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E45EC" w14:textId="77777777" w:rsidR="00E35625" w:rsidRDefault="00E35625" w:rsidP="00E35625">
      <w:pPr>
        <w:ind w:right="54"/>
        <w:jc w:val="center"/>
        <w:rPr>
          <w:b/>
          <w:szCs w:val="24"/>
        </w:rPr>
      </w:pPr>
    </w:p>
    <w:p w14:paraId="3A2D3218" w14:textId="77777777" w:rsidR="000A1948" w:rsidRDefault="000A1948" w:rsidP="00E35625">
      <w:pPr>
        <w:ind w:right="54"/>
        <w:jc w:val="center"/>
        <w:rPr>
          <w:b/>
          <w:szCs w:val="24"/>
        </w:rPr>
      </w:pPr>
    </w:p>
    <w:p w14:paraId="72E7A7DF" w14:textId="77777777" w:rsidR="000A1948" w:rsidRPr="00344E93" w:rsidRDefault="000A1948" w:rsidP="00E35625">
      <w:pPr>
        <w:ind w:right="54"/>
        <w:jc w:val="center"/>
        <w:rPr>
          <w:b/>
          <w:szCs w:val="24"/>
        </w:rPr>
      </w:pPr>
    </w:p>
    <w:p w14:paraId="3C1FF818" w14:textId="77777777" w:rsidR="00E35625" w:rsidRPr="000A1948" w:rsidRDefault="00F36F4A" w:rsidP="00E35625">
      <w:pPr>
        <w:spacing w:before="800" w:after="400" w:line="264" w:lineRule="auto"/>
        <w:ind w:right="58"/>
        <w:jc w:val="center"/>
        <w:rPr>
          <w:rFonts w:ascii="Aharoni" w:eastAsia="Aharoni" w:hAnsi="Aharoni" w:cs="Aharoni"/>
          <w:b/>
          <w:color w:val="538135"/>
          <w:sz w:val="120"/>
          <w:szCs w:val="120"/>
        </w:rPr>
      </w:pPr>
      <w:r>
        <w:rPr>
          <w:rFonts w:ascii="Aharoni" w:eastAsia="Aharoni" w:hAnsi="Aharoni" w:cs="Aharoni"/>
          <w:b/>
          <w:color w:val="538135"/>
          <w:sz w:val="120"/>
          <w:szCs w:val="120"/>
        </w:rPr>
        <w:t xml:space="preserve">The </w:t>
      </w:r>
      <w:r w:rsidR="00D70F34">
        <w:rPr>
          <w:rFonts w:ascii="Aharoni" w:eastAsia="Aharoni" w:hAnsi="Aharoni" w:cs="Aharoni"/>
          <w:b/>
          <w:color w:val="538135"/>
          <w:sz w:val="120"/>
          <w:szCs w:val="120"/>
        </w:rPr>
        <w:t>Climate Lab</w:t>
      </w:r>
      <w:r w:rsidR="000F605C" w:rsidRPr="000A1948">
        <w:rPr>
          <w:rFonts w:ascii="Aharoni" w:eastAsia="Aharoni" w:hAnsi="Aharoni" w:cs="Aharoni"/>
          <w:b/>
          <w:color w:val="538135"/>
          <w:sz w:val="120"/>
          <w:szCs w:val="120"/>
        </w:rPr>
        <w:br/>
        <w:t>Business Plan</w:t>
      </w:r>
    </w:p>
    <w:p w14:paraId="317D81B8" w14:textId="77777777" w:rsidR="00E35625" w:rsidRPr="00344E93" w:rsidRDefault="00986D17" w:rsidP="00E35625">
      <w:pPr>
        <w:spacing w:before="400" w:after="600" w:line="264" w:lineRule="auto"/>
        <w:ind w:right="58"/>
        <w:jc w:val="center"/>
        <w:rPr>
          <w:rFonts w:ascii="Aharoni" w:eastAsia="Aharoni" w:hAnsi="Aharoni" w:cs="Aharoni"/>
          <w:b/>
          <w:szCs w:val="24"/>
        </w:rPr>
      </w:pPr>
      <w:r>
        <w:rPr>
          <w:rFonts w:ascii="Arial Black" w:eastAsia="Arial Black" w:hAnsi="Arial Black" w:cs="Arial Black"/>
          <w:color w:val="A6A6A6"/>
          <w:sz w:val="40"/>
          <w:szCs w:val="40"/>
        </w:rPr>
        <w:t>By Glenn Weinreb</w:t>
      </w:r>
    </w:p>
    <w:p w14:paraId="36E630E2" w14:textId="77777777" w:rsidR="009821B8" w:rsidRDefault="009821B8" w:rsidP="00E35625">
      <w:pPr>
        <w:jc w:val="center"/>
        <w:rPr>
          <w:color w:val="808080"/>
          <w:sz w:val="28"/>
          <w:szCs w:val="28"/>
        </w:rPr>
      </w:pPr>
    </w:p>
    <w:p w14:paraId="37EE1B0E" w14:textId="77777777" w:rsidR="001337BD" w:rsidRDefault="001337BD" w:rsidP="00E35625">
      <w:pPr>
        <w:jc w:val="center"/>
        <w:rPr>
          <w:color w:val="808080"/>
          <w:sz w:val="28"/>
          <w:szCs w:val="28"/>
        </w:rPr>
      </w:pPr>
    </w:p>
    <w:p w14:paraId="4490B077" w14:textId="4273FA37" w:rsidR="00E35625" w:rsidRPr="001E7B36" w:rsidRDefault="004D32CA" w:rsidP="001E7B36">
      <w:pPr>
        <w:ind w:left="187" w:right="216"/>
        <w:contextualSpacing/>
        <w:jc w:val="center"/>
        <w:rPr>
          <w:i/>
          <w:color w:val="7F7F7F" w:themeColor="text1" w:themeTint="80"/>
          <w:sz w:val="44"/>
          <w:szCs w:val="44"/>
        </w:rPr>
      </w:pPr>
      <w:r>
        <w:rPr>
          <w:b/>
          <w:i/>
          <w:color w:val="7F7F7F" w:themeColor="text1" w:themeTint="80"/>
          <w:sz w:val="44"/>
          <w:szCs w:val="44"/>
        </w:rPr>
        <w:t>Mission</w:t>
      </w:r>
      <w:r w:rsidR="007551E3">
        <w:rPr>
          <w:b/>
          <w:i/>
          <w:color w:val="7F7F7F" w:themeColor="text1" w:themeTint="80"/>
          <w:sz w:val="44"/>
          <w:szCs w:val="44"/>
        </w:rPr>
        <w:t xml:space="preserve">: </w:t>
      </w:r>
      <w:r w:rsidR="007551E3">
        <w:rPr>
          <w:i/>
          <w:color w:val="7F7F7F" w:themeColor="text1" w:themeTint="80"/>
          <w:sz w:val="44"/>
          <w:szCs w:val="44"/>
        </w:rPr>
        <w:t xml:space="preserve">Do R&amp;D to the extent required </w:t>
      </w:r>
      <w:r>
        <w:rPr>
          <w:i/>
          <w:color w:val="7F7F7F" w:themeColor="text1" w:themeTint="80"/>
          <w:sz w:val="44"/>
          <w:szCs w:val="44"/>
        </w:rPr>
        <w:br/>
      </w:r>
      <w:r w:rsidR="007551E3">
        <w:rPr>
          <w:i/>
          <w:color w:val="7F7F7F" w:themeColor="text1" w:themeTint="80"/>
          <w:sz w:val="44"/>
          <w:szCs w:val="44"/>
        </w:rPr>
        <w:t>to solve the entire climate problem</w:t>
      </w:r>
      <w:r w:rsidR="00965BEF" w:rsidRPr="00F36F4A">
        <w:rPr>
          <w:i/>
          <w:color w:val="7F7F7F" w:themeColor="text1" w:themeTint="80"/>
          <w:sz w:val="44"/>
          <w:szCs w:val="44"/>
        </w:rPr>
        <w:t>.</w:t>
      </w:r>
    </w:p>
    <w:p w14:paraId="7DCEB0E6" w14:textId="77777777" w:rsidR="00E35625" w:rsidRDefault="00E35625" w:rsidP="00E35625">
      <w:pPr>
        <w:spacing w:after="0"/>
        <w:jc w:val="center"/>
        <w:rPr>
          <w:color w:val="808080"/>
          <w:sz w:val="28"/>
          <w:szCs w:val="28"/>
        </w:rPr>
      </w:pPr>
      <w:bookmarkStart w:id="0" w:name="_heading=h.gjdgxs" w:colFirst="0" w:colLast="0"/>
      <w:bookmarkEnd w:id="0"/>
    </w:p>
    <w:p w14:paraId="7D65686E" w14:textId="77777777" w:rsidR="009821B8" w:rsidRDefault="009821B8" w:rsidP="00E35625">
      <w:pPr>
        <w:spacing w:after="0"/>
        <w:jc w:val="center"/>
        <w:rPr>
          <w:color w:val="808080"/>
          <w:sz w:val="28"/>
          <w:szCs w:val="28"/>
        </w:rPr>
      </w:pPr>
    </w:p>
    <w:p w14:paraId="36642DFC" w14:textId="77777777" w:rsidR="009821B8" w:rsidRDefault="009821B8" w:rsidP="00E35625">
      <w:pPr>
        <w:spacing w:after="0"/>
        <w:jc w:val="center"/>
        <w:rPr>
          <w:color w:val="808080"/>
          <w:sz w:val="28"/>
          <w:szCs w:val="28"/>
        </w:rPr>
      </w:pPr>
    </w:p>
    <w:p w14:paraId="3C44F749" w14:textId="77777777" w:rsidR="009821B8" w:rsidRDefault="009821B8" w:rsidP="00E35625">
      <w:pPr>
        <w:spacing w:after="0"/>
        <w:jc w:val="center"/>
        <w:rPr>
          <w:color w:val="808080"/>
          <w:sz w:val="28"/>
          <w:szCs w:val="28"/>
        </w:rPr>
      </w:pPr>
    </w:p>
    <w:p w14:paraId="3CCF8416" w14:textId="77777777" w:rsidR="001E7B36" w:rsidRDefault="001E7B36" w:rsidP="00E35625">
      <w:pPr>
        <w:spacing w:after="0"/>
        <w:jc w:val="center"/>
        <w:rPr>
          <w:color w:val="808080"/>
          <w:sz w:val="28"/>
          <w:szCs w:val="28"/>
        </w:rPr>
      </w:pPr>
    </w:p>
    <w:p w14:paraId="000B0E4C" w14:textId="77777777" w:rsidR="0012202C" w:rsidRDefault="0012202C" w:rsidP="00E35625">
      <w:pPr>
        <w:spacing w:after="0"/>
        <w:jc w:val="center"/>
        <w:rPr>
          <w:color w:val="808080"/>
          <w:sz w:val="28"/>
          <w:szCs w:val="28"/>
        </w:rPr>
      </w:pPr>
    </w:p>
    <w:p w14:paraId="3C9DEF55" w14:textId="77777777" w:rsidR="007551E3" w:rsidRDefault="007551E3" w:rsidP="00E35625">
      <w:pPr>
        <w:spacing w:after="0"/>
        <w:jc w:val="center"/>
        <w:rPr>
          <w:color w:val="808080"/>
          <w:sz w:val="28"/>
          <w:szCs w:val="28"/>
        </w:rPr>
      </w:pPr>
    </w:p>
    <w:p w14:paraId="737EBB61" w14:textId="77777777" w:rsidR="007551E3" w:rsidRDefault="007551E3" w:rsidP="00E35625">
      <w:pPr>
        <w:spacing w:after="0"/>
        <w:jc w:val="center"/>
        <w:rPr>
          <w:color w:val="808080"/>
          <w:sz w:val="28"/>
          <w:szCs w:val="28"/>
        </w:rPr>
      </w:pPr>
    </w:p>
    <w:p w14:paraId="433025F8" w14:textId="77777777" w:rsidR="0012202C" w:rsidRDefault="0012202C" w:rsidP="00E35625">
      <w:pPr>
        <w:spacing w:after="0"/>
        <w:jc w:val="center"/>
        <w:rPr>
          <w:color w:val="808080"/>
          <w:sz w:val="28"/>
          <w:szCs w:val="28"/>
        </w:rPr>
      </w:pPr>
    </w:p>
    <w:p w14:paraId="292D62F4" w14:textId="77777777" w:rsidR="0012202C" w:rsidRPr="00487875" w:rsidRDefault="00AC40F6" w:rsidP="0012202C">
      <w:pPr>
        <w:spacing w:after="360"/>
        <w:ind w:left="360" w:right="396"/>
        <w:jc w:val="center"/>
        <w:rPr>
          <w:rFonts w:eastAsia="Calibri" w:cs="Times New Roman"/>
          <w:bCs/>
          <w:iCs/>
          <w:sz w:val="28"/>
          <w:szCs w:val="28"/>
        </w:rPr>
      </w:pPr>
      <w:r w:rsidRPr="00487875">
        <w:rPr>
          <w:rFonts w:eastAsia="Calibri" w:cs="Times New Roman"/>
          <w:bCs/>
          <w:iCs/>
          <w:sz w:val="28"/>
          <w:szCs w:val="28"/>
        </w:rPr>
        <w:t>Anyone can copy, modify and</w:t>
      </w:r>
      <w:r w:rsidR="0073737D" w:rsidRPr="00487875">
        <w:rPr>
          <w:rFonts w:eastAsia="Calibri" w:cs="Times New Roman"/>
          <w:bCs/>
          <w:iCs/>
          <w:sz w:val="28"/>
          <w:szCs w:val="28"/>
        </w:rPr>
        <w:t xml:space="preserve"> rename any or all material </w:t>
      </w:r>
      <w:r w:rsidR="00495FD5" w:rsidRPr="00487875">
        <w:rPr>
          <w:rFonts w:eastAsia="Calibri" w:cs="Times New Roman"/>
          <w:bCs/>
          <w:iCs/>
          <w:sz w:val="28"/>
          <w:szCs w:val="28"/>
        </w:rPr>
        <w:br/>
      </w:r>
      <w:r w:rsidR="0073737D" w:rsidRPr="00487875">
        <w:rPr>
          <w:rFonts w:eastAsia="Calibri" w:cs="Times New Roman"/>
          <w:bCs/>
          <w:iCs/>
          <w:sz w:val="28"/>
          <w:szCs w:val="28"/>
        </w:rPr>
        <w:t xml:space="preserve">at </w:t>
      </w:r>
      <w:r w:rsidRPr="00487875">
        <w:rPr>
          <w:rFonts w:eastAsia="Calibri" w:cs="Times New Roman"/>
          <w:bCs/>
          <w:iCs/>
          <w:sz w:val="28"/>
          <w:szCs w:val="28"/>
        </w:rPr>
        <w:t>no charge</w:t>
      </w:r>
      <w:r w:rsidR="00495FD5" w:rsidRPr="00487875">
        <w:rPr>
          <w:rFonts w:eastAsia="Calibri" w:cs="Times New Roman"/>
          <w:bCs/>
          <w:iCs/>
          <w:sz w:val="28"/>
          <w:szCs w:val="28"/>
        </w:rPr>
        <w:t xml:space="preserve"> </w:t>
      </w:r>
      <w:r w:rsidRPr="00487875">
        <w:rPr>
          <w:rFonts w:eastAsia="Calibri" w:cs="Times New Roman"/>
          <w:bCs/>
          <w:iCs/>
          <w:sz w:val="28"/>
          <w:szCs w:val="28"/>
        </w:rPr>
        <w:t xml:space="preserve">via the </w:t>
      </w:r>
      <w:hyperlink r:id="rId8" w:history="1">
        <w:r w:rsidRPr="00487875">
          <w:rPr>
            <w:rStyle w:val="bhyperlinkChar"/>
            <w:sz w:val="28"/>
            <w:szCs w:val="28"/>
          </w:rPr>
          <w:t>CC BY 4.0</w:t>
        </w:r>
      </w:hyperlink>
      <w:r w:rsidRPr="00487875">
        <w:rPr>
          <w:rFonts w:eastAsia="Calibri" w:cs="Times New Roman"/>
          <w:bCs/>
          <w:iCs/>
          <w:sz w:val="28"/>
          <w:szCs w:val="28"/>
        </w:rPr>
        <w:t xml:space="preserve"> l</w:t>
      </w:r>
      <w:r w:rsidR="008A4DF9" w:rsidRPr="00487875">
        <w:rPr>
          <w:rFonts w:eastAsia="Calibri" w:cs="Times New Roman"/>
          <w:bCs/>
          <w:iCs/>
          <w:sz w:val="28"/>
          <w:szCs w:val="28"/>
        </w:rPr>
        <w:t xml:space="preserve">icense. </w:t>
      </w:r>
      <w:r w:rsidRPr="00487875">
        <w:rPr>
          <w:rFonts w:eastAsia="Calibri" w:cs="Times New Roman"/>
          <w:bCs/>
          <w:iCs/>
          <w:sz w:val="28"/>
          <w:szCs w:val="28"/>
        </w:rPr>
        <w:t xml:space="preserve">For original files, </w:t>
      </w:r>
      <w:r w:rsidR="008A4DF9" w:rsidRPr="00487875">
        <w:rPr>
          <w:rFonts w:eastAsia="Calibri" w:cs="Times New Roman"/>
          <w:bCs/>
          <w:iCs/>
          <w:sz w:val="28"/>
          <w:szCs w:val="28"/>
        </w:rPr>
        <w:t xml:space="preserve">click </w:t>
      </w:r>
      <w:hyperlink r:id="rId9" w:history="1">
        <w:r w:rsidR="008A4DF9" w:rsidRPr="00487875">
          <w:rPr>
            <w:rStyle w:val="bhyperlinkChar"/>
            <w:sz w:val="28"/>
            <w:szCs w:val="28"/>
          </w:rPr>
          <w:t>here</w:t>
        </w:r>
      </w:hyperlink>
      <w:r w:rsidR="008A4DF9" w:rsidRPr="00487875">
        <w:rPr>
          <w:rFonts w:eastAsia="Calibri" w:cs="Times New Roman"/>
          <w:bCs/>
          <w:iCs/>
          <w:sz w:val="28"/>
          <w:szCs w:val="28"/>
        </w:rPr>
        <w:t>.</w:t>
      </w:r>
      <w:r w:rsidRPr="00487875">
        <w:rPr>
          <w:rFonts w:eastAsia="Calibri" w:cs="Times New Roman"/>
          <w:bCs/>
          <w:iCs/>
          <w:sz w:val="28"/>
          <w:szCs w:val="28"/>
        </w:rPr>
        <w:t xml:space="preserve"> </w:t>
      </w:r>
    </w:p>
    <w:p w14:paraId="4D39F32C" w14:textId="77777777" w:rsidR="0012202C" w:rsidRDefault="0012202C" w:rsidP="008A4DF9">
      <w:pPr>
        <w:spacing w:after="0"/>
        <w:ind w:left="360" w:right="403"/>
        <w:jc w:val="center"/>
        <w:rPr>
          <w:rFonts w:cs="Aharoni"/>
          <w:bCs/>
          <w:sz w:val="28"/>
          <w:szCs w:val="28"/>
        </w:rPr>
      </w:pPr>
    </w:p>
    <w:p w14:paraId="4332B23B" w14:textId="43A29813" w:rsidR="009821B8" w:rsidRPr="00DC0A70" w:rsidRDefault="009C4ED4" w:rsidP="00817B80">
      <w:pPr>
        <w:spacing w:after="0"/>
        <w:ind w:left="360" w:right="403"/>
        <w:jc w:val="center"/>
        <w:rPr>
          <w:rFonts w:cs="Aharoni"/>
          <w:bCs/>
          <w:sz w:val="28"/>
          <w:szCs w:val="28"/>
        </w:rPr>
      </w:pPr>
      <w:r>
        <w:rPr>
          <w:rFonts w:cs="Aharoni"/>
          <w:bCs/>
          <w:sz w:val="28"/>
          <w:szCs w:val="28"/>
        </w:rPr>
        <w:t>Aug 21</w:t>
      </w:r>
      <w:r w:rsidR="009821B8" w:rsidRPr="00495FD5">
        <w:rPr>
          <w:rFonts w:cs="Aharoni"/>
          <w:bCs/>
          <w:sz w:val="28"/>
          <w:szCs w:val="28"/>
        </w:rPr>
        <w:t>, 202</w:t>
      </w:r>
      <w:r w:rsidR="007551E3">
        <w:rPr>
          <w:rFonts w:cs="Aharoni"/>
          <w:bCs/>
          <w:sz w:val="28"/>
          <w:szCs w:val="28"/>
        </w:rPr>
        <w:t>6</w:t>
      </w:r>
      <w:r w:rsidR="009821B8" w:rsidRPr="00495FD5">
        <w:rPr>
          <w:rFonts w:cs="Aharoni"/>
          <w:bCs/>
          <w:sz w:val="28"/>
          <w:szCs w:val="28"/>
        </w:rPr>
        <w:t xml:space="preserve"> | v</w:t>
      </w:r>
      <w:r w:rsidR="00DC1AAE">
        <w:rPr>
          <w:rFonts w:cs="Aharoni"/>
          <w:bCs/>
          <w:sz w:val="28"/>
          <w:szCs w:val="28"/>
        </w:rPr>
        <w:t>8</w:t>
      </w:r>
      <w:r>
        <w:rPr>
          <w:rFonts w:cs="Aharoni"/>
          <w:bCs/>
          <w:sz w:val="28"/>
          <w:szCs w:val="28"/>
        </w:rPr>
        <w:t>i</w:t>
      </w:r>
      <w:r w:rsidR="00293521">
        <w:rPr>
          <w:rFonts w:cs="Aharoni"/>
          <w:bCs/>
          <w:sz w:val="28"/>
          <w:szCs w:val="28"/>
        </w:rPr>
        <w:t xml:space="preserve"> </w:t>
      </w:r>
      <w:r w:rsidR="002E7873">
        <w:rPr>
          <w:rFonts w:cs="Aharoni"/>
          <w:bCs/>
          <w:sz w:val="28"/>
          <w:szCs w:val="28"/>
        </w:rPr>
        <w:t xml:space="preserve">| </w:t>
      </w:r>
      <w:r w:rsidR="009821B8" w:rsidRPr="00495FD5">
        <w:rPr>
          <w:rFonts w:cs="Aharoni"/>
          <w:bCs/>
          <w:sz w:val="28"/>
          <w:szCs w:val="28"/>
        </w:rPr>
        <w:t>Copyright © 202</w:t>
      </w:r>
      <w:r w:rsidR="007551E3">
        <w:rPr>
          <w:rFonts w:cs="Aharoni"/>
          <w:bCs/>
          <w:sz w:val="28"/>
          <w:szCs w:val="28"/>
        </w:rPr>
        <w:t>6</w:t>
      </w:r>
      <w:r w:rsidR="009821B8" w:rsidRPr="00495FD5">
        <w:rPr>
          <w:rFonts w:cs="Aharoni"/>
          <w:bCs/>
          <w:sz w:val="28"/>
          <w:szCs w:val="28"/>
        </w:rPr>
        <w:t xml:space="preserve"> by </w:t>
      </w:r>
      <w:hyperlink r:id="rId10" w:history="1">
        <w:r w:rsidR="00ED5A76" w:rsidRPr="00C43412">
          <w:rPr>
            <w:rStyle w:val="bhyperlinkChar"/>
            <w:sz w:val="28"/>
          </w:rPr>
          <w:t>Glenn Weinreb</w:t>
        </w:r>
      </w:hyperlink>
    </w:p>
    <w:p w14:paraId="0AEC53B5" w14:textId="77777777" w:rsidR="0090023E" w:rsidRPr="00973F13" w:rsidRDefault="0090023E" w:rsidP="00B85AD9">
      <w:pPr>
        <w:pStyle w:val="TOCHeading"/>
      </w:pPr>
      <w:bookmarkStart w:id="1" w:name="_Toc234232584"/>
      <w:r w:rsidRPr="00973F13">
        <w:lastRenderedPageBreak/>
        <w:t>Table of Contents</w:t>
      </w:r>
      <w:bookmarkEnd w:id="1"/>
    </w:p>
    <w:p w14:paraId="4B8E00D2" w14:textId="1B6E2D9E" w:rsidR="008B61E2" w:rsidRDefault="0090023E">
      <w:pPr>
        <w:pStyle w:val="TOC1"/>
        <w:rPr>
          <w:rFonts w:eastAsiaTheme="minorEastAsia"/>
          <w:kern w:val="2"/>
          <w:szCs w:val="24"/>
          <w14:ligatures w14:val="standardContextual"/>
        </w:rPr>
      </w:pPr>
      <w:r>
        <w:fldChar w:fldCharType="begin"/>
      </w:r>
      <w:r>
        <w:instrText xml:space="preserve"> TOC \o "1-1" \h \z \u </w:instrText>
      </w:r>
      <w:r>
        <w:fldChar w:fldCharType="separate"/>
      </w:r>
      <w:hyperlink w:anchor="_Toc234232584" w:history="1">
        <w:r w:rsidR="008B61E2" w:rsidRPr="00013ECA">
          <w:rPr>
            <w:rStyle w:val="Hyperlink"/>
          </w:rPr>
          <w:t>Table of Contents</w:t>
        </w:r>
        <w:r w:rsidR="008B61E2">
          <w:rPr>
            <w:webHidden/>
          </w:rPr>
          <w:tab/>
        </w:r>
        <w:r w:rsidR="008B61E2">
          <w:rPr>
            <w:webHidden/>
          </w:rPr>
          <w:fldChar w:fldCharType="begin"/>
        </w:r>
        <w:r w:rsidR="008B61E2">
          <w:rPr>
            <w:webHidden/>
          </w:rPr>
          <w:instrText xml:space="preserve"> PAGEREF _Toc234232584 \h </w:instrText>
        </w:r>
        <w:r w:rsidR="008B61E2">
          <w:rPr>
            <w:webHidden/>
          </w:rPr>
        </w:r>
        <w:r w:rsidR="008B61E2">
          <w:rPr>
            <w:webHidden/>
          </w:rPr>
          <w:fldChar w:fldCharType="separate"/>
        </w:r>
        <w:r w:rsidR="008B61E2">
          <w:rPr>
            <w:webHidden/>
          </w:rPr>
          <w:t>2</w:t>
        </w:r>
        <w:r w:rsidR="008B61E2">
          <w:rPr>
            <w:webHidden/>
          </w:rPr>
          <w:fldChar w:fldCharType="end"/>
        </w:r>
      </w:hyperlink>
    </w:p>
    <w:p w14:paraId="21C24EFC" w14:textId="55F46348" w:rsidR="008B61E2" w:rsidRDefault="008B61E2">
      <w:pPr>
        <w:pStyle w:val="TOC1"/>
        <w:rPr>
          <w:rFonts w:eastAsiaTheme="minorEastAsia"/>
          <w:kern w:val="2"/>
          <w:szCs w:val="24"/>
          <w14:ligatures w14:val="standardContextual"/>
        </w:rPr>
      </w:pPr>
      <w:hyperlink w:anchor="_Toc234232585" w:history="1">
        <w:r w:rsidRPr="00013ECA">
          <w:rPr>
            <w:rStyle w:val="Hyperlink"/>
          </w:rPr>
          <w:t>1.</w:t>
        </w:r>
        <w:r>
          <w:rPr>
            <w:rFonts w:eastAsiaTheme="minorEastAsia"/>
            <w:kern w:val="2"/>
            <w:szCs w:val="24"/>
            <w14:ligatures w14:val="standardContextual"/>
          </w:rPr>
          <w:tab/>
        </w:r>
        <w:r w:rsidRPr="00013ECA">
          <w:rPr>
            <w:rStyle w:val="Hyperlink"/>
          </w:rPr>
          <w:t>Executive Summary</w:t>
        </w:r>
        <w:r>
          <w:rPr>
            <w:webHidden/>
          </w:rPr>
          <w:tab/>
        </w:r>
        <w:r>
          <w:rPr>
            <w:webHidden/>
          </w:rPr>
          <w:fldChar w:fldCharType="begin"/>
        </w:r>
        <w:r>
          <w:rPr>
            <w:webHidden/>
          </w:rPr>
          <w:instrText xml:space="preserve"> PAGEREF _Toc234232585 \h </w:instrText>
        </w:r>
        <w:r>
          <w:rPr>
            <w:webHidden/>
          </w:rPr>
        </w:r>
        <w:r>
          <w:rPr>
            <w:webHidden/>
          </w:rPr>
          <w:fldChar w:fldCharType="separate"/>
        </w:r>
        <w:r>
          <w:rPr>
            <w:webHidden/>
          </w:rPr>
          <w:t>3</w:t>
        </w:r>
        <w:r>
          <w:rPr>
            <w:webHidden/>
          </w:rPr>
          <w:fldChar w:fldCharType="end"/>
        </w:r>
      </w:hyperlink>
    </w:p>
    <w:p w14:paraId="365CD318" w14:textId="3CE56F72" w:rsidR="008B61E2" w:rsidRDefault="008B61E2">
      <w:pPr>
        <w:pStyle w:val="TOC1"/>
        <w:rPr>
          <w:rFonts w:eastAsiaTheme="minorEastAsia"/>
          <w:kern w:val="2"/>
          <w:szCs w:val="24"/>
          <w14:ligatures w14:val="standardContextual"/>
        </w:rPr>
      </w:pPr>
      <w:hyperlink w:anchor="_Toc234232586" w:history="1">
        <w:r w:rsidRPr="00013ECA">
          <w:rPr>
            <w:rStyle w:val="Hyperlink"/>
          </w:rPr>
          <w:t>2.</w:t>
        </w:r>
        <w:r>
          <w:rPr>
            <w:rFonts w:eastAsiaTheme="minorEastAsia"/>
            <w:kern w:val="2"/>
            <w:szCs w:val="24"/>
            <w14:ligatures w14:val="standardContextual"/>
          </w:rPr>
          <w:tab/>
        </w:r>
        <w:r w:rsidRPr="00013ECA">
          <w:rPr>
            <w:rStyle w:val="Hyperlink"/>
          </w:rPr>
          <w:t>The Climate Solution is More R&amp;D</w:t>
        </w:r>
        <w:r>
          <w:rPr>
            <w:webHidden/>
          </w:rPr>
          <w:tab/>
        </w:r>
        <w:r>
          <w:rPr>
            <w:webHidden/>
          </w:rPr>
          <w:fldChar w:fldCharType="begin"/>
        </w:r>
        <w:r>
          <w:rPr>
            <w:webHidden/>
          </w:rPr>
          <w:instrText xml:space="preserve"> PAGEREF _Toc234232586 \h </w:instrText>
        </w:r>
        <w:r>
          <w:rPr>
            <w:webHidden/>
          </w:rPr>
        </w:r>
        <w:r>
          <w:rPr>
            <w:webHidden/>
          </w:rPr>
          <w:fldChar w:fldCharType="separate"/>
        </w:r>
        <w:r>
          <w:rPr>
            <w:webHidden/>
          </w:rPr>
          <w:t>8</w:t>
        </w:r>
        <w:r>
          <w:rPr>
            <w:webHidden/>
          </w:rPr>
          <w:fldChar w:fldCharType="end"/>
        </w:r>
      </w:hyperlink>
    </w:p>
    <w:p w14:paraId="221B0661" w14:textId="6A53CB9C" w:rsidR="008B61E2" w:rsidRDefault="008B61E2">
      <w:pPr>
        <w:pStyle w:val="TOC1"/>
        <w:rPr>
          <w:rFonts w:eastAsiaTheme="minorEastAsia"/>
          <w:kern w:val="2"/>
          <w:szCs w:val="24"/>
          <w14:ligatures w14:val="standardContextual"/>
        </w:rPr>
      </w:pPr>
      <w:hyperlink w:anchor="_Toc234232587" w:history="1">
        <w:r w:rsidRPr="00013ECA">
          <w:rPr>
            <w:rStyle w:val="Hyperlink"/>
          </w:rPr>
          <w:t>3.</w:t>
        </w:r>
        <w:r>
          <w:rPr>
            <w:rFonts w:eastAsiaTheme="minorEastAsia"/>
            <w:kern w:val="2"/>
            <w:szCs w:val="24"/>
            <w14:ligatures w14:val="standardContextual"/>
          </w:rPr>
          <w:tab/>
        </w:r>
        <w:r w:rsidRPr="00013ECA">
          <w:rPr>
            <w:rStyle w:val="Hyperlink"/>
          </w:rPr>
          <w:t>Moonshot Decarbonization Strategy</w:t>
        </w:r>
        <w:r>
          <w:rPr>
            <w:webHidden/>
          </w:rPr>
          <w:tab/>
        </w:r>
        <w:r>
          <w:rPr>
            <w:webHidden/>
          </w:rPr>
          <w:fldChar w:fldCharType="begin"/>
        </w:r>
        <w:r>
          <w:rPr>
            <w:webHidden/>
          </w:rPr>
          <w:instrText xml:space="preserve"> PAGEREF _Toc234232587 \h </w:instrText>
        </w:r>
        <w:r>
          <w:rPr>
            <w:webHidden/>
          </w:rPr>
        </w:r>
        <w:r>
          <w:rPr>
            <w:webHidden/>
          </w:rPr>
          <w:fldChar w:fldCharType="separate"/>
        </w:r>
        <w:r>
          <w:rPr>
            <w:webHidden/>
          </w:rPr>
          <w:t>11</w:t>
        </w:r>
        <w:r>
          <w:rPr>
            <w:webHidden/>
          </w:rPr>
          <w:fldChar w:fldCharType="end"/>
        </w:r>
      </w:hyperlink>
    </w:p>
    <w:p w14:paraId="01D075BC" w14:textId="2ADBAB39" w:rsidR="008B61E2" w:rsidRDefault="008B61E2">
      <w:pPr>
        <w:pStyle w:val="TOC1"/>
        <w:rPr>
          <w:rFonts w:eastAsiaTheme="minorEastAsia"/>
          <w:kern w:val="2"/>
          <w:szCs w:val="24"/>
          <w14:ligatures w14:val="standardContextual"/>
        </w:rPr>
      </w:pPr>
      <w:hyperlink w:anchor="_Toc234232588" w:history="1">
        <w:r w:rsidRPr="00013ECA">
          <w:rPr>
            <w:rStyle w:val="Hyperlink"/>
          </w:rPr>
          <w:t>4.</w:t>
        </w:r>
        <w:r>
          <w:rPr>
            <w:rFonts w:eastAsiaTheme="minorEastAsia"/>
            <w:kern w:val="2"/>
            <w:szCs w:val="24"/>
            <w14:ligatures w14:val="standardContextual"/>
          </w:rPr>
          <w:tab/>
        </w:r>
        <w:r w:rsidRPr="00013ECA">
          <w:rPr>
            <w:rStyle w:val="Hyperlink"/>
          </w:rPr>
          <w:t>Moonshot Organizational Structure</w:t>
        </w:r>
        <w:r>
          <w:rPr>
            <w:webHidden/>
          </w:rPr>
          <w:tab/>
        </w:r>
        <w:r>
          <w:rPr>
            <w:webHidden/>
          </w:rPr>
          <w:fldChar w:fldCharType="begin"/>
        </w:r>
        <w:r>
          <w:rPr>
            <w:webHidden/>
          </w:rPr>
          <w:instrText xml:space="preserve"> PAGEREF _Toc234232588 \h </w:instrText>
        </w:r>
        <w:r>
          <w:rPr>
            <w:webHidden/>
          </w:rPr>
        </w:r>
        <w:r>
          <w:rPr>
            <w:webHidden/>
          </w:rPr>
          <w:fldChar w:fldCharType="separate"/>
        </w:r>
        <w:r>
          <w:rPr>
            <w:webHidden/>
          </w:rPr>
          <w:t>14</w:t>
        </w:r>
        <w:r>
          <w:rPr>
            <w:webHidden/>
          </w:rPr>
          <w:fldChar w:fldCharType="end"/>
        </w:r>
      </w:hyperlink>
    </w:p>
    <w:p w14:paraId="35414D24" w14:textId="035B52DE" w:rsidR="008B61E2" w:rsidRDefault="008B61E2">
      <w:pPr>
        <w:pStyle w:val="TOC1"/>
        <w:rPr>
          <w:rFonts w:eastAsiaTheme="minorEastAsia"/>
          <w:kern w:val="2"/>
          <w:szCs w:val="24"/>
          <w14:ligatures w14:val="standardContextual"/>
        </w:rPr>
      </w:pPr>
      <w:hyperlink w:anchor="_Toc234232589" w:history="1">
        <w:r w:rsidRPr="00013ECA">
          <w:rPr>
            <w:rStyle w:val="Hyperlink"/>
          </w:rPr>
          <w:t>Section II: The Climate Problem</w:t>
        </w:r>
        <w:r>
          <w:rPr>
            <w:webHidden/>
          </w:rPr>
          <w:tab/>
        </w:r>
        <w:r>
          <w:rPr>
            <w:webHidden/>
          </w:rPr>
          <w:fldChar w:fldCharType="begin"/>
        </w:r>
        <w:r>
          <w:rPr>
            <w:webHidden/>
          </w:rPr>
          <w:instrText xml:space="preserve"> PAGEREF _Toc234232589 \h </w:instrText>
        </w:r>
        <w:r>
          <w:rPr>
            <w:webHidden/>
          </w:rPr>
        </w:r>
        <w:r>
          <w:rPr>
            <w:webHidden/>
          </w:rPr>
          <w:fldChar w:fldCharType="separate"/>
        </w:r>
        <w:r>
          <w:rPr>
            <w:webHidden/>
          </w:rPr>
          <w:t>17</w:t>
        </w:r>
        <w:r>
          <w:rPr>
            <w:webHidden/>
          </w:rPr>
          <w:fldChar w:fldCharType="end"/>
        </w:r>
      </w:hyperlink>
    </w:p>
    <w:p w14:paraId="25393F7D" w14:textId="0B928320" w:rsidR="008B61E2" w:rsidRDefault="008B61E2">
      <w:pPr>
        <w:pStyle w:val="TOC1"/>
        <w:rPr>
          <w:rFonts w:eastAsiaTheme="minorEastAsia"/>
          <w:kern w:val="2"/>
          <w:szCs w:val="24"/>
          <w14:ligatures w14:val="standardContextual"/>
        </w:rPr>
      </w:pPr>
      <w:hyperlink w:anchor="_Toc234232590" w:history="1">
        <w:r w:rsidRPr="00013ECA">
          <w:rPr>
            <w:rStyle w:val="Hyperlink"/>
          </w:rPr>
          <w:t>5.</w:t>
        </w:r>
        <w:r>
          <w:rPr>
            <w:rFonts w:eastAsiaTheme="minorEastAsia"/>
            <w:kern w:val="2"/>
            <w:szCs w:val="24"/>
            <w14:ligatures w14:val="standardContextual"/>
          </w:rPr>
          <w:tab/>
        </w:r>
        <w:r w:rsidRPr="00013ECA">
          <w:rPr>
            <w:rStyle w:val="Hyperlink"/>
          </w:rPr>
          <w:t>The Climate Problem’s Component Parts</w:t>
        </w:r>
        <w:r>
          <w:rPr>
            <w:webHidden/>
          </w:rPr>
          <w:tab/>
        </w:r>
        <w:r>
          <w:rPr>
            <w:webHidden/>
          </w:rPr>
          <w:fldChar w:fldCharType="begin"/>
        </w:r>
        <w:r>
          <w:rPr>
            <w:webHidden/>
          </w:rPr>
          <w:instrText xml:space="preserve"> PAGEREF _Toc234232590 \h </w:instrText>
        </w:r>
        <w:r>
          <w:rPr>
            <w:webHidden/>
          </w:rPr>
        </w:r>
        <w:r>
          <w:rPr>
            <w:webHidden/>
          </w:rPr>
          <w:fldChar w:fldCharType="separate"/>
        </w:r>
        <w:r>
          <w:rPr>
            <w:webHidden/>
          </w:rPr>
          <w:t>18</w:t>
        </w:r>
        <w:r>
          <w:rPr>
            <w:webHidden/>
          </w:rPr>
          <w:fldChar w:fldCharType="end"/>
        </w:r>
      </w:hyperlink>
    </w:p>
    <w:p w14:paraId="20456DFC" w14:textId="0858E5DC" w:rsidR="008B61E2" w:rsidRDefault="008B61E2">
      <w:pPr>
        <w:pStyle w:val="TOC1"/>
        <w:rPr>
          <w:rFonts w:eastAsiaTheme="minorEastAsia"/>
          <w:kern w:val="2"/>
          <w:szCs w:val="24"/>
          <w14:ligatures w14:val="standardContextual"/>
        </w:rPr>
      </w:pPr>
      <w:hyperlink w:anchor="_Toc234232591" w:history="1">
        <w:r w:rsidRPr="00013ECA">
          <w:rPr>
            <w:rStyle w:val="Hyperlink"/>
          </w:rPr>
          <w:t>6.</w:t>
        </w:r>
        <w:r>
          <w:rPr>
            <w:rFonts w:eastAsiaTheme="minorEastAsia"/>
            <w:kern w:val="2"/>
            <w:szCs w:val="24"/>
            <w14:ligatures w14:val="standardContextual"/>
          </w:rPr>
          <w:tab/>
        </w:r>
        <w:r w:rsidRPr="00013ECA">
          <w:rPr>
            <w:rStyle w:val="Hyperlink"/>
          </w:rPr>
          <w:t>Climate Science in Five Minutes</w:t>
        </w:r>
        <w:r>
          <w:rPr>
            <w:webHidden/>
          </w:rPr>
          <w:tab/>
        </w:r>
        <w:r>
          <w:rPr>
            <w:webHidden/>
          </w:rPr>
          <w:fldChar w:fldCharType="begin"/>
        </w:r>
        <w:r>
          <w:rPr>
            <w:webHidden/>
          </w:rPr>
          <w:instrText xml:space="preserve"> PAGEREF _Toc234232591 \h </w:instrText>
        </w:r>
        <w:r>
          <w:rPr>
            <w:webHidden/>
          </w:rPr>
        </w:r>
        <w:r>
          <w:rPr>
            <w:webHidden/>
          </w:rPr>
          <w:fldChar w:fldCharType="separate"/>
        </w:r>
        <w:r>
          <w:rPr>
            <w:webHidden/>
          </w:rPr>
          <w:t>23</w:t>
        </w:r>
        <w:r>
          <w:rPr>
            <w:webHidden/>
          </w:rPr>
          <w:fldChar w:fldCharType="end"/>
        </w:r>
      </w:hyperlink>
    </w:p>
    <w:p w14:paraId="229932A4" w14:textId="4DBDF209" w:rsidR="008B61E2" w:rsidRDefault="008B61E2">
      <w:pPr>
        <w:pStyle w:val="TOC1"/>
        <w:rPr>
          <w:rFonts w:eastAsiaTheme="minorEastAsia"/>
          <w:kern w:val="2"/>
          <w:szCs w:val="24"/>
          <w14:ligatures w14:val="standardContextual"/>
        </w:rPr>
      </w:pPr>
      <w:hyperlink w:anchor="_Toc234232592" w:history="1">
        <w:r w:rsidRPr="00013ECA">
          <w:rPr>
            <w:rStyle w:val="Hyperlink"/>
          </w:rPr>
          <w:t>7.</w:t>
        </w:r>
        <w:r>
          <w:rPr>
            <w:rFonts w:eastAsiaTheme="minorEastAsia"/>
            <w:kern w:val="2"/>
            <w:szCs w:val="24"/>
            <w14:ligatures w14:val="standardContextual"/>
          </w:rPr>
          <w:tab/>
        </w:r>
        <w:r w:rsidRPr="00013ECA">
          <w:rPr>
            <w:rStyle w:val="Hyperlink"/>
          </w:rPr>
          <w:t>Preventing Runaway Climate Change</w:t>
        </w:r>
        <w:r>
          <w:rPr>
            <w:webHidden/>
          </w:rPr>
          <w:tab/>
        </w:r>
        <w:r>
          <w:rPr>
            <w:webHidden/>
          </w:rPr>
          <w:fldChar w:fldCharType="begin"/>
        </w:r>
        <w:r>
          <w:rPr>
            <w:webHidden/>
          </w:rPr>
          <w:instrText xml:space="preserve"> PAGEREF _Toc234232592 \h </w:instrText>
        </w:r>
        <w:r>
          <w:rPr>
            <w:webHidden/>
          </w:rPr>
        </w:r>
        <w:r>
          <w:rPr>
            <w:webHidden/>
          </w:rPr>
          <w:fldChar w:fldCharType="separate"/>
        </w:r>
        <w:r>
          <w:rPr>
            <w:webHidden/>
          </w:rPr>
          <w:t>26</w:t>
        </w:r>
        <w:r>
          <w:rPr>
            <w:webHidden/>
          </w:rPr>
          <w:fldChar w:fldCharType="end"/>
        </w:r>
      </w:hyperlink>
    </w:p>
    <w:p w14:paraId="6A388C1A" w14:textId="5D735A09" w:rsidR="008B61E2" w:rsidRDefault="008B61E2">
      <w:pPr>
        <w:pStyle w:val="TOC1"/>
        <w:rPr>
          <w:rFonts w:eastAsiaTheme="minorEastAsia"/>
          <w:kern w:val="2"/>
          <w:szCs w:val="24"/>
          <w14:ligatures w14:val="standardContextual"/>
        </w:rPr>
      </w:pPr>
      <w:hyperlink w:anchor="_Toc234232593" w:history="1">
        <w:r w:rsidRPr="00013ECA">
          <w:rPr>
            <w:rStyle w:val="Hyperlink"/>
          </w:rPr>
          <w:t>8.</w:t>
        </w:r>
        <w:r>
          <w:rPr>
            <w:rFonts w:eastAsiaTheme="minorEastAsia"/>
            <w:kern w:val="2"/>
            <w:szCs w:val="24"/>
            <w14:ligatures w14:val="standardContextual"/>
          </w:rPr>
          <w:tab/>
        </w:r>
        <w:r w:rsidRPr="00013ECA">
          <w:rPr>
            <w:rStyle w:val="Hyperlink"/>
          </w:rPr>
          <w:t>Stratospheric Aerosol Injection (SAI)</w:t>
        </w:r>
        <w:r>
          <w:rPr>
            <w:webHidden/>
          </w:rPr>
          <w:tab/>
        </w:r>
        <w:r>
          <w:rPr>
            <w:webHidden/>
          </w:rPr>
          <w:fldChar w:fldCharType="begin"/>
        </w:r>
        <w:r>
          <w:rPr>
            <w:webHidden/>
          </w:rPr>
          <w:instrText xml:space="preserve"> PAGEREF _Toc234232593 \h </w:instrText>
        </w:r>
        <w:r>
          <w:rPr>
            <w:webHidden/>
          </w:rPr>
        </w:r>
        <w:r>
          <w:rPr>
            <w:webHidden/>
          </w:rPr>
          <w:fldChar w:fldCharType="separate"/>
        </w:r>
        <w:r>
          <w:rPr>
            <w:webHidden/>
          </w:rPr>
          <w:t>29</w:t>
        </w:r>
        <w:r>
          <w:rPr>
            <w:webHidden/>
          </w:rPr>
          <w:fldChar w:fldCharType="end"/>
        </w:r>
      </w:hyperlink>
    </w:p>
    <w:p w14:paraId="1663A913" w14:textId="397EB877" w:rsidR="008B61E2" w:rsidRDefault="008B61E2">
      <w:pPr>
        <w:pStyle w:val="TOC1"/>
        <w:rPr>
          <w:rFonts w:eastAsiaTheme="minorEastAsia"/>
          <w:kern w:val="2"/>
          <w:szCs w:val="24"/>
          <w14:ligatures w14:val="standardContextual"/>
        </w:rPr>
      </w:pPr>
      <w:hyperlink w:anchor="_Toc234232594" w:history="1">
        <w:r w:rsidRPr="00013ECA">
          <w:rPr>
            <w:rStyle w:val="Hyperlink"/>
          </w:rPr>
          <w:t>9.</w:t>
        </w:r>
        <w:r>
          <w:rPr>
            <w:rFonts w:eastAsiaTheme="minorEastAsia"/>
            <w:kern w:val="2"/>
            <w:szCs w:val="24"/>
            <w14:ligatures w14:val="standardContextual"/>
          </w:rPr>
          <w:tab/>
        </w:r>
        <w:r w:rsidRPr="00013ECA">
          <w:rPr>
            <w:rStyle w:val="Hyperlink"/>
          </w:rPr>
          <w:t>Decarbonization Economics</w:t>
        </w:r>
        <w:r>
          <w:rPr>
            <w:webHidden/>
          </w:rPr>
          <w:tab/>
        </w:r>
        <w:r>
          <w:rPr>
            <w:webHidden/>
          </w:rPr>
          <w:fldChar w:fldCharType="begin"/>
        </w:r>
        <w:r>
          <w:rPr>
            <w:webHidden/>
          </w:rPr>
          <w:instrText xml:space="preserve"> PAGEREF _Toc234232594 \h </w:instrText>
        </w:r>
        <w:r>
          <w:rPr>
            <w:webHidden/>
          </w:rPr>
        </w:r>
        <w:r>
          <w:rPr>
            <w:webHidden/>
          </w:rPr>
          <w:fldChar w:fldCharType="separate"/>
        </w:r>
        <w:r>
          <w:rPr>
            <w:webHidden/>
          </w:rPr>
          <w:t>32</w:t>
        </w:r>
        <w:r>
          <w:rPr>
            <w:webHidden/>
          </w:rPr>
          <w:fldChar w:fldCharType="end"/>
        </w:r>
      </w:hyperlink>
    </w:p>
    <w:p w14:paraId="0859F966" w14:textId="7D7FCF77" w:rsidR="008B61E2" w:rsidRDefault="008B61E2">
      <w:pPr>
        <w:pStyle w:val="TOC1"/>
        <w:rPr>
          <w:rFonts w:eastAsiaTheme="minorEastAsia"/>
          <w:kern w:val="2"/>
          <w:szCs w:val="24"/>
          <w14:ligatures w14:val="standardContextual"/>
        </w:rPr>
      </w:pPr>
      <w:hyperlink w:anchor="_Toc234232595" w:history="1">
        <w:r w:rsidRPr="00013ECA">
          <w:rPr>
            <w:rStyle w:val="Hyperlink"/>
          </w:rPr>
          <w:t>Section III: The Climate Solution</w:t>
        </w:r>
        <w:r>
          <w:rPr>
            <w:webHidden/>
          </w:rPr>
          <w:tab/>
        </w:r>
        <w:r>
          <w:rPr>
            <w:webHidden/>
          </w:rPr>
          <w:fldChar w:fldCharType="begin"/>
        </w:r>
        <w:r>
          <w:rPr>
            <w:webHidden/>
          </w:rPr>
          <w:instrText xml:space="preserve"> PAGEREF _Toc234232595 \h </w:instrText>
        </w:r>
        <w:r>
          <w:rPr>
            <w:webHidden/>
          </w:rPr>
        </w:r>
        <w:r>
          <w:rPr>
            <w:webHidden/>
          </w:rPr>
          <w:fldChar w:fldCharType="separate"/>
        </w:r>
        <w:r>
          <w:rPr>
            <w:webHidden/>
          </w:rPr>
          <w:t>38</w:t>
        </w:r>
        <w:r>
          <w:rPr>
            <w:webHidden/>
          </w:rPr>
          <w:fldChar w:fldCharType="end"/>
        </w:r>
      </w:hyperlink>
    </w:p>
    <w:p w14:paraId="7EC17A12" w14:textId="60464E9F" w:rsidR="008B61E2" w:rsidRDefault="008B61E2">
      <w:pPr>
        <w:pStyle w:val="TOC1"/>
        <w:rPr>
          <w:rFonts w:eastAsiaTheme="minorEastAsia"/>
          <w:kern w:val="2"/>
          <w:szCs w:val="24"/>
          <w14:ligatures w14:val="standardContextual"/>
        </w:rPr>
      </w:pPr>
      <w:hyperlink w:anchor="_Toc234232596" w:history="1">
        <w:r w:rsidRPr="00013ECA">
          <w:rPr>
            <w:rStyle w:val="Hyperlink"/>
          </w:rPr>
          <w:t>10.</w:t>
        </w:r>
        <w:r>
          <w:rPr>
            <w:rFonts w:eastAsiaTheme="minorEastAsia"/>
            <w:kern w:val="2"/>
            <w:szCs w:val="24"/>
            <w14:ligatures w14:val="standardContextual"/>
          </w:rPr>
          <w:tab/>
        </w:r>
        <w:r w:rsidRPr="00013ECA">
          <w:rPr>
            <w:rStyle w:val="Hyperlink"/>
          </w:rPr>
          <w:t>Improve Climate Models (A1)</w:t>
        </w:r>
        <w:r>
          <w:rPr>
            <w:webHidden/>
          </w:rPr>
          <w:tab/>
        </w:r>
        <w:r>
          <w:rPr>
            <w:webHidden/>
          </w:rPr>
          <w:fldChar w:fldCharType="begin"/>
        </w:r>
        <w:r>
          <w:rPr>
            <w:webHidden/>
          </w:rPr>
          <w:instrText xml:space="preserve"> PAGEREF _Toc234232596 \h </w:instrText>
        </w:r>
        <w:r>
          <w:rPr>
            <w:webHidden/>
          </w:rPr>
        </w:r>
        <w:r>
          <w:rPr>
            <w:webHidden/>
          </w:rPr>
          <w:fldChar w:fldCharType="separate"/>
        </w:r>
        <w:r>
          <w:rPr>
            <w:webHidden/>
          </w:rPr>
          <w:t>39</w:t>
        </w:r>
        <w:r>
          <w:rPr>
            <w:webHidden/>
          </w:rPr>
          <w:fldChar w:fldCharType="end"/>
        </w:r>
      </w:hyperlink>
    </w:p>
    <w:p w14:paraId="5F74F155" w14:textId="19EB1CC0" w:rsidR="008B61E2" w:rsidRDefault="008B61E2">
      <w:pPr>
        <w:pStyle w:val="TOC1"/>
        <w:rPr>
          <w:rFonts w:eastAsiaTheme="minorEastAsia"/>
          <w:kern w:val="2"/>
          <w:szCs w:val="24"/>
          <w14:ligatures w14:val="standardContextual"/>
        </w:rPr>
      </w:pPr>
      <w:hyperlink w:anchor="_Toc234232597" w:history="1">
        <w:r w:rsidRPr="00013ECA">
          <w:rPr>
            <w:rStyle w:val="Hyperlink"/>
          </w:rPr>
          <w:t>11.</w:t>
        </w:r>
        <w:r>
          <w:rPr>
            <w:rFonts w:eastAsiaTheme="minorEastAsia"/>
            <w:kern w:val="2"/>
            <w:szCs w:val="24"/>
            <w14:ligatures w14:val="standardContextual"/>
          </w:rPr>
          <w:tab/>
        </w:r>
        <w:r w:rsidRPr="00013ECA">
          <w:rPr>
            <w:rStyle w:val="Hyperlink"/>
          </w:rPr>
          <w:t>Conduct Sunlight Reflectivity Experiments (A2)</w:t>
        </w:r>
        <w:r>
          <w:rPr>
            <w:webHidden/>
          </w:rPr>
          <w:tab/>
        </w:r>
        <w:r>
          <w:rPr>
            <w:webHidden/>
          </w:rPr>
          <w:fldChar w:fldCharType="begin"/>
        </w:r>
        <w:r>
          <w:rPr>
            <w:webHidden/>
          </w:rPr>
          <w:instrText xml:space="preserve"> PAGEREF _Toc234232597 \h </w:instrText>
        </w:r>
        <w:r>
          <w:rPr>
            <w:webHidden/>
          </w:rPr>
        </w:r>
        <w:r>
          <w:rPr>
            <w:webHidden/>
          </w:rPr>
          <w:fldChar w:fldCharType="separate"/>
        </w:r>
        <w:r>
          <w:rPr>
            <w:webHidden/>
          </w:rPr>
          <w:t>41</w:t>
        </w:r>
        <w:r>
          <w:rPr>
            <w:webHidden/>
          </w:rPr>
          <w:fldChar w:fldCharType="end"/>
        </w:r>
      </w:hyperlink>
    </w:p>
    <w:p w14:paraId="245B4031" w14:textId="72EE4D67" w:rsidR="008B61E2" w:rsidRDefault="008B61E2">
      <w:pPr>
        <w:pStyle w:val="TOC1"/>
        <w:rPr>
          <w:rFonts w:eastAsiaTheme="minorEastAsia"/>
          <w:kern w:val="2"/>
          <w:szCs w:val="24"/>
          <w14:ligatures w14:val="standardContextual"/>
        </w:rPr>
      </w:pPr>
      <w:hyperlink w:anchor="_Toc234232598" w:history="1">
        <w:r w:rsidRPr="00013ECA">
          <w:rPr>
            <w:rStyle w:val="Hyperlink"/>
          </w:rPr>
          <w:t>12.</w:t>
        </w:r>
        <w:r>
          <w:rPr>
            <w:rFonts w:eastAsiaTheme="minorEastAsia"/>
            <w:kern w:val="2"/>
            <w:szCs w:val="24"/>
            <w14:ligatures w14:val="standardContextual"/>
          </w:rPr>
          <w:tab/>
        </w:r>
        <w:r w:rsidRPr="00013ECA">
          <w:rPr>
            <w:rStyle w:val="Hyperlink"/>
          </w:rPr>
          <w:t>Develop Large Automated Spray-Planes (A3)</w:t>
        </w:r>
        <w:r>
          <w:rPr>
            <w:webHidden/>
          </w:rPr>
          <w:tab/>
        </w:r>
        <w:r>
          <w:rPr>
            <w:webHidden/>
          </w:rPr>
          <w:fldChar w:fldCharType="begin"/>
        </w:r>
        <w:r>
          <w:rPr>
            <w:webHidden/>
          </w:rPr>
          <w:instrText xml:space="preserve"> PAGEREF _Toc234232598 \h </w:instrText>
        </w:r>
        <w:r>
          <w:rPr>
            <w:webHidden/>
          </w:rPr>
        </w:r>
        <w:r>
          <w:rPr>
            <w:webHidden/>
          </w:rPr>
          <w:fldChar w:fldCharType="separate"/>
        </w:r>
        <w:r>
          <w:rPr>
            <w:webHidden/>
          </w:rPr>
          <w:t>42</w:t>
        </w:r>
        <w:r>
          <w:rPr>
            <w:webHidden/>
          </w:rPr>
          <w:fldChar w:fldCharType="end"/>
        </w:r>
      </w:hyperlink>
    </w:p>
    <w:p w14:paraId="5BBA6A5F" w14:textId="4A53FF9D" w:rsidR="008B61E2" w:rsidRDefault="008B61E2">
      <w:pPr>
        <w:pStyle w:val="TOC1"/>
        <w:rPr>
          <w:rFonts w:eastAsiaTheme="minorEastAsia"/>
          <w:kern w:val="2"/>
          <w:szCs w:val="24"/>
          <w14:ligatures w14:val="standardContextual"/>
        </w:rPr>
      </w:pPr>
      <w:hyperlink w:anchor="_Toc234232599" w:history="1">
        <w:r w:rsidRPr="00013ECA">
          <w:rPr>
            <w:rStyle w:val="Hyperlink"/>
          </w:rPr>
          <w:t>13.</w:t>
        </w:r>
        <w:r>
          <w:rPr>
            <w:rFonts w:eastAsiaTheme="minorEastAsia"/>
            <w:kern w:val="2"/>
            <w:szCs w:val="24"/>
            <w14:ligatures w14:val="standardContextual"/>
          </w:rPr>
          <w:tab/>
        </w:r>
        <w:r w:rsidRPr="00013ECA">
          <w:rPr>
            <w:rStyle w:val="Hyperlink"/>
          </w:rPr>
          <w:t>Nuclear Power Climate Strategy</w:t>
        </w:r>
        <w:r>
          <w:rPr>
            <w:webHidden/>
          </w:rPr>
          <w:tab/>
        </w:r>
        <w:r>
          <w:rPr>
            <w:webHidden/>
          </w:rPr>
          <w:fldChar w:fldCharType="begin"/>
        </w:r>
        <w:r>
          <w:rPr>
            <w:webHidden/>
          </w:rPr>
          <w:instrText xml:space="preserve"> PAGEREF _Toc234232599 \h </w:instrText>
        </w:r>
        <w:r>
          <w:rPr>
            <w:webHidden/>
          </w:rPr>
        </w:r>
        <w:r>
          <w:rPr>
            <w:webHidden/>
          </w:rPr>
          <w:fldChar w:fldCharType="separate"/>
        </w:r>
        <w:r>
          <w:rPr>
            <w:webHidden/>
          </w:rPr>
          <w:t>43</w:t>
        </w:r>
        <w:r>
          <w:rPr>
            <w:webHidden/>
          </w:rPr>
          <w:fldChar w:fldCharType="end"/>
        </w:r>
      </w:hyperlink>
    </w:p>
    <w:p w14:paraId="198F9ECC" w14:textId="7F0F0C35" w:rsidR="008B61E2" w:rsidRDefault="008B61E2">
      <w:pPr>
        <w:pStyle w:val="TOC1"/>
        <w:rPr>
          <w:rFonts w:eastAsiaTheme="minorEastAsia"/>
          <w:kern w:val="2"/>
          <w:szCs w:val="24"/>
          <w14:ligatures w14:val="standardContextual"/>
        </w:rPr>
      </w:pPr>
      <w:hyperlink w:anchor="_Toc234232600" w:history="1">
        <w:r w:rsidRPr="00013ECA">
          <w:rPr>
            <w:rStyle w:val="Hyperlink"/>
          </w:rPr>
          <w:t>14.</w:t>
        </w:r>
        <w:r>
          <w:rPr>
            <w:rFonts w:eastAsiaTheme="minorEastAsia"/>
            <w:kern w:val="2"/>
            <w:szCs w:val="24"/>
            <w14:ligatures w14:val="standardContextual"/>
          </w:rPr>
          <w:tab/>
        </w:r>
        <w:r w:rsidRPr="00013ECA">
          <w:rPr>
            <w:rStyle w:val="Hyperlink"/>
          </w:rPr>
          <w:t>Automate Nuclear Power Construction (A4)</w:t>
        </w:r>
        <w:r>
          <w:rPr>
            <w:webHidden/>
          </w:rPr>
          <w:tab/>
        </w:r>
        <w:r>
          <w:rPr>
            <w:webHidden/>
          </w:rPr>
          <w:fldChar w:fldCharType="begin"/>
        </w:r>
        <w:r>
          <w:rPr>
            <w:webHidden/>
          </w:rPr>
          <w:instrText xml:space="preserve"> PAGEREF _Toc234232600 \h </w:instrText>
        </w:r>
        <w:r>
          <w:rPr>
            <w:webHidden/>
          </w:rPr>
        </w:r>
        <w:r>
          <w:rPr>
            <w:webHidden/>
          </w:rPr>
          <w:fldChar w:fldCharType="separate"/>
        </w:r>
        <w:r>
          <w:rPr>
            <w:webHidden/>
          </w:rPr>
          <w:t>47</w:t>
        </w:r>
        <w:r>
          <w:rPr>
            <w:webHidden/>
          </w:rPr>
          <w:fldChar w:fldCharType="end"/>
        </w:r>
      </w:hyperlink>
    </w:p>
    <w:p w14:paraId="35CBBB3F" w14:textId="5D43D4AB" w:rsidR="008B61E2" w:rsidRDefault="008B61E2">
      <w:pPr>
        <w:pStyle w:val="TOC1"/>
        <w:rPr>
          <w:rFonts w:eastAsiaTheme="minorEastAsia"/>
          <w:kern w:val="2"/>
          <w:szCs w:val="24"/>
          <w14:ligatures w14:val="standardContextual"/>
        </w:rPr>
      </w:pPr>
      <w:hyperlink w:anchor="_Toc234232601" w:history="1">
        <w:r w:rsidRPr="00013ECA">
          <w:rPr>
            <w:rStyle w:val="Hyperlink"/>
          </w:rPr>
          <w:t>15.</w:t>
        </w:r>
        <w:r>
          <w:rPr>
            <w:rFonts w:eastAsiaTheme="minorEastAsia"/>
            <w:kern w:val="2"/>
            <w:szCs w:val="24"/>
            <w14:ligatures w14:val="standardContextual"/>
          </w:rPr>
          <w:tab/>
        </w:r>
        <w:r w:rsidRPr="00013ECA">
          <w:rPr>
            <w:rStyle w:val="Hyperlink"/>
          </w:rPr>
          <w:t>Co-locate Chemical Processing with Nuclear Power (A5)</w:t>
        </w:r>
        <w:r>
          <w:rPr>
            <w:webHidden/>
          </w:rPr>
          <w:tab/>
        </w:r>
        <w:r>
          <w:rPr>
            <w:webHidden/>
          </w:rPr>
          <w:fldChar w:fldCharType="begin"/>
        </w:r>
        <w:r>
          <w:rPr>
            <w:webHidden/>
          </w:rPr>
          <w:instrText xml:space="preserve"> PAGEREF _Toc234232601 \h </w:instrText>
        </w:r>
        <w:r>
          <w:rPr>
            <w:webHidden/>
          </w:rPr>
        </w:r>
        <w:r>
          <w:rPr>
            <w:webHidden/>
          </w:rPr>
          <w:fldChar w:fldCharType="separate"/>
        </w:r>
        <w:r>
          <w:rPr>
            <w:webHidden/>
          </w:rPr>
          <w:t>54</w:t>
        </w:r>
        <w:r>
          <w:rPr>
            <w:webHidden/>
          </w:rPr>
          <w:fldChar w:fldCharType="end"/>
        </w:r>
      </w:hyperlink>
    </w:p>
    <w:p w14:paraId="63DB3022" w14:textId="2C92E23E" w:rsidR="008B61E2" w:rsidRDefault="008B61E2">
      <w:pPr>
        <w:pStyle w:val="TOC1"/>
        <w:rPr>
          <w:rFonts w:eastAsiaTheme="minorEastAsia"/>
          <w:kern w:val="2"/>
          <w:szCs w:val="24"/>
          <w14:ligatures w14:val="standardContextual"/>
        </w:rPr>
      </w:pPr>
      <w:hyperlink w:anchor="_Toc234232602" w:history="1">
        <w:r w:rsidRPr="00013ECA">
          <w:rPr>
            <w:rStyle w:val="Hyperlink"/>
          </w:rPr>
          <w:t>16.</w:t>
        </w:r>
        <w:r>
          <w:rPr>
            <w:rFonts w:eastAsiaTheme="minorEastAsia"/>
            <w:kern w:val="2"/>
            <w:szCs w:val="24"/>
            <w14:ligatures w14:val="standardContextual"/>
          </w:rPr>
          <w:tab/>
        </w:r>
        <w:r w:rsidRPr="00013ECA">
          <w:rPr>
            <w:rStyle w:val="Hyperlink"/>
          </w:rPr>
          <w:t>Economic Fusion Moonshot (A6)</w:t>
        </w:r>
        <w:r>
          <w:rPr>
            <w:webHidden/>
          </w:rPr>
          <w:tab/>
        </w:r>
        <w:r>
          <w:rPr>
            <w:webHidden/>
          </w:rPr>
          <w:fldChar w:fldCharType="begin"/>
        </w:r>
        <w:r>
          <w:rPr>
            <w:webHidden/>
          </w:rPr>
          <w:instrText xml:space="preserve"> PAGEREF _Toc234232602 \h </w:instrText>
        </w:r>
        <w:r>
          <w:rPr>
            <w:webHidden/>
          </w:rPr>
        </w:r>
        <w:r>
          <w:rPr>
            <w:webHidden/>
          </w:rPr>
          <w:fldChar w:fldCharType="separate"/>
        </w:r>
        <w:r>
          <w:rPr>
            <w:webHidden/>
          </w:rPr>
          <w:t>57</w:t>
        </w:r>
        <w:r>
          <w:rPr>
            <w:webHidden/>
          </w:rPr>
          <w:fldChar w:fldCharType="end"/>
        </w:r>
      </w:hyperlink>
    </w:p>
    <w:p w14:paraId="6AD276CB" w14:textId="45A635C1" w:rsidR="008B61E2" w:rsidRDefault="008B61E2">
      <w:pPr>
        <w:pStyle w:val="TOC1"/>
        <w:rPr>
          <w:rFonts w:eastAsiaTheme="minorEastAsia"/>
          <w:kern w:val="2"/>
          <w:szCs w:val="24"/>
          <w14:ligatures w14:val="standardContextual"/>
        </w:rPr>
      </w:pPr>
      <w:hyperlink w:anchor="_Toc234232603" w:history="1">
        <w:r w:rsidRPr="00013ECA">
          <w:rPr>
            <w:rStyle w:val="Hyperlink"/>
          </w:rPr>
          <w:t>17.</w:t>
        </w:r>
        <w:r>
          <w:rPr>
            <w:rFonts w:eastAsiaTheme="minorEastAsia"/>
            <w:kern w:val="2"/>
            <w:szCs w:val="24"/>
            <w14:ligatures w14:val="standardContextual"/>
          </w:rPr>
          <w:tab/>
        </w:r>
        <w:r w:rsidRPr="00013ECA">
          <w:rPr>
            <w:rStyle w:val="Hyperlink"/>
          </w:rPr>
          <w:t>Develop Next Generation Solar Farm (A7)</w:t>
        </w:r>
        <w:r>
          <w:rPr>
            <w:webHidden/>
          </w:rPr>
          <w:tab/>
        </w:r>
        <w:r>
          <w:rPr>
            <w:webHidden/>
          </w:rPr>
          <w:fldChar w:fldCharType="begin"/>
        </w:r>
        <w:r>
          <w:rPr>
            <w:webHidden/>
          </w:rPr>
          <w:instrText xml:space="preserve"> PAGEREF _Toc234232603 \h </w:instrText>
        </w:r>
        <w:r>
          <w:rPr>
            <w:webHidden/>
          </w:rPr>
        </w:r>
        <w:r>
          <w:rPr>
            <w:webHidden/>
          </w:rPr>
          <w:fldChar w:fldCharType="separate"/>
        </w:r>
        <w:r>
          <w:rPr>
            <w:webHidden/>
          </w:rPr>
          <w:t>65</w:t>
        </w:r>
        <w:r>
          <w:rPr>
            <w:webHidden/>
          </w:rPr>
          <w:fldChar w:fldCharType="end"/>
        </w:r>
      </w:hyperlink>
    </w:p>
    <w:p w14:paraId="27243FE9" w14:textId="1ECBF2D4" w:rsidR="008B61E2" w:rsidRDefault="008B61E2">
      <w:pPr>
        <w:pStyle w:val="TOC1"/>
        <w:rPr>
          <w:rFonts w:eastAsiaTheme="minorEastAsia"/>
          <w:kern w:val="2"/>
          <w:szCs w:val="24"/>
          <w14:ligatures w14:val="standardContextual"/>
        </w:rPr>
      </w:pPr>
      <w:hyperlink w:anchor="_Toc234232604" w:history="1">
        <w:r w:rsidRPr="00013ECA">
          <w:rPr>
            <w:rStyle w:val="Hyperlink"/>
          </w:rPr>
          <w:t>18.</w:t>
        </w:r>
        <w:r>
          <w:rPr>
            <w:rFonts w:eastAsiaTheme="minorEastAsia"/>
            <w:kern w:val="2"/>
            <w:szCs w:val="24"/>
            <w14:ligatures w14:val="standardContextual"/>
          </w:rPr>
          <w:tab/>
        </w:r>
        <w:r w:rsidRPr="00013ECA">
          <w:rPr>
            <w:rStyle w:val="Hyperlink"/>
          </w:rPr>
          <w:t>Develop Swappable EV Battery Standard (A8.1)</w:t>
        </w:r>
        <w:r>
          <w:rPr>
            <w:webHidden/>
          </w:rPr>
          <w:tab/>
        </w:r>
        <w:r>
          <w:rPr>
            <w:webHidden/>
          </w:rPr>
          <w:fldChar w:fldCharType="begin"/>
        </w:r>
        <w:r>
          <w:rPr>
            <w:webHidden/>
          </w:rPr>
          <w:instrText xml:space="preserve"> PAGEREF _Toc234232604 \h </w:instrText>
        </w:r>
        <w:r>
          <w:rPr>
            <w:webHidden/>
          </w:rPr>
        </w:r>
        <w:r>
          <w:rPr>
            <w:webHidden/>
          </w:rPr>
          <w:fldChar w:fldCharType="separate"/>
        </w:r>
        <w:r>
          <w:rPr>
            <w:webHidden/>
          </w:rPr>
          <w:t>70</w:t>
        </w:r>
        <w:r>
          <w:rPr>
            <w:webHidden/>
          </w:rPr>
          <w:fldChar w:fldCharType="end"/>
        </w:r>
      </w:hyperlink>
    </w:p>
    <w:p w14:paraId="34B4925B" w14:textId="64BC6C98" w:rsidR="008B61E2" w:rsidRDefault="008B61E2">
      <w:pPr>
        <w:pStyle w:val="TOC1"/>
        <w:rPr>
          <w:rFonts w:eastAsiaTheme="minorEastAsia"/>
          <w:kern w:val="2"/>
          <w:szCs w:val="24"/>
          <w14:ligatures w14:val="standardContextual"/>
        </w:rPr>
      </w:pPr>
      <w:hyperlink w:anchor="_Toc234232605" w:history="1">
        <w:r w:rsidRPr="00013ECA">
          <w:rPr>
            <w:rStyle w:val="Hyperlink"/>
          </w:rPr>
          <w:t>19.</w:t>
        </w:r>
        <w:r>
          <w:rPr>
            <w:rFonts w:eastAsiaTheme="minorEastAsia"/>
            <w:kern w:val="2"/>
            <w:szCs w:val="24"/>
            <w14:ligatures w14:val="standardContextual"/>
          </w:rPr>
          <w:tab/>
        </w:r>
        <w:r w:rsidRPr="00013ECA">
          <w:rPr>
            <w:rStyle w:val="Hyperlink"/>
          </w:rPr>
          <w:t>Next Generation Building Automation and Control (A8.2)</w:t>
        </w:r>
        <w:r>
          <w:rPr>
            <w:webHidden/>
          </w:rPr>
          <w:tab/>
        </w:r>
        <w:r>
          <w:rPr>
            <w:webHidden/>
          </w:rPr>
          <w:fldChar w:fldCharType="begin"/>
        </w:r>
        <w:r>
          <w:rPr>
            <w:webHidden/>
          </w:rPr>
          <w:instrText xml:space="preserve"> PAGEREF _Toc234232605 \h </w:instrText>
        </w:r>
        <w:r>
          <w:rPr>
            <w:webHidden/>
          </w:rPr>
        </w:r>
        <w:r>
          <w:rPr>
            <w:webHidden/>
          </w:rPr>
          <w:fldChar w:fldCharType="separate"/>
        </w:r>
        <w:r>
          <w:rPr>
            <w:webHidden/>
          </w:rPr>
          <w:t>73</w:t>
        </w:r>
        <w:r>
          <w:rPr>
            <w:webHidden/>
          </w:rPr>
          <w:fldChar w:fldCharType="end"/>
        </w:r>
      </w:hyperlink>
    </w:p>
    <w:p w14:paraId="0E5F7631" w14:textId="0C9E2B91" w:rsidR="008B61E2" w:rsidRDefault="008B61E2">
      <w:pPr>
        <w:pStyle w:val="TOC1"/>
        <w:rPr>
          <w:rFonts w:eastAsiaTheme="minorEastAsia"/>
          <w:kern w:val="2"/>
          <w:szCs w:val="24"/>
          <w14:ligatures w14:val="standardContextual"/>
        </w:rPr>
      </w:pPr>
      <w:hyperlink w:anchor="_Toc234232606" w:history="1">
        <w:r w:rsidRPr="00013ECA">
          <w:rPr>
            <w:rStyle w:val="Hyperlink"/>
          </w:rPr>
          <w:t>20.</w:t>
        </w:r>
        <w:r>
          <w:rPr>
            <w:rFonts w:eastAsiaTheme="minorEastAsia"/>
            <w:kern w:val="2"/>
            <w:szCs w:val="24"/>
            <w14:ligatures w14:val="standardContextual"/>
          </w:rPr>
          <w:tab/>
        </w:r>
        <w:r w:rsidRPr="00013ECA">
          <w:rPr>
            <w:rStyle w:val="Hyperlink"/>
          </w:rPr>
          <w:t>Develop High-Temperature Tunnel Boring Machine (A9)</w:t>
        </w:r>
        <w:r>
          <w:rPr>
            <w:webHidden/>
          </w:rPr>
          <w:tab/>
        </w:r>
        <w:r>
          <w:rPr>
            <w:webHidden/>
          </w:rPr>
          <w:fldChar w:fldCharType="begin"/>
        </w:r>
        <w:r>
          <w:rPr>
            <w:webHidden/>
          </w:rPr>
          <w:instrText xml:space="preserve"> PAGEREF _Toc234232606 \h </w:instrText>
        </w:r>
        <w:r>
          <w:rPr>
            <w:webHidden/>
          </w:rPr>
        </w:r>
        <w:r>
          <w:rPr>
            <w:webHidden/>
          </w:rPr>
          <w:fldChar w:fldCharType="separate"/>
        </w:r>
        <w:r>
          <w:rPr>
            <w:webHidden/>
          </w:rPr>
          <w:t>78</w:t>
        </w:r>
        <w:r>
          <w:rPr>
            <w:webHidden/>
          </w:rPr>
          <w:fldChar w:fldCharType="end"/>
        </w:r>
      </w:hyperlink>
    </w:p>
    <w:p w14:paraId="7F45F410" w14:textId="57A90DE3" w:rsidR="008B61E2" w:rsidRDefault="008B61E2">
      <w:pPr>
        <w:pStyle w:val="TOC1"/>
        <w:rPr>
          <w:rFonts w:eastAsiaTheme="minorEastAsia"/>
          <w:kern w:val="2"/>
          <w:szCs w:val="24"/>
          <w14:ligatures w14:val="standardContextual"/>
        </w:rPr>
      </w:pPr>
      <w:hyperlink w:anchor="_Toc234232607" w:history="1">
        <w:r w:rsidRPr="00013ECA">
          <w:rPr>
            <w:rStyle w:val="Hyperlink"/>
          </w:rPr>
          <w:t>21.</w:t>
        </w:r>
        <w:r>
          <w:rPr>
            <w:rFonts w:eastAsiaTheme="minorEastAsia"/>
            <w:kern w:val="2"/>
            <w:szCs w:val="24"/>
            <w14:ligatures w14:val="standardContextual"/>
          </w:rPr>
          <w:tab/>
        </w:r>
        <w:r w:rsidRPr="00013ECA">
          <w:rPr>
            <w:rStyle w:val="Hyperlink"/>
          </w:rPr>
          <w:t>Develop Policy Making Tools (A10)</w:t>
        </w:r>
        <w:r>
          <w:rPr>
            <w:webHidden/>
          </w:rPr>
          <w:tab/>
        </w:r>
        <w:r>
          <w:rPr>
            <w:webHidden/>
          </w:rPr>
          <w:fldChar w:fldCharType="begin"/>
        </w:r>
        <w:r>
          <w:rPr>
            <w:webHidden/>
          </w:rPr>
          <w:instrText xml:space="preserve"> PAGEREF _Toc234232607 \h </w:instrText>
        </w:r>
        <w:r>
          <w:rPr>
            <w:webHidden/>
          </w:rPr>
        </w:r>
        <w:r>
          <w:rPr>
            <w:webHidden/>
          </w:rPr>
          <w:fldChar w:fldCharType="separate"/>
        </w:r>
        <w:r>
          <w:rPr>
            <w:webHidden/>
          </w:rPr>
          <w:t>79</w:t>
        </w:r>
        <w:r>
          <w:rPr>
            <w:webHidden/>
          </w:rPr>
          <w:fldChar w:fldCharType="end"/>
        </w:r>
      </w:hyperlink>
    </w:p>
    <w:p w14:paraId="39B107D8" w14:textId="48C5B636" w:rsidR="008B61E2" w:rsidRDefault="008B61E2">
      <w:pPr>
        <w:pStyle w:val="TOC1"/>
        <w:rPr>
          <w:rFonts w:eastAsiaTheme="minorEastAsia"/>
          <w:kern w:val="2"/>
          <w:szCs w:val="24"/>
          <w14:ligatures w14:val="standardContextual"/>
        </w:rPr>
      </w:pPr>
      <w:hyperlink w:anchor="_Toc234232608" w:history="1">
        <w:r w:rsidRPr="00013ECA">
          <w:rPr>
            <w:rStyle w:val="Hyperlink"/>
          </w:rPr>
          <w:t>22.</w:t>
        </w:r>
        <w:r>
          <w:rPr>
            <w:rFonts w:eastAsiaTheme="minorEastAsia"/>
            <w:kern w:val="2"/>
            <w:szCs w:val="24"/>
            <w14:ligatures w14:val="standardContextual"/>
          </w:rPr>
          <w:tab/>
        </w:r>
        <w:r w:rsidRPr="00013ECA">
          <w:rPr>
            <w:rStyle w:val="Hyperlink"/>
          </w:rPr>
          <w:t>Related Material</w:t>
        </w:r>
        <w:r>
          <w:rPr>
            <w:webHidden/>
          </w:rPr>
          <w:tab/>
        </w:r>
        <w:r>
          <w:rPr>
            <w:webHidden/>
          </w:rPr>
          <w:fldChar w:fldCharType="begin"/>
        </w:r>
        <w:r>
          <w:rPr>
            <w:webHidden/>
          </w:rPr>
          <w:instrText xml:space="preserve"> PAGEREF _Toc234232608 \h </w:instrText>
        </w:r>
        <w:r>
          <w:rPr>
            <w:webHidden/>
          </w:rPr>
        </w:r>
        <w:r>
          <w:rPr>
            <w:webHidden/>
          </w:rPr>
          <w:fldChar w:fldCharType="separate"/>
        </w:r>
        <w:r>
          <w:rPr>
            <w:webHidden/>
          </w:rPr>
          <w:t>86</w:t>
        </w:r>
        <w:r>
          <w:rPr>
            <w:webHidden/>
          </w:rPr>
          <w:fldChar w:fldCharType="end"/>
        </w:r>
      </w:hyperlink>
    </w:p>
    <w:p w14:paraId="5786B106" w14:textId="70BB1CF3" w:rsidR="008B61E2" w:rsidRDefault="008B61E2">
      <w:pPr>
        <w:pStyle w:val="TOC1"/>
        <w:rPr>
          <w:rFonts w:eastAsiaTheme="minorEastAsia"/>
          <w:kern w:val="2"/>
          <w:szCs w:val="24"/>
          <w14:ligatures w14:val="standardContextual"/>
        </w:rPr>
      </w:pPr>
      <w:hyperlink w:anchor="_Toc234232609" w:history="1">
        <w:r w:rsidRPr="00013ECA">
          <w:rPr>
            <w:rStyle w:val="Hyperlink"/>
          </w:rPr>
          <w:t>23.</w:t>
        </w:r>
        <w:r>
          <w:rPr>
            <w:rFonts w:eastAsiaTheme="minorEastAsia"/>
            <w:kern w:val="2"/>
            <w:szCs w:val="24"/>
            <w14:ligatures w14:val="standardContextual"/>
          </w:rPr>
          <w:tab/>
        </w:r>
        <w:r w:rsidRPr="00013ECA">
          <w:rPr>
            <w:rStyle w:val="Hyperlink"/>
          </w:rPr>
          <w:t>Acknowledgements</w:t>
        </w:r>
        <w:r>
          <w:rPr>
            <w:webHidden/>
          </w:rPr>
          <w:tab/>
        </w:r>
        <w:r>
          <w:rPr>
            <w:webHidden/>
          </w:rPr>
          <w:fldChar w:fldCharType="begin"/>
        </w:r>
        <w:r>
          <w:rPr>
            <w:webHidden/>
          </w:rPr>
          <w:instrText xml:space="preserve"> PAGEREF _Toc234232609 \h </w:instrText>
        </w:r>
        <w:r>
          <w:rPr>
            <w:webHidden/>
          </w:rPr>
        </w:r>
        <w:r>
          <w:rPr>
            <w:webHidden/>
          </w:rPr>
          <w:fldChar w:fldCharType="separate"/>
        </w:r>
        <w:r>
          <w:rPr>
            <w:webHidden/>
          </w:rPr>
          <w:t>88</w:t>
        </w:r>
        <w:r>
          <w:rPr>
            <w:webHidden/>
          </w:rPr>
          <w:fldChar w:fldCharType="end"/>
        </w:r>
      </w:hyperlink>
    </w:p>
    <w:p w14:paraId="30ACD3D2" w14:textId="65421EED" w:rsidR="00932E50" w:rsidRDefault="0090023E" w:rsidP="00AA5046">
      <w:pPr>
        <w:sectPr w:rsidR="00932E50" w:rsidSect="00643E96">
          <w:headerReference w:type="even" r:id="rId11"/>
          <w:headerReference w:type="default" r:id="rId12"/>
          <w:pgSz w:w="12240" w:h="15840" w:code="1"/>
          <w:pgMar w:top="864" w:right="1296" w:bottom="864" w:left="1296" w:header="720" w:footer="720" w:gutter="0"/>
          <w:cols w:space="720"/>
          <w:titlePg/>
          <w:docGrid w:linePitch="360"/>
        </w:sectPr>
      </w:pPr>
      <w:r>
        <w:fldChar w:fldCharType="end"/>
      </w:r>
    </w:p>
    <w:p w14:paraId="7146F288" w14:textId="77777777" w:rsidR="00740EAB" w:rsidRPr="000856CF" w:rsidRDefault="00643E96">
      <w:pPr>
        <w:pStyle w:val="Heading1"/>
        <w:numPr>
          <w:ilvl w:val="0"/>
          <w:numId w:val="4"/>
        </w:numPr>
        <w:ind w:left="720" w:hanging="720"/>
      </w:pPr>
      <w:bookmarkStart w:id="2" w:name="_Ref127184644"/>
      <w:bookmarkStart w:id="3" w:name="_Ref127184655"/>
      <w:bookmarkStart w:id="4" w:name="_Toc234232585"/>
      <w:r w:rsidRPr="000856CF">
        <w:lastRenderedPageBreak/>
        <w:t>Executive Summary</w:t>
      </w:r>
      <w:bookmarkEnd w:id="2"/>
      <w:bookmarkEnd w:id="3"/>
      <w:bookmarkEnd w:id="4"/>
    </w:p>
    <w:p w14:paraId="2C4CE97D" w14:textId="77777777" w:rsidR="003B3652" w:rsidRDefault="0093377F" w:rsidP="003B3652">
      <w:pPr>
        <w:spacing w:line="252" w:lineRule="auto"/>
        <w:ind w:right="18"/>
        <w:rPr>
          <w:rFonts w:ascii="Calibri" w:eastAsia="Times New Roman" w:hAnsi="Calibri" w:cs="Calibri"/>
          <w:b/>
          <w:bCs/>
          <w:szCs w:val="24"/>
        </w:rPr>
      </w:pPr>
      <w:r w:rsidRPr="0093377F">
        <w:rPr>
          <w:rFonts w:ascii="Calibri" w:eastAsia="Times New Roman" w:hAnsi="Calibri" w:cs="Calibri"/>
          <w:szCs w:val="24"/>
        </w:rPr>
        <w:t>One</w:t>
      </w:r>
      <w:r w:rsidR="00CC6E11">
        <w:rPr>
          <w:rFonts w:ascii="Calibri" w:eastAsia="Times New Roman" w:hAnsi="Calibri" w:cs="Calibri"/>
          <w:szCs w:val="24"/>
        </w:rPr>
        <w:t xml:space="preserve"> strategy </w:t>
      </w:r>
      <w:r w:rsidR="00AB12C8">
        <w:rPr>
          <w:rFonts w:ascii="Calibri" w:eastAsia="Times New Roman" w:hAnsi="Calibri" w:cs="Calibri"/>
          <w:szCs w:val="24"/>
        </w:rPr>
        <w:t>for addressing</w:t>
      </w:r>
      <w:r w:rsidR="00CC6E11">
        <w:rPr>
          <w:rFonts w:ascii="Calibri" w:eastAsia="Times New Roman" w:hAnsi="Calibri" w:cs="Calibri"/>
          <w:szCs w:val="24"/>
        </w:rPr>
        <w:t xml:space="preserve"> climate change </w:t>
      </w:r>
      <w:r w:rsidRPr="0093377F">
        <w:rPr>
          <w:rFonts w:ascii="Calibri" w:eastAsia="Times New Roman" w:hAnsi="Calibri" w:cs="Calibri"/>
          <w:szCs w:val="24"/>
        </w:rPr>
        <w:t>is to set up a new laboratory and task it with solving the entire climate problem.</w:t>
      </w:r>
      <w:r w:rsidR="003B3652">
        <w:rPr>
          <w:rFonts w:ascii="Calibri" w:eastAsia="Times New Roman" w:hAnsi="Calibri" w:cs="Calibri"/>
          <w:b/>
          <w:bCs/>
          <w:szCs w:val="24"/>
        </w:rPr>
        <w:t xml:space="preserve"> </w:t>
      </w:r>
    </w:p>
    <w:p w14:paraId="4D098AA6" w14:textId="79724F56" w:rsidR="0093377F" w:rsidRPr="003B3652" w:rsidRDefault="0093377F" w:rsidP="00431974">
      <w:pPr>
        <w:spacing w:line="252" w:lineRule="auto"/>
        <w:ind w:right="18"/>
        <w:rPr>
          <w:rFonts w:ascii="Calibri" w:eastAsia="Times New Roman" w:hAnsi="Calibri" w:cs="Calibri"/>
          <w:b/>
          <w:bCs/>
          <w:szCs w:val="24"/>
        </w:rPr>
      </w:pPr>
      <w:r w:rsidRPr="0093377F">
        <w:rPr>
          <w:rFonts w:ascii="Calibri" w:eastAsia="Times New Roman" w:hAnsi="Calibri" w:cs="Calibri"/>
          <w:szCs w:val="24"/>
        </w:rPr>
        <w:t>Yet what might they do? In theory, they could divide the problem into two primary parts and do R&amp;D to the extent required to resolve each. One problem is carbon dioxide emissions (i.e., 40G</w:t>
      </w:r>
      <w:r w:rsidRPr="0093377F">
        <w:rPr>
          <w:rFonts w:ascii="Calibri" w:eastAsia="Times New Roman" w:hAnsi="Calibri" w:cs="Calibri"/>
          <w:szCs w:val="24"/>
          <w:vertAlign w:val="subscript"/>
        </w:rPr>
        <w:t>t</w:t>
      </w:r>
      <w:r w:rsidRPr="0093377F">
        <w:rPr>
          <w:rFonts w:ascii="Calibri" w:eastAsia="Times New Roman" w:hAnsi="Calibri" w:cs="Calibri"/>
          <w:szCs w:val="24"/>
        </w:rPr>
        <w:t>CO</w:t>
      </w:r>
      <w:r w:rsidRPr="0093377F">
        <w:rPr>
          <w:rFonts w:ascii="Calibri" w:eastAsia="Times New Roman" w:hAnsi="Calibri" w:cs="Calibri"/>
          <w:szCs w:val="24"/>
          <w:vertAlign w:val="subscript"/>
        </w:rPr>
        <w:t>2</w:t>
      </w:r>
      <w:r w:rsidRPr="0093377F">
        <w:rPr>
          <w:rFonts w:ascii="Calibri" w:eastAsia="Times New Roman" w:hAnsi="Calibri" w:cs="Calibri"/>
          <w:szCs w:val="24"/>
        </w:rPr>
        <w:t>/year), while the other is global warming (i.e., 0.3°C/decade).</w:t>
      </w:r>
    </w:p>
    <w:p w14:paraId="0218D40E" w14:textId="77777777" w:rsidR="0093377F" w:rsidRPr="0093377F" w:rsidRDefault="0093377F" w:rsidP="0093377F">
      <w:pPr>
        <w:spacing w:line="252" w:lineRule="auto"/>
        <w:rPr>
          <w:rFonts w:ascii="Calibri" w:eastAsia="Times New Roman" w:hAnsi="Calibri" w:cs="Times New Roman"/>
        </w:rPr>
      </w:pPr>
      <w:r w:rsidRPr="0093377F">
        <w:rPr>
          <w:rFonts w:ascii="Calibri" w:eastAsia="Times New Roman" w:hAnsi="Calibri" w:cs="Times New Roman"/>
        </w:rPr>
        <w:t>To solve the carbon dioxide emissions problem, we need to figure out how to make green energy at a cost less than fossil fuel. Consumers would then switch to save money.</w:t>
      </w:r>
    </w:p>
    <w:p w14:paraId="018F3741" w14:textId="5AF055E7" w:rsidR="00E90E71" w:rsidRPr="00E90E71" w:rsidRDefault="0093377F" w:rsidP="00431974">
      <w:pPr>
        <w:pStyle w:val="Centered"/>
        <w:ind w:right="18"/>
        <w:jc w:val="left"/>
        <w:rPr>
          <w:rFonts w:ascii="Calibri" w:eastAsia="Cambria" w:hAnsi="Calibri" w:cs="Cambria"/>
          <w:szCs w:val="24"/>
        </w:rPr>
      </w:pPr>
      <w:r w:rsidRPr="0093377F">
        <w:rPr>
          <w:rFonts w:ascii="Calibri" w:hAnsi="Calibri" w:cs="Times New Roman"/>
        </w:rPr>
        <w:t xml:space="preserve">To solve the global warming problem, we need to figure out how to reflect sunlight back into outer space </w:t>
      </w:r>
      <w:r w:rsidRPr="0093377F">
        <w:rPr>
          <w:rFonts w:ascii="Calibri" w:hAnsi="Calibri" w:cs="Calibri"/>
          <w:szCs w:val="24"/>
        </w:rPr>
        <w:t>at a reasonable cost and without harm. We probably</w:t>
      </w:r>
      <w:r w:rsidRPr="0093377F">
        <w:rPr>
          <w:rFonts w:ascii="Calibri" w:eastAsia="Cambria" w:hAnsi="Calibri" w:cs="Cambria"/>
          <w:szCs w:val="24"/>
        </w:rPr>
        <w:t xml:space="preserve"> need to reflect approximately 1% of sunlight within ~15 years near the North and South poles. In </w:t>
      </w:r>
      <w:r w:rsidRPr="0093377F">
        <w:rPr>
          <w:rFonts w:ascii="Calibri" w:hAnsi="Calibri" w:cs="Times New Roman"/>
        </w:rPr>
        <w:t>theory, this could be d</w:t>
      </w:r>
      <w:r w:rsidRPr="0093377F">
        <w:rPr>
          <w:rFonts w:ascii="Calibri" w:eastAsia="Cambria" w:hAnsi="Calibri" w:cs="Cambria"/>
          <w:szCs w:val="24"/>
        </w:rPr>
        <w:t>one with airplanes that spray reflective gases into the upper atmosphere.</w:t>
      </w:r>
    </w:p>
    <w:p w14:paraId="2C7750A8" w14:textId="77777777" w:rsidR="00796B5F" w:rsidRPr="00384C65" w:rsidRDefault="00796B5F" w:rsidP="00796B5F">
      <w:pPr>
        <w:pStyle w:val="Heading2"/>
      </w:pPr>
      <w:r>
        <w:t>Financial Strategy</w:t>
      </w:r>
    </w:p>
    <w:p w14:paraId="17387622" w14:textId="77777777" w:rsidR="00E90E71" w:rsidRDefault="00E90E71" w:rsidP="00E90E71">
      <w:r>
        <w:rPr>
          <w:rFonts w:cstheme="majorHAnsi"/>
          <w:szCs w:val="24"/>
        </w:rPr>
        <w:t>An R&amp;D surge might be referred to as a “</w:t>
      </w:r>
      <w:r>
        <w:t xml:space="preserve">climate moonshot.” </w:t>
      </w:r>
    </w:p>
    <w:p w14:paraId="5F3BA6AD" w14:textId="77777777" w:rsidR="00E90E71" w:rsidRPr="00E90E71" w:rsidRDefault="00E90E71" w:rsidP="00E90E71">
      <w:pPr>
        <w:spacing w:line="252" w:lineRule="auto"/>
        <w:rPr>
          <w:rFonts w:ascii="Calibri" w:eastAsia="Times New Roman" w:hAnsi="Calibri" w:cs="Times New Roman"/>
        </w:rPr>
      </w:pPr>
      <w:r w:rsidRPr="00E90E71">
        <w:rPr>
          <w:rFonts w:ascii="Calibri" w:eastAsia="Times New Roman" w:hAnsi="Calibri" w:cs="Times New Roman"/>
        </w:rPr>
        <w:t>A moonshot would probably be funded by people who want to use their money to save the planet from climate change, as opposed to investors who seek a financial return. Planet saving and investing differ in multiple ways. Candidates for moonshot sponsorship include high-net-worth individuals, foundations, and governments.</w:t>
      </w:r>
    </w:p>
    <w:p w14:paraId="0E761570" w14:textId="77777777" w:rsidR="00E90E71" w:rsidRPr="00E90E71" w:rsidRDefault="00E90E71" w:rsidP="00E90E71">
      <w:pPr>
        <w:spacing w:line="252" w:lineRule="auto"/>
        <w:rPr>
          <w:rFonts w:ascii="Calibri" w:eastAsia="Times New Roman" w:hAnsi="Calibri" w:cs="Times New Roman"/>
        </w:rPr>
      </w:pPr>
      <w:r w:rsidRPr="00E90E71">
        <w:rPr>
          <w:rFonts w:ascii="Calibri" w:eastAsia="Times New Roman" w:hAnsi="Calibri" w:cs="Times New Roman"/>
        </w:rPr>
        <w:t>In theory, sponsors could require produced materials be placed on the internet for open review (“open-source”). This would save time and money for multiple reasons, including the reduction of inaccurate claims.</w:t>
      </w:r>
    </w:p>
    <w:p w14:paraId="433C500A" w14:textId="63213450" w:rsidR="00E90E71" w:rsidRDefault="00E90E71" w:rsidP="00E90E71">
      <w:r w:rsidRPr="00E90E71">
        <w:rPr>
          <w:rFonts w:ascii="Calibri" w:eastAsia="Cambria" w:hAnsi="Calibri" w:cs="Cambria"/>
          <w:szCs w:val="24"/>
        </w:rPr>
        <w:t xml:space="preserve">When doing R&amp;D, </w:t>
      </w:r>
      <w:r w:rsidRPr="00E90E71">
        <w:rPr>
          <w:rFonts w:ascii="Calibri" w:eastAsia="Times New Roman" w:hAnsi="Calibri" w:cs="Times New Roman"/>
        </w:rPr>
        <w:t>small money is spent before medium money, and medium before large. For example, within a moonshot initiative, $1M might support proposal writing, $10M might support doing detailed design work, and $100M might support building prototypes.</w:t>
      </w:r>
    </w:p>
    <w:p w14:paraId="67300AC2" w14:textId="25AE3B54" w:rsidR="00E90E71" w:rsidRPr="00384C65" w:rsidRDefault="00E90E71" w:rsidP="00E90E71">
      <w:pPr>
        <w:pStyle w:val="Heading2"/>
      </w:pPr>
      <w:r>
        <w:t>What to Develop?</w:t>
      </w:r>
    </w:p>
    <w:p w14:paraId="7763B65B" w14:textId="69FB7BB3" w:rsidR="00796B5F" w:rsidRDefault="00796B5F" w:rsidP="00796B5F">
      <w:r>
        <w:t xml:space="preserve">Ultimately, </w:t>
      </w:r>
      <w:r w:rsidRPr="00BF00C8">
        <w:rPr>
          <w:rStyle w:val="apic-videoChar"/>
          <w:rFonts w:eastAsiaTheme="minorHAnsi"/>
        </w:rPr>
        <w:t>we need to think about how to spend billions of dollars, to save trillions.</w:t>
      </w:r>
      <w:r>
        <w:t xml:space="preserve"> Also, for no money, one person</w:t>
      </w:r>
      <w:r w:rsidR="00AB5BDD">
        <w:t xml:space="preserve"> </w:t>
      </w:r>
      <w:r>
        <w:t xml:space="preserve">or one group of people, can design a moonshot program by putting together a list of things to develop. </w:t>
      </w:r>
      <w:r w:rsidRPr="00A45215">
        <w:t>In other words, they ca</w:t>
      </w:r>
      <w:r>
        <w:t>n f</w:t>
      </w:r>
      <w:r w:rsidRPr="00A45215">
        <w:rPr>
          <w:rStyle w:val="apic-videoChar"/>
          <w:rFonts w:eastAsiaTheme="minorHAnsi"/>
        </w:rPr>
        <w:t>ocus on the following question</w:t>
      </w:r>
      <w:r>
        <w:t>:</w:t>
      </w:r>
    </w:p>
    <w:p w14:paraId="4757CB27" w14:textId="33385964" w:rsidR="00796B5F" w:rsidRPr="00BD541A" w:rsidRDefault="00796B5F" w:rsidP="00796B5F">
      <w:pPr>
        <w:pStyle w:val="apic-video"/>
        <w:rPr>
          <w:i/>
          <w:iCs/>
        </w:rPr>
      </w:pPr>
      <w:r w:rsidRPr="00BD541A">
        <w:rPr>
          <w:i/>
          <w:iCs/>
        </w:rPr>
        <w:tab/>
      </w:r>
      <w:bookmarkStart w:id="5" w:name="_Hlk219372703"/>
      <w:r w:rsidRPr="00BD541A">
        <w:rPr>
          <w:i/>
          <w:iCs/>
        </w:rPr>
        <w:t>What is a list of thing</w:t>
      </w:r>
      <w:r>
        <w:rPr>
          <w:i/>
          <w:iCs/>
        </w:rPr>
        <w:t>s t</w:t>
      </w:r>
      <w:r w:rsidRPr="00BD541A">
        <w:rPr>
          <w:i/>
          <w:iCs/>
        </w:rPr>
        <w:t>hat if develope</w:t>
      </w:r>
      <w:r>
        <w:rPr>
          <w:i/>
          <w:iCs/>
        </w:rPr>
        <w:t xml:space="preserve">d </w:t>
      </w:r>
      <w:r w:rsidRPr="00BD541A">
        <w:rPr>
          <w:i/>
          <w:iCs/>
        </w:rPr>
        <w:t>solve the entire</w:t>
      </w:r>
      <w:r>
        <w:rPr>
          <w:i/>
          <w:iCs/>
        </w:rPr>
        <w:t xml:space="preserve"> </w:t>
      </w:r>
      <w:r w:rsidRPr="00BD541A">
        <w:rPr>
          <w:i/>
          <w:iCs/>
        </w:rPr>
        <w:t xml:space="preserve">climate problem? </w:t>
      </w:r>
      <w:bookmarkEnd w:id="5"/>
    </w:p>
    <w:p w14:paraId="0E196805" w14:textId="6A0D73BC" w:rsidR="00796B5F" w:rsidRDefault="0023643C" w:rsidP="00054A10">
      <w:pPr>
        <w:tabs>
          <w:tab w:val="left" w:pos="3150"/>
        </w:tabs>
        <w:rPr>
          <w:rFonts w:eastAsia="Calibri" w:cs="Times New Roman"/>
          <w:bCs/>
          <w:iCs/>
          <w:szCs w:val="24"/>
        </w:rPr>
      </w:pPr>
      <w:r>
        <w:rPr>
          <w:rFonts w:eastAsia="Calibri" w:cs="Times New Roman"/>
          <w:bCs/>
          <w:iCs/>
          <w:szCs w:val="24"/>
        </w:rPr>
        <w:t>The document you are reading</w:t>
      </w:r>
      <w:r>
        <w:t xml:space="preserve"> </w:t>
      </w:r>
      <w:r w:rsidR="00796B5F">
        <w:t>is</w:t>
      </w:r>
      <w:r>
        <w:t xml:space="preserve"> an</w:t>
      </w:r>
      <w:r w:rsidR="00796B5F">
        <w:t xml:space="preserve"> example list.</w:t>
      </w:r>
      <w:r>
        <w:rPr>
          <w:rFonts w:eastAsia="Calibri" w:cs="Times New Roman"/>
          <w:bCs/>
          <w:iCs/>
          <w:szCs w:val="24"/>
        </w:rPr>
        <w:t xml:space="preserve"> </w:t>
      </w:r>
    </w:p>
    <w:p w14:paraId="2DBB534D" w14:textId="124818BF" w:rsidR="00966E98" w:rsidRPr="00384C65" w:rsidRDefault="00966E98" w:rsidP="00966E98">
      <w:pPr>
        <w:pStyle w:val="Heading2"/>
      </w:pPr>
      <w:r>
        <w:t>Lab</w:t>
      </w:r>
      <w:r w:rsidR="009C0E84">
        <w:t xml:space="preserve"> </w:t>
      </w:r>
      <w:r>
        <w:t>Business Plan</w:t>
      </w:r>
    </w:p>
    <w:p w14:paraId="69A6C304" w14:textId="77777777" w:rsidR="007E6951" w:rsidRDefault="00E90E71" w:rsidP="007E6951">
      <w:pPr>
        <w:rPr>
          <w:rFonts w:ascii="Calibri" w:eastAsia="Calibri" w:hAnsi="Calibri" w:cs="Times New Roman"/>
          <w:bCs/>
          <w:iCs/>
          <w:szCs w:val="24"/>
        </w:rPr>
      </w:pPr>
      <w:r w:rsidRPr="009C0E84">
        <w:t xml:space="preserve">This </w:t>
      </w:r>
      <w:r w:rsidR="00966E98" w:rsidRPr="009C0E84">
        <w:t xml:space="preserve">document </w:t>
      </w:r>
      <w:r w:rsidRPr="009C0E84">
        <w:t xml:space="preserve">is a business plan for </w:t>
      </w:r>
      <w:r w:rsidRPr="009C0E84">
        <w:rPr>
          <w:i/>
        </w:rPr>
        <w:t>The Climate Lab</w:t>
      </w:r>
      <w:r w:rsidRPr="009C0E84">
        <w:t xml:space="preserve"> (TCL), a proposed new laboratory that intend</w:t>
      </w:r>
      <w:r w:rsidR="00B8759F">
        <w:t>s to conduct</w:t>
      </w:r>
      <w:r w:rsidR="00CB0156">
        <w:t xml:space="preserve"> R&amp;D to the extent required to solve the climate problem.</w:t>
      </w:r>
      <w:r w:rsidR="0012335D">
        <w:rPr>
          <w:rStyle w:val="apic-videoChar"/>
          <w:rFonts w:eastAsiaTheme="minorHAnsi"/>
        </w:rPr>
        <w:t xml:space="preserve"> </w:t>
      </w:r>
      <w:r w:rsidR="007E6951">
        <w:rPr>
          <w:rFonts w:eastAsia="Calibri" w:cs="Times New Roman"/>
          <w:bCs/>
          <w:iCs/>
          <w:szCs w:val="24"/>
        </w:rPr>
        <w:t xml:space="preserve">This document is </w:t>
      </w:r>
      <w:hyperlink r:id="rId13" w:history="1">
        <w:r w:rsidR="007E6951" w:rsidRPr="007C55B0">
          <w:rPr>
            <w:rStyle w:val="bhyperlinkChar"/>
          </w:rPr>
          <w:t>open-source</w:t>
        </w:r>
      </w:hyperlink>
      <w:r w:rsidR="007E6951">
        <w:rPr>
          <w:rFonts w:eastAsia="Calibri" w:cs="Times New Roman"/>
          <w:bCs/>
          <w:iCs/>
          <w:szCs w:val="24"/>
        </w:rPr>
        <w:t>, which means anyone can copy (“</w:t>
      </w:r>
      <w:hyperlink r:id="rId14" w:history="1">
        <w:r w:rsidR="007E6951" w:rsidRPr="002E41C0">
          <w:rPr>
            <w:rStyle w:val="bhyperlinkChar"/>
          </w:rPr>
          <w:t>bifurcate</w:t>
        </w:r>
      </w:hyperlink>
      <w:r w:rsidR="007E6951">
        <w:t>”</w:t>
      </w:r>
      <w:r w:rsidR="007E6951">
        <w:rPr>
          <w:rFonts w:eastAsia="Calibri" w:cs="Times New Roman"/>
          <w:bCs/>
          <w:iCs/>
          <w:szCs w:val="24"/>
        </w:rPr>
        <w:t xml:space="preserve">) or modify for free </w:t>
      </w:r>
      <w:r w:rsidR="007E6951" w:rsidRPr="00EC10E1">
        <w:rPr>
          <w:rFonts w:eastAsia="Calibri" w:cs="Times New Roman"/>
          <w:bCs/>
          <w:iCs/>
          <w:szCs w:val="24"/>
        </w:rPr>
        <w:t xml:space="preserve">via the </w:t>
      </w:r>
      <w:hyperlink r:id="rId15" w:history="1">
        <w:r w:rsidR="007E6951" w:rsidRPr="00EC10E1">
          <w:rPr>
            <w:rStyle w:val="bhyperlinkChar"/>
            <w:szCs w:val="24"/>
          </w:rPr>
          <w:t>CC BY 4.0</w:t>
        </w:r>
      </w:hyperlink>
      <w:r w:rsidR="007E6951" w:rsidRPr="00EC10E1">
        <w:rPr>
          <w:rFonts w:eastAsia="Calibri" w:cs="Times New Roman"/>
          <w:bCs/>
          <w:iCs/>
          <w:szCs w:val="24"/>
        </w:rPr>
        <w:t xml:space="preserve"> license. </w:t>
      </w:r>
      <w:r w:rsidR="007E6951" w:rsidRPr="00805C0E">
        <w:rPr>
          <w:rFonts w:ascii="Calibri" w:eastAsia="Calibri" w:hAnsi="Calibri" w:cs="Times New Roman"/>
          <w:bCs/>
          <w:iCs/>
          <w:szCs w:val="24"/>
        </w:rPr>
        <w:t xml:space="preserve">For original files, visit </w:t>
      </w:r>
      <w:hyperlink r:id="rId16" w:history="1">
        <w:r w:rsidR="007E6951" w:rsidRPr="00805C0E">
          <w:rPr>
            <w:rFonts w:ascii="Calibri" w:eastAsia="Cambria" w:hAnsi="Calibri" w:cs="Times New Roman"/>
            <w:color w:val="7F7F7F"/>
            <w:sz w:val="23"/>
            <w:szCs w:val="24"/>
            <w:u w:val="single"/>
          </w:rPr>
          <w:t>www.aplantosavetheplanet.org/lab</w:t>
        </w:r>
      </w:hyperlink>
      <w:r w:rsidR="007E6951" w:rsidRPr="00805C0E">
        <w:rPr>
          <w:rFonts w:ascii="Calibri" w:eastAsia="Calibri" w:hAnsi="Calibri" w:cs="Times New Roman"/>
          <w:bCs/>
          <w:iCs/>
          <w:szCs w:val="24"/>
        </w:rPr>
        <w:t>.</w:t>
      </w:r>
      <w:r w:rsidR="007E6951">
        <w:rPr>
          <w:rFonts w:ascii="Calibri" w:eastAsia="Calibri" w:hAnsi="Calibri" w:cs="Times New Roman"/>
          <w:bCs/>
          <w:iCs/>
          <w:szCs w:val="24"/>
        </w:rPr>
        <w:t xml:space="preserve"> </w:t>
      </w:r>
    </w:p>
    <w:p w14:paraId="59B91E90" w14:textId="77777777" w:rsidR="00796B5F" w:rsidRDefault="00796B5F" w:rsidP="00796B5F">
      <w:pPr>
        <w:pStyle w:val="Heading2"/>
      </w:pPr>
      <w:r>
        <w:lastRenderedPageBreak/>
        <w:t>Climate Moonshot</w:t>
      </w:r>
    </w:p>
    <w:p w14:paraId="4D066E13" w14:textId="05FB6037" w:rsidR="00C70F20" w:rsidRDefault="00796B5F" w:rsidP="001A0853">
      <w:pPr>
        <w:pStyle w:val="apic-video"/>
        <w:rPr>
          <w:rStyle w:val="apic-videoChar"/>
        </w:rPr>
      </w:pPr>
      <w:r>
        <w:t xml:space="preserve">Our proposed moonshot divides the climate problem into 10 different research areas, with roughly $1B allocated to each over 5 years. Total cost is expected to be </w:t>
      </w:r>
      <w:r w:rsidR="00BD6D34">
        <w:t>approximately</w:t>
      </w:r>
      <w:r>
        <w:t xml:space="preserve"> $10B</w:t>
      </w:r>
      <w:r w:rsidR="001A0853">
        <w:t xml:space="preserve">. </w:t>
      </w:r>
      <w:r w:rsidRPr="00B26D1D">
        <w:rPr>
          <w:rStyle w:val="apic-videoChar"/>
        </w:rPr>
        <w:t xml:space="preserve">The initial </w:t>
      </w:r>
      <w:r w:rsidR="00853B7B">
        <w:rPr>
          <w:rStyle w:val="apic-videoChar"/>
        </w:rPr>
        <w:t xml:space="preserve">development </w:t>
      </w:r>
      <w:r w:rsidRPr="00B26D1D">
        <w:rPr>
          <w:rStyle w:val="apic-videoChar"/>
        </w:rPr>
        <w:t>phase</w:t>
      </w:r>
      <w:r w:rsidRPr="00B26D1D">
        <w:rPr>
          <w:rStyle w:val="apic-videoChar"/>
          <w:rFonts w:eastAsiaTheme="minorHAnsi"/>
        </w:rPr>
        <w:t xml:space="preserve"> </w:t>
      </w:r>
      <w:r w:rsidR="00BD6D34">
        <w:rPr>
          <w:rStyle w:val="apic-videoChar"/>
        </w:rPr>
        <w:t>cost</w:t>
      </w:r>
      <w:r w:rsidRPr="00B26D1D">
        <w:rPr>
          <w:rStyle w:val="apic-videoChar"/>
        </w:rPr>
        <w:t xml:space="preserve"> </w:t>
      </w:r>
      <w:r w:rsidR="001A0853">
        <w:rPr>
          <w:rStyle w:val="apic-videoChar"/>
        </w:rPr>
        <w:t>$10</w:t>
      </w:r>
      <w:r w:rsidR="007B4F5C">
        <w:rPr>
          <w:rStyle w:val="apic-videoChar"/>
        </w:rPr>
        <w:t>0</w:t>
      </w:r>
      <w:r w:rsidR="001A0853">
        <w:rPr>
          <w:rStyle w:val="apic-videoChar"/>
        </w:rPr>
        <w:t xml:space="preserve">M </w:t>
      </w:r>
      <w:r w:rsidRPr="00B26D1D">
        <w:rPr>
          <w:rStyle w:val="apic-videoChar"/>
        </w:rPr>
        <w:t>and supports</w:t>
      </w:r>
      <w:r w:rsidR="001A0853">
        <w:rPr>
          <w:rStyle w:val="apic-videoChar"/>
        </w:rPr>
        <w:t xml:space="preserve"> </w:t>
      </w:r>
      <w:r w:rsidRPr="00AC2B18">
        <w:rPr>
          <w:rStyle w:val="apic-videoChar"/>
        </w:rPr>
        <w:t>proposal</w:t>
      </w:r>
      <w:r w:rsidR="00853B7B">
        <w:rPr>
          <w:rStyle w:val="apic-videoChar"/>
        </w:rPr>
        <w:t xml:space="preserve"> writing</w:t>
      </w:r>
      <w:r>
        <w:rPr>
          <w:rStyle w:val="apic-videoChar"/>
        </w:rPr>
        <w:t>,</w:t>
      </w:r>
      <w:r w:rsidR="001A0853">
        <w:rPr>
          <w:rStyle w:val="apic-videoChar"/>
        </w:rPr>
        <w:t xml:space="preserve"> design model</w:t>
      </w:r>
      <w:r w:rsidR="00853B7B">
        <w:rPr>
          <w:rStyle w:val="apic-videoChar"/>
        </w:rPr>
        <w:t>ing</w:t>
      </w:r>
      <w:r w:rsidR="001A0853">
        <w:rPr>
          <w:rStyle w:val="apic-videoChar"/>
        </w:rPr>
        <w:t xml:space="preserve">, doing rough </w:t>
      </w:r>
      <w:r>
        <w:rPr>
          <w:rStyle w:val="apic-videoChar"/>
        </w:rPr>
        <w:t>design</w:t>
      </w:r>
      <w:r w:rsidR="001A0853">
        <w:rPr>
          <w:rStyle w:val="apic-videoChar"/>
        </w:rPr>
        <w:t>s</w:t>
      </w:r>
      <w:r>
        <w:rPr>
          <w:rStyle w:val="apic-videoChar"/>
        </w:rPr>
        <w:t>,</w:t>
      </w:r>
      <w:r w:rsidRPr="00AC2B18">
        <w:rPr>
          <w:rStyle w:val="apic-videoChar"/>
        </w:rPr>
        <w:t xml:space="preserve"> and develop</w:t>
      </w:r>
      <w:r>
        <w:rPr>
          <w:rStyle w:val="apic-videoChar"/>
        </w:rPr>
        <w:t xml:space="preserve">ing </w:t>
      </w:r>
      <w:r w:rsidRPr="00AC2B18">
        <w:rPr>
          <w:rStyle w:val="apic-videoChar"/>
        </w:rPr>
        <w:t>experiments.</w:t>
      </w:r>
      <w:r w:rsidR="001A0853">
        <w:rPr>
          <w:rStyle w:val="apic-videoChar"/>
        </w:rPr>
        <w:t xml:space="preserve"> </w:t>
      </w:r>
      <w:r w:rsidR="00C70F20">
        <w:t xml:space="preserve">For </w:t>
      </w:r>
      <w:r w:rsidR="00F24AB2">
        <w:t xml:space="preserve">a summary, </w:t>
      </w:r>
      <w:r w:rsidR="00C70F20">
        <w:t xml:space="preserve">see videos </w:t>
      </w:r>
      <w:hyperlink r:id="rId17" w:history="1">
        <w:r w:rsidR="00C70F20">
          <w:rPr>
            <w:rStyle w:val="bhyperlinkChar"/>
          </w:rPr>
          <w:t>#19</w:t>
        </w:r>
      </w:hyperlink>
      <w:r w:rsidR="00C70F20">
        <w:t xml:space="preserve"> , </w:t>
      </w:r>
      <w:hyperlink r:id="rId18" w:history="1">
        <w:r w:rsidR="00C70F20">
          <w:rPr>
            <w:rStyle w:val="bhyperlinkChar"/>
          </w:rPr>
          <w:t>#20</w:t>
        </w:r>
      </w:hyperlink>
      <w:r w:rsidR="00C70F20">
        <w:t xml:space="preserve"> and </w:t>
      </w:r>
      <w:hyperlink r:id="rId19" w:history="1">
        <w:r w:rsidR="00C70F20">
          <w:rPr>
            <w:rStyle w:val="bhyperlinkChar"/>
          </w:rPr>
          <w:t>#21</w:t>
        </w:r>
      </w:hyperlink>
      <w:r w:rsidR="00C70F20">
        <w:t>.</w:t>
      </w:r>
    </w:p>
    <w:p w14:paraId="57BCEF1C" w14:textId="7AE2A46F" w:rsidR="00796B5F" w:rsidRDefault="001A0853" w:rsidP="001A0853">
      <w:pPr>
        <w:pStyle w:val="apic-video"/>
      </w:pPr>
      <w:r>
        <w:t>T</w:t>
      </w:r>
      <w:r w:rsidR="00796B5F">
        <w:t>he 10 research areas</w:t>
      </w:r>
      <w:r>
        <w:t xml:space="preserve"> are </w:t>
      </w:r>
      <w:r w:rsidR="00A96AFE">
        <w:t>described as follows:</w:t>
      </w:r>
    </w:p>
    <w:p w14:paraId="062DD92C" w14:textId="63273540" w:rsidR="00796B5F" w:rsidRPr="001A0853" w:rsidRDefault="00796B5F" w:rsidP="00C70F20">
      <w:pPr>
        <w:pStyle w:val="Heading3"/>
        <w:spacing w:before="240"/>
      </w:pPr>
      <w:r w:rsidRPr="00C54E76">
        <w:rPr>
          <w:i/>
          <w:iCs/>
          <w:color w:val="767171" w:themeColor="background2" w:themeShade="80"/>
        </w:rPr>
        <w:t>Moonshot Area I:</w:t>
      </w:r>
      <w:r w:rsidR="00856C87">
        <w:rPr>
          <w:i/>
          <w:iCs/>
          <w:color w:val="767171" w:themeColor="background2" w:themeShade="80"/>
        </w:rPr>
        <w:t xml:space="preserve"> </w:t>
      </w:r>
      <w:r w:rsidRPr="001A0853">
        <w:t xml:space="preserve"> </w:t>
      </w:r>
      <w:r w:rsidR="006128AA" w:rsidRPr="006128AA">
        <w:t>Improve Climate Models</w:t>
      </w:r>
    </w:p>
    <w:p w14:paraId="7D18B8F9" w14:textId="50234C6D" w:rsidR="008B3F67" w:rsidRDefault="00BC6138" w:rsidP="00C70F20">
      <w:pPr>
        <w:spacing w:after="240"/>
        <w:ind w:right="18"/>
      </w:pPr>
      <w:r>
        <w:t>To bend the global warming curve, we need to reflect sunlight back into outer space. Before we do this, we need calculate to how much sunlight needs to be reflected, from where, and when. This requires climate models. However, existing models do not accurately predict observations</w:t>
      </w:r>
      <w:r w:rsidR="009E7BB9">
        <w:t xml:space="preserve"> </w:t>
      </w:r>
      <w:r w:rsidR="009E7BB9" w:rsidRPr="009E7BB9">
        <w:t>(e.g. average global temperature, global warming rate, albedo rate of change, etc.).</w:t>
      </w:r>
      <w:r>
        <w:t xml:space="preserve"> Therefore, a surge of funding is needed to improve them. More specifically, we need to improve our understanding of </w:t>
      </w:r>
      <w:hyperlink r:id="rId20" w:history="1">
        <w:r w:rsidRPr="00D82685">
          <w:rPr>
            <w:rStyle w:val="alinkChar"/>
          </w:rPr>
          <w:t>clouds</w:t>
        </w:r>
      </w:hyperlink>
      <w:r>
        <w:t>, and of sunlight reflecting off air pollution (i.e. measure anthropogenic aerosol radiative forcing).</w:t>
      </w:r>
      <w:r w:rsidR="008D5B45">
        <w:t xml:space="preserve"> For details, see videos </w:t>
      </w:r>
      <w:hyperlink r:id="rId21" w:history="1">
        <w:r w:rsidR="008D5B45">
          <w:rPr>
            <w:rStyle w:val="bhyperlinkChar"/>
          </w:rPr>
          <w:t>#7</w:t>
        </w:r>
      </w:hyperlink>
      <w:r w:rsidR="008D5B45">
        <w:t xml:space="preserve"> and </w:t>
      </w:r>
      <w:hyperlink r:id="rId22" w:history="1">
        <w:r w:rsidR="008D5B45" w:rsidRPr="00AF2C1E">
          <w:rPr>
            <w:rStyle w:val="bhyperlinkChar"/>
          </w:rPr>
          <w:t>#</w:t>
        </w:r>
        <w:r w:rsidR="008D5B45">
          <w:rPr>
            <w:rStyle w:val="bhyperlinkChar"/>
          </w:rPr>
          <w:t>8</w:t>
        </w:r>
      </w:hyperlink>
      <w:r w:rsidR="008D5B45">
        <w:t xml:space="preserve">; </w:t>
      </w:r>
      <w:r w:rsidR="00C06891">
        <w:t>a</w:t>
      </w:r>
      <w:r w:rsidR="007E6951">
        <w:t xml:space="preserve">nd for </w:t>
      </w:r>
      <w:r w:rsidR="00C22B28">
        <w:t xml:space="preserve">a </w:t>
      </w:r>
      <w:r w:rsidR="007E6951">
        <w:t xml:space="preserve">billion-dollar sized proposal, click </w:t>
      </w:r>
      <w:hyperlink r:id="rId23" w:anchor="gcm" w:history="1">
        <w:r w:rsidR="007E6951" w:rsidRPr="00C06891">
          <w:rPr>
            <w:rStyle w:val="bhyperlinkChar"/>
          </w:rPr>
          <w:t>here</w:t>
        </w:r>
      </w:hyperlink>
      <w:r w:rsidR="007E6951">
        <w:t>.</w:t>
      </w:r>
    </w:p>
    <w:p w14:paraId="4BBCB37E" w14:textId="1A389F46" w:rsidR="00796B5F" w:rsidRPr="005A0364" w:rsidRDefault="00796B5F" w:rsidP="00796B5F">
      <w:pPr>
        <w:pStyle w:val="Heading3"/>
      </w:pPr>
      <w:r w:rsidRPr="00C54E76">
        <w:rPr>
          <w:i/>
          <w:iCs/>
          <w:color w:val="767171" w:themeColor="background2" w:themeShade="80"/>
        </w:rPr>
        <w:t>Moonshot Area II:</w:t>
      </w:r>
      <w:r w:rsidR="00856C87">
        <w:rPr>
          <w:i/>
          <w:iCs/>
          <w:color w:val="767171" w:themeColor="background2" w:themeShade="80"/>
        </w:rPr>
        <w:t xml:space="preserve"> </w:t>
      </w:r>
      <w:r w:rsidR="00402D6D">
        <w:t xml:space="preserve"> </w:t>
      </w:r>
      <w:r w:rsidR="006128AA" w:rsidRPr="006128AA">
        <w:t>Conduct</w:t>
      </w:r>
      <w:r w:rsidR="00697267">
        <w:t xml:space="preserve"> Sunlight Reflectivity</w:t>
      </w:r>
      <w:r w:rsidR="006128AA" w:rsidRPr="006128AA">
        <w:t xml:space="preserve"> Experiments</w:t>
      </w:r>
      <w:r w:rsidR="00697267">
        <w:t xml:space="preserve"> </w:t>
      </w:r>
      <w:r w:rsidR="006128AA">
        <w:t>(SAI)</w:t>
      </w:r>
    </w:p>
    <w:p w14:paraId="6674D9AC" w14:textId="58A74A73" w:rsidR="00C70F20" w:rsidRDefault="00A92986" w:rsidP="00C70F20">
      <w:pPr>
        <w:spacing w:after="240"/>
        <w:ind w:right="18"/>
      </w:pPr>
      <w:r>
        <w:t>In theory, airplanes can spray sulfur-based gases into the upper atmosphere, to reflect about 1% of sunlight back into outer space, to offset global warming.</w:t>
      </w:r>
      <w:r w:rsidR="00C06891">
        <w:t xml:space="preserve"> </w:t>
      </w:r>
      <w:r>
        <w:t xml:space="preserve">Sulfur is already present in coal and oil, and is therefore released upon combustion—and sunlight reflects off air laden with sulfur. Therefore, we could harvest sulfur from carbon-based fuel before combustion, transfer it to an airplane, and emit it at a high altitude, instead of at ground level. High-altitude sulfur stays aloft for one to two years, while ground-level sulfur typically stays aloft for hours to days. Consequently, changing the emission site reduces the planet's temperature, without increasing total sulfur emissions. In a sense, we can solve the global warming problem by moving air pollution. According to one study, this would cost approximately </w:t>
      </w:r>
      <w:hyperlink r:id="rId24" w:history="1">
        <w:r>
          <w:rPr>
            <w:rStyle w:val="bhyperlinkChar"/>
          </w:rPr>
          <w:t>$18B/year</w:t>
        </w:r>
      </w:hyperlink>
      <w:r>
        <w:t>.</w:t>
      </w:r>
      <w:r w:rsidR="00C06891">
        <w:t xml:space="preserve"> </w:t>
      </w:r>
      <w:r>
        <w:t xml:space="preserve">To better understand this, we need to develop airplanes that emit experimental quantities of material, and then monitor for days to weeks. </w:t>
      </w:r>
      <w:r w:rsidR="00AF2C1E">
        <w:t xml:space="preserve">For details, see videos </w:t>
      </w:r>
      <w:hyperlink r:id="rId25" w:history="1">
        <w:r w:rsidR="00AF2C1E">
          <w:rPr>
            <w:rStyle w:val="bhyperlinkChar"/>
          </w:rPr>
          <w:t>#9</w:t>
        </w:r>
      </w:hyperlink>
      <w:r w:rsidR="00AF2C1E">
        <w:t xml:space="preserve"> and </w:t>
      </w:r>
      <w:hyperlink r:id="rId26" w:history="1">
        <w:r w:rsidR="00AF2C1E" w:rsidRPr="00AF2C1E">
          <w:rPr>
            <w:rStyle w:val="bhyperlinkChar"/>
          </w:rPr>
          <w:t>#1</w:t>
        </w:r>
        <w:r w:rsidR="00AF2C1E">
          <w:rPr>
            <w:rStyle w:val="bhyperlinkChar"/>
          </w:rPr>
          <w:t>0</w:t>
        </w:r>
      </w:hyperlink>
      <w:r w:rsidR="00AF2C1E">
        <w:t xml:space="preserve">; and for billion-dollar sized proposals, click </w:t>
      </w:r>
      <w:hyperlink r:id="rId27" w:anchor="sai" w:history="1">
        <w:r w:rsidR="00AF2C1E" w:rsidRPr="00C06891">
          <w:rPr>
            <w:rStyle w:val="bhyperlinkChar"/>
          </w:rPr>
          <w:t>here</w:t>
        </w:r>
      </w:hyperlink>
      <w:r w:rsidR="00C70F20">
        <w:t>.</w:t>
      </w:r>
    </w:p>
    <w:p w14:paraId="2C0CBB97" w14:textId="16663E17" w:rsidR="00796B5F" w:rsidRPr="005A0364" w:rsidRDefault="00796B5F" w:rsidP="00C70F20">
      <w:pPr>
        <w:pStyle w:val="Heading3"/>
      </w:pPr>
      <w:r w:rsidRPr="00C54E76">
        <w:rPr>
          <w:i/>
          <w:iCs/>
          <w:color w:val="767171" w:themeColor="background2" w:themeShade="80"/>
        </w:rPr>
        <w:t>Moonshot Area III:</w:t>
      </w:r>
      <w:r w:rsidR="00402D6D">
        <w:t xml:space="preserve"> </w:t>
      </w:r>
      <w:r w:rsidR="00856C87">
        <w:t xml:space="preserve"> </w:t>
      </w:r>
      <w:r w:rsidR="006128AA" w:rsidRPr="006128AA">
        <w:t>Develop Large Automated Spray-Plane</w:t>
      </w:r>
      <w:r w:rsidR="00762373">
        <w:t>s</w:t>
      </w:r>
    </w:p>
    <w:p w14:paraId="4A384EDC" w14:textId="2E71CFF1" w:rsidR="00796B5F" w:rsidRDefault="005E3D06" w:rsidP="00796B5F">
      <w:r>
        <w:t>To control global warming, we probably need large airplanes that can emit approximately 100 tons of material every several hours. To do this at a reasonable cost, we probably need a system that supports automated flying, automated refueling, and automated reloading. And we probably need 100 to 200 of these automated airplanes. But before we build hundreds of planes, we need to build one. In other words,</w:t>
      </w:r>
      <w:r>
        <w:rPr>
          <w:rStyle w:val="acommentChar"/>
          <w:rFonts w:eastAsiaTheme="minorHAnsi"/>
        </w:rPr>
        <w:t xml:space="preserve"> </w:t>
      </w:r>
      <w:r w:rsidRPr="00D45852">
        <w:rPr>
          <w:rStyle w:val="apic-videoChar"/>
          <w:rFonts w:eastAsiaTheme="minorHAnsi"/>
        </w:rPr>
        <w:t>we need to design</w:t>
      </w:r>
      <w:r>
        <w:rPr>
          <w:rStyle w:val="apic-videoChar"/>
          <w:rFonts w:eastAsiaTheme="minorHAnsi"/>
        </w:rPr>
        <w:t xml:space="preserve"> </w:t>
      </w:r>
      <w:r w:rsidRPr="00D3099F">
        <w:rPr>
          <w:rStyle w:val="apic-videoChar"/>
          <w:rFonts w:eastAsiaTheme="minorHAnsi"/>
        </w:rPr>
        <w:t>and prototype</w:t>
      </w:r>
      <w:r>
        <w:rPr>
          <w:rStyle w:val="apic-videoChar"/>
          <w:rFonts w:eastAsiaTheme="minorHAnsi"/>
        </w:rPr>
        <w:t xml:space="preserve"> </w:t>
      </w:r>
      <w:r w:rsidRPr="00D3099F">
        <w:rPr>
          <w:rStyle w:val="apic-videoChar"/>
          <w:rFonts w:eastAsiaTheme="minorHAnsi"/>
        </w:rPr>
        <w:t>an automated system</w:t>
      </w:r>
      <w:r>
        <w:t xml:space="preserve"> </w:t>
      </w:r>
      <w:r>
        <w:rPr>
          <w:rStyle w:val="apic-videoChar"/>
          <w:rFonts w:eastAsiaTheme="minorHAnsi"/>
        </w:rPr>
        <w:t>that supports one large spray-</w:t>
      </w:r>
      <w:r w:rsidRPr="0057219F">
        <w:rPr>
          <w:rStyle w:val="apic-videoChar"/>
          <w:rFonts w:eastAsiaTheme="minorHAnsi"/>
        </w:rPr>
        <w:t>plane</w:t>
      </w:r>
      <w:r>
        <w:rPr>
          <w:rStyle w:val="apic-videoChar"/>
          <w:rFonts w:eastAsiaTheme="minorHAnsi"/>
        </w:rPr>
        <w:t xml:space="preserve">. </w:t>
      </w:r>
    </w:p>
    <w:p w14:paraId="6D363386" w14:textId="6C7ABF65" w:rsidR="00796B5F" w:rsidRPr="005A0364" w:rsidRDefault="00796B5F" w:rsidP="00C70F20">
      <w:pPr>
        <w:pStyle w:val="Heading3"/>
        <w:spacing w:before="240"/>
      </w:pPr>
      <w:r w:rsidRPr="00C54E76">
        <w:rPr>
          <w:i/>
          <w:iCs/>
          <w:color w:val="767171" w:themeColor="background2" w:themeShade="80"/>
        </w:rPr>
        <w:t>Moonshot Area IV:</w:t>
      </w:r>
      <w:r w:rsidRPr="005A0364">
        <w:t xml:space="preserve"> </w:t>
      </w:r>
      <w:r w:rsidR="00856C87">
        <w:t xml:space="preserve"> </w:t>
      </w:r>
      <w:r w:rsidR="006128AA" w:rsidRPr="006128AA">
        <w:t>Automate Nuclear Power Construction</w:t>
      </w:r>
    </w:p>
    <w:p w14:paraId="37751183" w14:textId="77777777" w:rsidR="005E3D06" w:rsidRDefault="005E3D06" w:rsidP="005E3D06">
      <w:r>
        <w:t xml:space="preserve">The first three Moonshot Areas cost roughly $3B over 5 years, and sets us up to reflect sunlight within ~15 years (i.e. building airplanes and airports requires an additional ~10 years). Ultimately, </w:t>
      </w:r>
      <w:r w:rsidRPr="004D5085">
        <w:rPr>
          <w:rStyle w:val="apic-videoChar"/>
          <w:rFonts w:eastAsiaTheme="minorHAnsi"/>
        </w:rPr>
        <w:t>future leaders</w:t>
      </w:r>
      <w:r>
        <w:rPr>
          <w:rStyle w:val="apic-videoChar"/>
          <w:rFonts w:eastAsiaTheme="minorHAnsi"/>
        </w:rPr>
        <w:t xml:space="preserve"> </w:t>
      </w:r>
      <w:r w:rsidRPr="004D5085">
        <w:rPr>
          <w:rStyle w:val="apic-videoChar"/>
          <w:rFonts w:eastAsiaTheme="minorHAnsi"/>
        </w:rPr>
        <w:t>would need to compare</w:t>
      </w:r>
      <w:r>
        <w:rPr>
          <w:rStyle w:val="apic-videoChar"/>
          <w:rFonts w:eastAsiaTheme="minorHAnsi"/>
        </w:rPr>
        <w:t xml:space="preserve"> </w:t>
      </w:r>
      <w:r w:rsidRPr="004D5085">
        <w:rPr>
          <w:rStyle w:val="apic-videoChar"/>
          <w:rFonts w:eastAsiaTheme="minorHAnsi"/>
        </w:rPr>
        <w:t>reflecting</w:t>
      </w:r>
      <w:r>
        <w:rPr>
          <w:rStyle w:val="apic-videoChar"/>
          <w:rFonts w:eastAsiaTheme="minorHAnsi"/>
        </w:rPr>
        <w:t xml:space="preserve">, </w:t>
      </w:r>
      <w:r w:rsidRPr="004D5085">
        <w:rPr>
          <w:rStyle w:val="apic-videoChar"/>
          <w:rFonts w:eastAsiaTheme="minorHAnsi"/>
        </w:rPr>
        <w:t>with</w:t>
      </w:r>
      <w:r>
        <w:rPr>
          <w:rStyle w:val="apic-videoChar"/>
          <w:rFonts w:eastAsiaTheme="minorHAnsi"/>
        </w:rPr>
        <w:t xml:space="preserve"> n</w:t>
      </w:r>
      <w:r w:rsidRPr="004D5085">
        <w:rPr>
          <w:rStyle w:val="apic-videoChar"/>
          <w:rFonts w:eastAsiaTheme="minorHAnsi"/>
        </w:rPr>
        <w:t>ot reflecting.</w:t>
      </w:r>
      <w:r>
        <w:t xml:space="preserve"> </w:t>
      </w:r>
    </w:p>
    <w:p w14:paraId="2A7EFC7A" w14:textId="51BB64AA" w:rsidR="00796B5F" w:rsidRDefault="005E3D06" w:rsidP="005E3D06">
      <w:r>
        <w:lastRenderedPageBreak/>
        <w:t>Also, w</w:t>
      </w:r>
      <w:r w:rsidRPr="00187120">
        <w:rPr>
          <w:rStyle w:val="apic-videoChar"/>
          <w:rFonts w:eastAsiaTheme="minorHAnsi"/>
        </w:rPr>
        <w:t>e have a carbon dioxide emissions problem</w:t>
      </w:r>
      <w:r>
        <w:rPr>
          <w:rStyle w:val="apic-videoChar"/>
          <w:rFonts w:eastAsiaTheme="minorHAnsi"/>
        </w:rPr>
        <w:t>. And t</w:t>
      </w:r>
      <w:r>
        <w:t>o transition to a green economy, we need to reduce the cost of 24/7 green energy to below that o</w:t>
      </w:r>
      <w:r w:rsidRPr="00E47ED3">
        <w:rPr>
          <w:rStyle w:val="apic-videoChar"/>
          <w:rFonts w:eastAsiaTheme="minorHAnsi"/>
        </w:rPr>
        <w:t xml:space="preserve">f fossil fuel. </w:t>
      </w:r>
      <w:r>
        <w:t>Fortunately, this is easy. We just need to automate t</w:t>
      </w:r>
      <w:r w:rsidRPr="00C665FE">
        <w:rPr>
          <w:rStyle w:val="apic-videoChar"/>
          <w:rFonts w:eastAsiaTheme="minorHAnsi"/>
        </w:rPr>
        <w:t>he construction</w:t>
      </w:r>
      <w:r>
        <w:rPr>
          <w:rStyle w:val="apic-videoChar"/>
          <w:rFonts w:eastAsiaTheme="minorHAnsi"/>
        </w:rPr>
        <w:t xml:space="preserve"> </w:t>
      </w:r>
      <w:r w:rsidRPr="00C665FE">
        <w:rPr>
          <w:rStyle w:val="apic-videoChar"/>
          <w:rFonts w:eastAsiaTheme="minorHAnsi"/>
        </w:rPr>
        <w:t xml:space="preserve">of nuclear power plants. </w:t>
      </w:r>
      <w:r>
        <w:t>More specifically, we need to develop custom machines that build these sites. This would cost little c</w:t>
      </w:r>
      <w:r w:rsidRPr="00813FCF">
        <w:rPr>
          <w:rStyle w:val="apic-videoChar"/>
          <w:rFonts w:eastAsiaTheme="minorHAnsi"/>
        </w:rPr>
        <w:t>ompared to the cost of a nuclear power plant.</w:t>
      </w:r>
      <w:r w:rsidR="00C06891">
        <w:rPr>
          <w:rStyle w:val="apic-videoChar"/>
          <w:rFonts w:eastAsiaTheme="minorHAnsi"/>
        </w:rPr>
        <w:t xml:space="preserve"> </w:t>
      </w:r>
      <w:r w:rsidR="00C70F20">
        <w:t xml:space="preserve">For details, see videos </w:t>
      </w:r>
      <w:hyperlink r:id="rId28" w:history="1">
        <w:r w:rsidR="00C70F20">
          <w:rPr>
            <w:rStyle w:val="bhyperlinkChar"/>
          </w:rPr>
          <w:t>#11</w:t>
        </w:r>
      </w:hyperlink>
      <w:r w:rsidR="00C70F20">
        <w:t xml:space="preserve"> and </w:t>
      </w:r>
      <w:hyperlink r:id="rId29" w:history="1">
        <w:r w:rsidR="00C70F20">
          <w:rPr>
            <w:rStyle w:val="bhyperlinkChar"/>
          </w:rPr>
          <w:t>#12</w:t>
        </w:r>
      </w:hyperlink>
      <w:r w:rsidR="00C70F20">
        <w:t xml:space="preserve">; </w:t>
      </w:r>
      <w:r w:rsidR="00C06891">
        <w:t xml:space="preserve">and for </w:t>
      </w:r>
      <w:r w:rsidR="002C7BC9">
        <w:t xml:space="preserve">a </w:t>
      </w:r>
      <w:r w:rsidR="00C06891">
        <w:t>billion-dollar size</w:t>
      </w:r>
      <w:r w:rsidR="002C7BC9">
        <w:t xml:space="preserve">d </w:t>
      </w:r>
      <w:r w:rsidR="00C06891">
        <w:t xml:space="preserve">proposal, click </w:t>
      </w:r>
      <w:hyperlink r:id="rId30" w:anchor="fission" w:history="1">
        <w:r w:rsidR="00C06891" w:rsidRPr="00C06891">
          <w:rPr>
            <w:rStyle w:val="bhyperlinkChar"/>
          </w:rPr>
          <w:t>here</w:t>
        </w:r>
      </w:hyperlink>
      <w:r w:rsidR="00C06891">
        <w:t>.</w:t>
      </w:r>
    </w:p>
    <w:p w14:paraId="333D0E73" w14:textId="3BE24B1B" w:rsidR="00796B5F" w:rsidRPr="005A0364" w:rsidRDefault="00796B5F" w:rsidP="00C70F20">
      <w:pPr>
        <w:pStyle w:val="Heading3"/>
        <w:spacing w:before="240"/>
      </w:pPr>
      <w:r w:rsidRPr="00856C87">
        <w:rPr>
          <w:i/>
          <w:iCs/>
          <w:color w:val="767171" w:themeColor="background2" w:themeShade="80"/>
        </w:rPr>
        <w:t>Moonshot Area V:</w:t>
      </w:r>
      <w:r w:rsidRPr="00856C87">
        <w:rPr>
          <w:color w:val="767171" w:themeColor="background2" w:themeShade="80"/>
        </w:rPr>
        <w:t xml:space="preserve"> </w:t>
      </w:r>
      <w:r w:rsidR="00856C87">
        <w:t xml:space="preserve"> </w:t>
      </w:r>
      <w:r w:rsidR="006128AA" w:rsidRPr="006128AA">
        <w:t>Co-locate Chemical Processing with Nuclear Power</w:t>
      </w:r>
    </w:p>
    <w:p w14:paraId="1E6F0710" w14:textId="77777777" w:rsidR="005E3D06" w:rsidRDefault="005E3D06" w:rsidP="005E3D06">
      <w:r w:rsidRPr="00E237F9">
        <w:rPr>
          <w:rStyle w:val="apic-videoChar"/>
          <w:rFonts w:eastAsiaTheme="minorHAnsi"/>
        </w:rPr>
        <w:t>To make ch</w:t>
      </w:r>
      <w:r w:rsidRPr="00D12023">
        <w:rPr>
          <w:rStyle w:val="apic-videoChar"/>
          <w:rFonts w:eastAsiaTheme="minorHAnsi"/>
        </w:rPr>
        <w:t>emicals without emitting carbon dioxide,</w:t>
      </w:r>
      <w:r>
        <w:t xml:space="preserve"> at a cost less than the traditional approach, we need to co-locate </w:t>
      </w:r>
      <w:r w:rsidRPr="00B82404">
        <w:rPr>
          <w:rStyle w:val="apic-videoChar"/>
          <w:rFonts w:eastAsiaTheme="minorHAnsi"/>
        </w:rPr>
        <w:t>chemical processing equipment</w:t>
      </w:r>
      <w:r>
        <w:rPr>
          <w:rStyle w:val="apic-videoChar"/>
          <w:rFonts w:eastAsiaTheme="minorHAnsi"/>
        </w:rPr>
        <w:t xml:space="preserve"> </w:t>
      </w:r>
      <w:r w:rsidRPr="00C665FE">
        <w:rPr>
          <w:rStyle w:val="apic-videoChar"/>
          <w:rFonts w:eastAsiaTheme="minorHAnsi"/>
        </w:rPr>
        <w:t>with low-cost</w:t>
      </w:r>
      <w:r>
        <w:rPr>
          <w:rStyle w:val="apic-videoChar"/>
          <w:rFonts w:eastAsiaTheme="minorHAnsi"/>
        </w:rPr>
        <w:t xml:space="preserve"> </w:t>
      </w:r>
      <w:r w:rsidRPr="00C665FE">
        <w:rPr>
          <w:rStyle w:val="apic-videoChar"/>
          <w:rFonts w:eastAsiaTheme="minorHAnsi"/>
        </w:rPr>
        <w:t>nuclear reactors.</w:t>
      </w:r>
      <w:r>
        <w:t xml:space="preserve"> More specifically, we need to develop standards that define how this fits together.</w:t>
      </w:r>
    </w:p>
    <w:p w14:paraId="1520927F" w14:textId="59D24FFF" w:rsidR="00796B5F" w:rsidRDefault="005E3D06" w:rsidP="005E3D06">
      <w:pPr>
        <w:tabs>
          <w:tab w:val="left" w:pos="4050"/>
        </w:tabs>
      </w:pPr>
      <w:r>
        <w:t xml:space="preserve">Also, to reduce the cost of the processing equipment, we need to develop a transportation system </w:t>
      </w:r>
      <w:r w:rsidRPr="00783A3F">
        <w:rPr>
          <w:rStyle w:val="apic-videoChar"/>
          <w:rFonts w:eastAsiaTheme="minorHAnsi"/>
        </w:rPr>
        <w:t>that moves large platforms of chemical processing equipment</w:t>
      </w:r>
      <w:r>
        <w:rPr>
          <w:rStyle w:val="apic-videoChar"/>
          <w:rFonts w:eastAsiaTheme="minorHAnsi"/>
        </w:rPr>
        <w:t xml:space="preserve"> </w:t>
      </w:r>
      <w:r w:rsidRPr="00783A3F">
        <w:rPr>
          <w:rStyle w:val="apic-videoChar"/>
          <w:rFonts w:eastAsiaTheme="minorHAnsi"/>
        </w:rPr>
        <w:t>from a shipyard or factory</w:t>
      </w:r>
      <w:r>
        <w:rPr>
          <w:rStyle w:val="apic-videoChar"/>
          <w:rFonts w:eastAsiaTheme="minorHAnsi"/>
        </w:rPr>
        <w:t xml:space="preserve"> </w:t>
      </w:r>
      <w:r w:rsidRPr="00783A3F">
        <w:rPr>
          <w:rStyle w:val="apic-videoChar"/>
          <w:rFonts w:eastAsiaTheme="minorHAnsi"/>
        </w:rPr>
        <w:t>to a nuclear power site.</w:t>
      </w:r>
      <w:r w:rsidRPr="00813FCF">
        <w:t xml:space="preserve"> </w:t>
      </w:r>
      <w:r w:rsidR="00C70F20">
        <w:t xml:space="preserve">For details, see video </w:t>
      </w:r>
      <w:hyperlink r:id="rId31" w:history="1">
        <w:r w:rsidR="00C70F20">
          <w:rPr>
            <w:rStyle w:val="bhyperlinkChar"/>
          </w:rPr>
          <w:t>#13</w:t>
        </w:r>
      </w:hyperlink>
      <w:r w:rsidR="00C70F20">
        <w:t xml:space="preserve">; and for </w:t>
      </w:r>
      <w:r w:rsidR="002C7BC9">
        <w:t xml:space="preserve">a </w:t>
      </w:r>
      <w:r w:rsidR="00C70F20">
        <w:t xml:space="preserve">billion-dollar sized proposal, click </w:t>
      </w:r>
      <w:hyperlink r:id="rId32" w:anchor="fission" w:history="1">
        <w:r w:rsidR="00C70F20" w:rsidRPr="00C06891">
          <w:rPr>
            <w:rStyle w:val="bhyperlinkChar"/>
          </w:rPr>
          <w:t>here</w:t>
        </w:r>
      </w:hyperlink>
      <w:r w:rsidR="00C70F20">
        <w:t>.</w:t>
      </w:r>
    </w:p>
    <w:p w14:paraId="3DDDB1C8" w14:textId="30551B7E" w:rsidR="00796B5F" w:rsidRPr="005A0364" w:rsidRDefault="00796B5F" w:rsidP="00C70F20">
      <w:pPr>
        <w:pStyle w:val="Heading3"/>
        <w:spacing w:before="240"/>
      </w:pPr>
      <w:r w:rsidRPr="00C54E76">
        <w:rPr>
          <w:i/>
          <w:iCs/>
          <w:color w:val="767171" w:themeColor="background2" w:themeShade="80"/>
        </w:rPr>
        <w:t>Moonshot Area VI:</w:t>
      </w:r>
      <w:r w:rsidRPr="005A0364">
        <w:t xml:space="preserve"> </w:t>
      </w:r>
      <w:r w:rsidR="00856C87">
        <w:t xml:space="preserve"> </w:t>
      </w:r>
      <w:r w:rsidR="00422E9E" w:rsidRPr="00422E9E">
        <w:t>Economic Fusion Moonshot</w:t>
      </w:r>
    </w:p>
    <w:p w14:paraId="1A3C1D44" w14:textId="1B152841" w:rsidR="00796B5F" w:rsidRDefault="005E3D06" w:rsidP="00157345">
      <w:pPr>
        <w:ind w:right="-72"/>
      </w:pPr>
      <w:r w:rsidRPr="00B67C7F">
        <w:rPr>
          <w:rStyle w:val="apic-videoChar"/>
          <w:rFonts w:eastAsiaTheme="minorHAnsi"/>
        </w:rPr>
        <w:t>There are primarily two types of nuclear power: fission and fusion.</w:t>
      </w:r>
      <w:r>
        <w:rPr>
          <w:rStyle w:val="acommentChar"/>
          <w:rFonts w:eastAsiaTheme="minorHAnsi"/>
        </w:rPr>
        <w:t xml:space="preserve"> </w:t>
      </w:r>
      <w:r w:rsidRPr="00B375F6">
        <w:rPr>
          <w:rStyle w:val="apic-videoChar"/>
          <w:rFonts w:eastAsiaTheme="minorHAnsi"/>
        </w:rPr>
        <w:t>Fission is the traditional form</w:t>
      </w:r>
      <w:r>
        <w:rPr>
          <w:rStyle w:val="apic-videoChar"/>
          <w:rFonts w:eastAsiaTheme="minorHAnsi"/>
        </w:rPr>
        <w:t xml:space="preserve"> </w:t>
      </w:r>
      <w:r w:rsidRPr="00B375F6">
        <w:rPr>
          <w:rStyle w:val="apic-videoChar"/>
          <w:rFonts w:eastAsiaTheme="minorHAnsi"/>
        </w:rPr>
        <w:t>that generates electricity with uranium fuel.</w:t>
      </w:r>
      <w:r>
        <w:rPr>
          <w:rStyle w:val="acommentChar"/>
          <w:rFonts w:eastAsiaTheme="minorHAnsi"/>
        </w:rPr>
        <w:t xml:space="preserve"> </w:t>
      </w:r>
      <w:r w:rsidRPr="00B375F6">
        <w:rPr>
          <w:rStyle w:val="apic-videoChar"/>
          <w:rFonts w:eastAsiaTheme="minorHAnsi"/>
        </w:rPr>
        <w:t>However,</w:t>
      </w:r>
      <w:r>
        <w:rPr>
          <w:rStyle w:val="apic-videoChar"/>
          <w:rFonts w:eastAsiaTheme="minorHAnsi"/>
        </w:rPr>
        <w:t xml:space="preserve"> it</w:t>
      </w:r>
      <w:r w:rsidRPr="00B375F6">
        <w:rPr>
          <w:rStyle w:val="apic-videoChar"/>
          <w:rFonts w:eastAsiaTheme="minorHAnsi"/>
        </w:rPr>
        <w:t xml:space="preserve"> is not popular</w:t>
      </w:r>
      <w:r>
        <w:rPr>
          <w:rStyle w:val="apic-videoChar"/>
          <w:rFonts w:eastAsiaTheme="minorHAnsi"/>
        </w:rPr>
        <w:t xml:space="preserve"> </w:t>
      </w:r>
      <w:r w:rsidRPr="00B375F6">
        <w:rPr>
          <w:rStyle w:val="apic-videoChar"/>
          <w:rFonts w:eastAsiaTheme="minorHAnsi"/>
        </w:rPr>
        <w:t>due to meltdown risk,</w:t>
      </w:r>
      <w:r>
        <w:rPr>
          <w:rStyle w:val="apic-videoChar"/>
          <w:rFonts w:eastAsiaTheme="minorHAnsi"/>
        </w:rPr>
        <w:t xml:space="preserve"> </w:t>
      </w:r>
      <w:r w:rsidRPr="00B375F6">
        <w:rPr>
          <w:rStyle w:val="apic-videoChar"/>
          <w:rFonts w:eastAsiaTheme="minorHAnsi"/>
        </w:rPr>
        <w:t>nuclear waste,</w:t>
      </w:r>
      <w:r>
        <w:rPr>
          <w:rStyle w:val="apic-videoChar"/>
          <w:rFonts w:eastAsiaTheme="minorHAnsi"/>
        </w:rPr>
        <w:t xml:space="preserve"> </w:t>
      </w:r>
      <w:r w:rsidRPr="00B375F6">
        <w:rPr>
          <w:rStyle w:val="apic-videoChar"/>
          <w:rFonts w:eastAsiaTheme="minorHAnsi"/>
        </w:rPr>
        <w:t>proliferation risk,</w:t>
      </w:r>
      <w:r>
        <w:rPr>
          <w:rStyle w:val="apic-videoChar"/>
          <w:rFonts w:eastAsiaTheme="minorHAnsi"/>
        </w:rPr>
        <w:t xml:space="preserve"> </w:t>
      </w:r>
      <w:r w:rsidRPr="00B375F6">
        <w:rPr>
          <w:rStyle w:val="apic-videoChar"/>
          <w:rFonts w:eastAsiaTheme="minorHAnsi"/>
        </w:rPr>
        <w:t>and cost.</w:t>
      </w:r>
      <w:r>
        <w:rPr>
          <w:rStyle w:val="acommentChar"/>
          <w:rFonts w:eastAsiaTheme="minorHAnsi"/>
        </w:rPr>
        <w:t xml:space="preserve"> </w:t>
      </w:r>
      <w:r w:rsidRPr="0060021F">
        <w:rPr>
          <w:rStyle w:val="apic-videoChar"/>
          <w:rFonts w:eastAsiaTheme="minorHAnsi"/>
        </w:rPr>
        <w:t>Fusion,</w:t>
      </w:r>
      <w:r>
        <w:rPr>
          <w:rStyle w:val="apic-videoChar"/>
          <w:rFonts w:eastAsiaTheme="minorHAnsi"/>
        </w:rPr>
        <w:t xml:space="preserve"> </w:t>
      </w:r>
      <w:r w:rsidRPr="0060021F">
        <w:rPr>
          <w:rStyle w:val="apic-videoChar"/>
          <w:rFonts w:eastAsiaTheme="minorHAnsi"/>
        </w:rPr>
        <w:t>on the other hand,</w:t>
      </w:r>
      <w:r>
        <w:rPr>
          <w:rStyle w:val="apic-videoChar"/>
          <w:rFonts w:eastAsiaTheme="minorHAnsi"/>
        </w:rPr>
        <w:t xml:space="preserve"> </w:t>
      </w:r>
      <w:r w:rsidRPr="0060021F">
        <w:rPr>
          <w:rStyle w:val="apic-videoChar"/>
          <w:rFonts w:eastAsiaTheme="minorHAnsi"/>
        </w:rPr>
        <w:t>does not have these issues; however,</w:t>
      </w:r>
      <w:r>
        <w:rPr>
          <w:rStyle w:val="apic-videoChar"/>
          <w:rFonts w:eastAsiaTheme="minorHAnsi"/>
        </w:rPr>
        <w:t xml:space="preserve"> </w:t>
      </w:r>
      <w:r w:rsidRPr="0060021F">
        <w:rPr>
          <w:rStyle w:val="apic-videoChar"/>
          <w:rFonts w:eastAsiaTheme="minorHAnsi"/>
        </w:rPr>
        <w:t xml:space="preserve">it is still in development. </w:t>
      </w:r>
      <w:r>
        <w:t>In theory, we can accelerate development with a surge in funding for technologies used by fusion machines that by-design produce power that is competitive in an electricity market (i.e. focus on economic fusion).</w:t>
      </w:r>
      <w:r w:rsidR="002C7BC9">
        <w:rPr>
          <w:rStyle w:val="acommentChar"/>
          <w:rFonts w:eastAsiaTheme="minorHAnsi"/>
        </w:rPr>
        <w:t xml:space="preserve"> </w:t>
      </w:r>
      <w:r w:rsidR="002C7BC9">
        <w:t xml:space="preserve">For details, see video </w:t>
      </w:r>
      <w:hyperlink r:id="rId33" w:history="1">
        <w:r w:rsidR="002C7BC9">
          <w:rPr>
            <w:rStyle w:val="bhyperlinkChar"/>
          </w:rPr>
          <w:t>#14</w:t>
        </w:r>
      </w:hyperlink>
      <w:r w:rsidR="002C7BC9">
        <w:t xml:space="preserve">; and for a billion-dollar sized proposal, click </w:t>
      </w:r>
      <w:hyperlink r:id="rId34" w:anchor="fusion" w:history="1">
        <w:r w:rsidR="002C7BC9" w:rsidRPr="00C06891">
          <w:rPr>
            <w:rStyle w:val="bhyperlinkChar"/>
          </w:rPr>
          <w:t>here</w:t>
        </w:r>
      </w:hyperlink>
      <w:r w:rsidR="002C7BC9">
        <w:t>.</w:t>
      </w:r>
    </w:p>
    <w:p w14:paraId="0F3B6C22" w14:textId="3F911F12" w:rsidR="00796B5F" w:rsidRPr="005A0364" w:rsidRDefault="00796B5F" w:rsidP="00C70F20">
      <w:pPr>
        <w:pStyle w:val="Heading3"/>
        <w:spacing w:before="240"/>
      </w:pPr>
      <w:r w:rsidRPr="00C54E76">
        <w:rPr>
          <w:i/>
          <w:iCs/>
          <w:color w:val="767171" w:themeColor="background2" w:themeShade="80"/>
        </w:rPr>
        <w:t xml:space="preserve">Moonshot Area VII: </w:t>
      </w:r>
      <w:r w:rsidR="00856C87">
        <w:rPr>
          <w:i/>
          <w:iCs/>
          <w:color w:val="767171" w:themeColor="background2" w:themeShade="80"/>
        </w:rPr>
        <w:t xml:space="preserve"> </w:t>
      </w:r>
      <w:r w:rsidR="00422E9E" w:rsidRPr="00422E9E">
        <w:t>Develop Next Generation Solar Farm</w:t>
      </w:r>
    </w:p>
    <w:p w14:paraId="22C04032" w14:textId="005517F9" w:rsidR="004C7963" w:rsidRDefault="00425192" w:rsidP="00CC4B2C">
      <w:r w:rsidRPr="00663ACE">
        <w:rPr>
          <w:color w:val="000000" w:themeColor="text1"/>
        </w:rPr>
        <w:t>In theory,</w:t>
      </w:r>
      <w:r>
        <w:rPr>
          <w:color w:val="000000" w:themeColor="text1"/>
        </w:rPr>
        <w:t xml:space="preserve"> w</w:t>
      </w:r>
      <w:r w:rsidRPr="00663ACE">
        <w:rPr>
          <w:color w:val="000000" w:themeColor="text1"/>
        </w:rPr>
        <w:t>e can reduce the cost of solar power</w:t>
      </w:r>
      <w:r>
        <w:rPr>
          <w:color w:val="000000" w:themeColor="text1"/>
        </w:rPr>
        <w:t xml:space="preserve"> </w:t>
      </w:r>
      <w:r w:rsidRPr="00663ACE">
        <w:rPr>
          <w:color w:val="000000" w:themeColor="text1"/>
        </w:rPr>
        <w:t>by developing a technique</w:t>
      </w:r>
      <w:r>
        <w:rPr>
          <w:color w:val="000000" w:themeColor="text1"/>
        </w:rPr>
        <w:t xml:space="preserve"> </w:t>
      </w:r>
      <w:r>
        <w:t>for placing solar material directly onto soil.</w:t>
      </w:r>
      <w:r w:rsidRPr="00CC4B2C">
        <w:t xml:space="preserve"> </w:t>
      </w:r>
      <w:r w:rsidR="004C7963">
        <w:t xml:space="preserve">For details, see video </w:t>
      </w:r>
      <w:hyperlink r:id="rId35" w:history="1">
        <w:r w:rsidR="004C7963">
          <w:rPr>
            <w:rStyle w:val="bhyperlinkChar"/>
          </w:rPr>
          <w:t>#17</w:t>
        </w:r>
      </w:hyperlink>
      <w:r w:rsidR="004C7963">
        <w:t>.</w:t>
      </w:r>
    </w:p>
    <w:p w14:paraId="065FEABD" w14:textId="67A4B2B8" w:rsidR="00796B5F" w:rsidRPr="005A0364" w:rsidRDefault="00796B5F" w:rsidP="00C70F20">
      <w:pPr>
        <w:pStyle w:val="Heading3"/>
        <w:spacing w:before="240"/>
      </w:pPr>
      <w:r w:rsidRPr="00C54E76">
        <w:rPr>
          <w:i/>
          <w:iCs/>
          <w:color w:val="767171" w:themeColor="background2" w:themeShade="80"/>
        </w:rPr>
        <w:t>Moonshot Area VIII:</w:t>
      </w:r>
      <w:r w:rsidR="00856C87">
        <w:rPr>
          <w:i/>
          <w:iCs/>
          <w:color w:val="767171" w:themeColor="background2" w:themeShade="80"/>
        </w:rPr>
        <w:t xml:space="preserve"> </w:t>
      </w:r>
      <w:r w:rsidRPr="00C54E76">
        <w:rPr>
          <w:i/>
          <w:iCs/>
          <w:color w:val="767171" w:themeColor="background2" w:themeShade="80"/>
        </w:rPr>
        <w:t xml:space="preserve"> </w:t>
      </w:r>
      <w:r w:rsidR="007C59EC" w:rsidRPr="007C59EC">
        <w:t>Develop Green Energy Standards</w:t>
      </w:r>
    </w:p>
    <w:p w14:paraId="08AC49AC" w14:textId="7AA3E02D" w:rsidR="00796B5F" w:rsidRPr="00841755" w:rsidRDefault="00425192" w:rsidP="00C54E76">
      <w:r>
        <w:t>In a green new world,</w:t>
      </w:r>
      <w:r>
        <w:rPr>
          <w:color w:val="00B0F0"/>
        </w:rPr>
        <w:t xml:space="preserve"> </w:t>
      </w:r>
      <w:r>
        <w:t xml:space="preserve">we need more </w:t>
      </w:r>
      <w:r w:rsidRPr="0013174A">
        <w:t>standards</w:t>
      </w:r>
      <w:r>
        <w:t xml:space="preserve"> </w:t>
      </w:r>
      <w:r w:rsidRPr="0013174A">
        <w:t xml:space="preserve">that </w:t>
      </w:r>
      <w:r>
        <w:t>define how things fit together mechanically, electrically,</w:t>
      </w:r>
      <w:r>
        <w:rPr>
          <w:color w:val="00B0F0"/>
        </w:rPr>
        <w:t xml:space="preserve"> </w:t>
      </w:r>
      <w:r>
        <w:t xml:space="preserve">and with communications. </w:t>
      </w:r>
      <w:r w:rsidRPr="00D627FE">
        <w:t>This includes</w:t>
      </w:r>
      <w:r>
        <w:rPr>
          <w:rStyle w:val="acommentChar"/>
          <w:rFonts w:eastAsiaTheme="minorHAnsi"/>
        </w:rPr>
        <w:t xml:space="preserve"> </w:t>
      </w:r>
      <w:r w:rsidRPr="00D627FE">
        <w:rPr>
          <w:rStyle w:val="apic-videoChar"/>
          <w:rFonts w:eastAsiaTheme="minorHAnsi"/>
        </w:rPr>
        <w:t xml:space="preserve">standards for devices in </w:t>
      </w:r>
      <w:r>
        <w:rPr>
          <w:rStyle w:val="apic-videoChar"/>
          <w:rFonts w:eastAsiaTheme="minorHAnsi"/>
        </w:rPr>
        <w:t>automated b</w:t>
      </w:r>
      <w:r w:rsidRPr="00D627FE">
        <w:rPr>
          <w:rStyle w:val="apic-videoChar"/>
          <w:rFonts w:eastAsiaTheme="minorHAnsi"/>
        </w:rPr>
        <w:t>uildings, standards for swappable EV batteries,</w:t>
      </w:r>
      <w:r>
        <w:rPr>
          <w:rStyle w:val="acommentChar"/>
          <w:rFonts w:eastAsiaTheme="minorHAnsi"/>
        </w:rPr>
        <w:t xml:space="preserve"> </w:t>
      </w:r>
      <w:r w:rsidRPr="001F1030">
        <w:rPr>
          <w:rStyle w:val="apic-videoChar"/>
          <w:rFonts w:eastAsiaTheme="minorHAnsi"/>
        </w:rPr>
        <w:t>and standards for ships powered by liquid ammonia</w:t>
      </w:r>
      <w:r w:rsidR="004C7963">
        <w:t>.</w:t>
      </w:r>
      <w:r w:rsidR="004C7963" w:rsidRPr="00CC4B2C">
        <w:t xml:space="preserve"> </w:t>
      </w:r>
      <w:r w:rsidR="004C7963">
        <w:t xml:space="preserve">For details, </w:t>
      </w:r>
      <w:r w:rsidR="00C871C8">
        <w:t>s</w:t>
      </w:r>
      <w:r w:rsidR="004C7963">
        <w:t xml:space="preserve">ee videos </w:t>
      </w:r>
      <w:hyperlink r:id="rId36" w:history="1">
        <w:r w:rsidR="004C7963">
          <w:rPr>
            <w:rStyle w:val="bhyperlinkChar"/>
          </w:rPr>
          <w:t>#15</w:t>
        </w:r>
      </w:hyperlink>
      <w:r w:rsidR="004C7963">
        <w:t xml:space="preserve"> and </w:t>
      </w:r>
      <w:hyperlink r:id="rId37" w:history="1">
        <w:r w:rsidR="004C7963">
          <w:rPr>
            <w:rStyle w:val="bhyperlinkChar"/>
          </w:rPr>
          <w:t>#16</w:t>
        </w:r>
      </w:hyperlink>
      <w:r w:rsidR="004C7963">
        <w:t>.</w:t>
      </w:r>
    </w:p>
    <w:p w14:paraId="549306E7" w14:textId="0D72A991" w:rsidR="00796B5F" w:rsidRPr="005A0364" w:rsidRDefault="00796B5F" w:rsidP="00C70F20">
      <w:pPr>
        <w:pStyle w:val="Heading3"/>
        <w:spacing w:before="240"/>
      </w:pPr>
      <w:r w:rsidRPr="00C54E76">
        <w:rPr>
          <w:i/>
          <w:iCs/>
          <w:color w:val="767171" w:themeColor="background2" w:themeShade="80"/>
        </w:rPr>
        <w:t>Moonshot Area IX:</w:t>
      </w:r>
      <w:r w:rsidRPr="005A0364">
        <w:t xml:space="preserve"> </w:t>
      </w:r>
      <w:r w:rsidR="00856C87">
        <w:t xml:space="preserve"> </w:t>
      </w:r>
      <w:r w:rsidR="00865247" w:rsidRPr="00865247">
        <w:t>Develop High-Temperature Tunnel Boring Machine</w:t>
      </w:r>
    </w:p>
    <w:p w14:paraId="277CA755" w14:textId="067DC129" w:rsidR="00796B5F" w:rsidRDefault="00796B5F" w:rsidP="00796B5F">
      <w:r>
        <w:t>To extract underground geothermal energy</w:t>
      </w:r>
      <w:r w:rsidR="005E5EB1">
        <w:t xml:space="preserve"> </w:t>
      </w:r>
      <w:r>
        <w:t>at a low cost</w:t>
      </w:r>
      <w:r w:rsidR="005E5EB1">
        <w:t xml:space="preserve">, </w:t>
      </w:r>
      <w:r w:rsidRPr="00C21099">
        <w:rPr>
          <w:rStyle w:val="apic-videoChar"/>
          <w:rFonts w:eastAsiaTheme="minorHAnsi"/>
        </w:rPr>
        <w:t>we need vertical tunnel boring machines</w:t>
      </w:r>
      <w:r w:rsidR="005E5EB1">
        <w:rPr>
          <w:rStyle w:val="apic-videoChar"/>
          <w:rFonts w:eastAsiaTheme="minorHAnsi"/>
        </w:rPr>
        <w:t xml:space="preserve"> </w:t>
      </w:r>
      <w:r>
        <w:t>that operate</w:t>
      </w:r>
      <w:r w:rsidR="005E5EB1">
        <w:t xml:space="preserve"> </w:t>
      </w:r>
      <w:r>
        <w:t>at high temperatures</w:t>
      </w:r>
      <w:r w:rsidR="005E5EB1">
        <w:t xml:space="preserve"> (</w:t>
      </w:r>
      <w:hyperlink r:id="rId38" w:history="1">
        <w:r w:rsidR="005E5EB1" w:rsidRPr="000829DD">
          <w:rPr>
            <w:rStyle w:val="alinkChar"/>
            <w:i/>
            <w:iCs/>
          </w:rPr>
          <w:t>reference</w:t>
        </w:r>
      </w:hyperlink>
      <w:r w:rsidR="005E5EB1">
        <w:t>)</w:t>
      </w:r>
      <w:r>
        <w:t xml:space="preserve">. </w:t>
      </w:r>
    </w:p>
    <w:p w14:paraId="5E979BE6" w14:textId="7C60B9AE" w:rsidR="00796B5F" w:rsidRPr="005A0364" w:rsidRDefault="00796B5F" w:rsidP="00C70F20">
      <w:pPr>
        <w:pStyle w:val="Heading3"/>
        <w:spacing w:before="240"/>
      </w:pPr>
      <w:r w:rsidRPr="00C54E76">
        <w:rPr>
          <w:i/>
          <w:iCs/>
          <w:color w:val="767171" w:themeColor="background2" w:themeShade="80"/>
        </w:rPr>
        <w:t>Moonshot Area X:</w:t>
      </w:r>
      <w:r w:rsidRPr="005A0364">
        <w:t xml:space="preserve"> </w:t>
      </w:r>
      <w:r w:rsidR="00856C87">
        <w:t xml:space="preserve"> </w:t>
      </w:r>
      <w:r w:rsidR="00986045" w:rsidRPr="00986045">
        <w:t>Develop Policy Making Tools</w:t>
      </w:r>
    </w:p>
    <w:p w14:paraId="5DEA75FF" w14:textId="10580F41" w:rsidR="005260AF" w:rsidRDefault="00D75E0B" w:rsidP="001F2A16">
      <w:r>
        <w:t>In theory, we can build</w:t>
      </w:r>
      <w:r>
        <w:rPr>
          <w:color w:val="00B0F0"/>
        </w:rPr>
        <w:t xml:space="preserve"> </w:t>
      </w:r>
      <w:r>
        <w:t xml:space="preserve">a </w:t>
      </w:r>
      <w:r w:rsidRPr="001F2A16">
        <w:rPr>
          <w:rStyle w:val="Strong"/>
          <w:b w:val="0"/>
          <w:bCs w:val="0"/>
        </w:rPr>
        <w:t>website</w:t>
      </w:r>
      <w:r>
        <w:rPr>
          <w:rStyle w:val="Strong"/>
        </w:rPr>
        <w:t xml:space="preserve"> </w:t>
      </w:r>
      <w:r>
        <w:t>that creates climate plans based on requirements specified by the website user. This would allow policymakers and concerned citizens to get a better sense of how to fix climate at the lowest-cost.</w:t>
      </w:r>
      <w:r w:rsidRPr="001F2A16">
        <w:t xml:space="preserve"> </w:t>
      </w:r>
      <w:r w:rsidR="005260AF">
        <w:t xml:space="preserve">For details, see videos </w:t>
      </w:r>
      <w:hyperlink r:id="rId39" w:history="1">
        <w:r w:rsidR="005260AF">
          <w:rPr>
            <w:rStyle w:val="bhyperlinkChar"/>
          </w:rPr>
          <w:t>#4</w:t>
        </w:r>
      </w:hyperlink>
      <w:r w:rsidR="005260AF">
        <w:t xml:space="preserve"> and </w:t>
      </w:r>
      <w:hyperlink r:id="rId40" w:history="1">
        <w:r w:rsidR="005260AF">
          <w:rPr>
            <w:rStyle w:val="bhyperlinkChar"/>
          </w:rPr>
          <w:t>#5</w:t>
        </w:r>
      </w:hyperlink>
      <w:r w:rsidR="005260AF">
        <w:t>.</w:t>
      </w:r>
    </w:p>
    <w:p w14:paraId="22C8FB95" w14:textId="77777777" w:rsidR="00796B5F" w:rsidRDefault="00796B5F" w:rsidP="00796B5F">
      <w:pPr>
        <w:pStyle w:val="Heading2"/>
      </w:pPr>
      <w:r>
        <w:lastRenderedPageBreak/>
        <w:t>Are We Ready for a Climate Moonshot?</w:t>
      </w:r>
    </w:p>
    <w:p w14:paraId="21E29EBB" w14:textId="33A8ED54" w:rsidR="00662DBF" w:rsidRPr="00662DBF" w:rsidRDefault="00662DBF" w:rsidP="00ED45AA">
      <w:pPr>
        <w:rPr>
          <w:rStyle w:val="apic-videoChar"/>
          <w:rFonts w:eastAsiaTheme="minorHAnsi" w:cstheme="minorBidi"/>
          <w:szCs w:val="22"/>
        </w:rPr>
      </w:pPr>
      <w:r>
        <w:t>In theory, we can s</w:t>
      </w:r>
      <w:r w:rsidR="00AE1CC3">
        <w:t>et</w:t>
      </w:r>
      <w:r>
        <w:t xml:space="preserve"> up a new laboratory and task it with doing R&amp;D to the extent required to solve the climate problem. Globally, this might cost billions of dollars per year. However, the cost to initiate and oversee might be closer to $100M/year. In other words, one funding source might be able to get this started for much less than $1B.</w:t>
      </w:r>
      <w:r>
        <w:rPr>
          <w:rStyle w:val="acommentChar"/>
          <w:rFonts w:eastAsiaTheme="minorHAnsi"/>
        </w:rPr>
        <w:t xml:space="preserve"> </w:t>
      </w:r>
      <w:r>
        <w:rPr>
          <w:rStyle w:val="apic-videoChar"/>
          <w:rFonts w:eastAsiaTheme="minorHAnsi"/>
        </w:rPr>
        <w:t>Yet more importantly</w:t>
      </w:r>
      <w:r w:rsidRPr="005E1FD7">
        <w:rPr>
          <w:rStyle w:val="apic-videoChar"/>
          <w:rFonts w:eastAsiaTheme="minorHAnsi"/>
        </w:rPr>
        <w:t>,</w:t>
      </w:r>
      <w:r>
        <w:rPr>
          <w:rStyle w:val="apic-videoChar"/>
          <w:rFonts w:eastAsiaTheme="minorHAnsi"/>
        </w:rPr>
        <w:t xml:space="preserve"> </w:t>
      </w:r>
      <w:r w:rsidRPr="005E1FD7">
        <w:rPr>
          <w:rStyle w:val="apic-videoChar"/>
          <w:rFonts w:eastAsiaTheme="minorHAnsi"/>
        </w:rPr>
        <w:t xml:space="preserve">a </w:t>
      </w:r>
      <w:r>
        <w:rPr>
          <w:rStyle w:val="apic-videoChar"/>
          <w:rFonts w:eastAsiaTheme="minorHAnsi"/>
        </w:rPr>
        <w:t>solution to the climate problem</w:t>
      </w:r>
      <w:r w:rsidRPr="005E1FD7">
        <w:rPr>
          <w:rStyle w:val="apic-videoChar"/>
          <w:rFonts w:eastAsiaTheme="minorHAnsi"/>
        </w:rPr>
        <w:t xml:space="preserve"> exist</w:t>
      </w:r>
      <w:r>
        <w:rPr>
          <w:rStyle w:val="apic-videoChar"/>
          <w:rFonts w:eastAsiaTheme="minorHAnsi"/>
        </w:rPr>
        <w:t xml:space="preserve">s, </w:t>
      </w:r>
      <w:r w:rsidRPr="005E1FD7">
        <w:rPr>
          <w:rStyle w:val="apic-videoChar"/>
          <w:rFonts w:eastAsiaTheme="minorHAnsi"/>
        </w:rPr>
        <w:t>and it is not blocked</w:t>
      </w:r>
      <w:r>
        <w:rPr>
          <w:rStyle w:val="apic-videoChar"/>
          <w:rFonts w:eastAsiaTheme="minorHAnsi"/>
        </w:rPr>
        <w:t xml:space="preserve"> </w:t>
      </w:r>
      <w:r w:rsidRPr="005E1FD7">
        <w:rPr>
          <w:rStyle w:val="apic-videoChar"/>
          <w:rFonts w:eastAsiaTheme="minorHAnsi"/>
        </w:rPr>
        <w:t>by politics</w:t>
      </w:r>
      <w:r>
        <w:rPr>
          <w:rStyle w:val="apic-videoChar"/>
          <w:rFonts w:eastAsiaTheme="minorHAnsi"/>
        </w:rPr>
        <w:t xml:space="preserve"> </w:t>
      </w:r>
      <w:r w:rsidRPr="005E1FD7">
        <w:rPr>
          <w:rStyle w:val="apic-videoChar"/>
          <w:rFonts w:eastAsiaTheme="minorHAnsi"/>
        </w:rPr>
        <w:t xml:space="preserve">or </w:t>
      </w:r>
      <w:r>
        <w:rPr>
          <w:rStyle w:val="apic-videoChar"/>
          <w:rFonts w:eastAsiaTheme="minorHAnsi"/>
        </w:rPr>
        <w:t>financial constraints</w:t>
      </w:r>
      <w:r w:rsidRPr="005E1FD7">
        <w:rPr>
          <w:rStyle w:val="apic-videoChar"/>
          <w:rFonts w:eastAsiaTheme="minorHAnsi"/>
        </w:rPr>
        <w:t>.</w:t>
      </w:r>
    </w:p>
    <w:p w14:paraId="5E6B6AB7" w14:textId="77777777" w:rsidR="00054A10" w:rsidRPr="00B76EDA" w:rsidRDefault="00054A10" w:rsidP="00ED45AA">
      <w:pPr>
        <w:rPr>
          <w:rFonts w:cstheme="minorHAnsi"/>
          <w:szCs w:val="24"/>
        </w:rPr>
      </w:pPr>
    </w:p>
    <w:p w14:paraId="42BFAF99" w14:textId="7BEC5501" w:rsidR="00A8285B" w:rsidRDefault="00FE7827" w:rsidP="00B85AD9">
      <w:pPr>
        <w:pStyle w:val="Heading1"/>
      </w:pPr>
      <w:bookmarkStart w:id="6" w:name="_Toc234232586"/>
      <w:r>
        <w:lastRenderedPageBreak/>
        <w:t>The Climate Solution is More R&amp;D</w:t>
      </w:r>
      <w:bookmarkEnd w:id="6"/>
    </w:p>
    <w:p w14:paraId="0A4E1A88" w14:textId="649E2B4E" w:rsidR="009F10AE" w:rsidRDefault="00FE7827" w:rsidP="009F10AE">
      <w:pPr>
        <w:rPr>
          <w:rStyle w:val="apic-videoChar"/>
          <w:rFonts w:eastAsiaTheme="minorHAnsi"/>
        </w:rPr>
      </w:pPr>
      <w:r>
        <w:t>As you probably know</w:t>
      </w:r>
      <w:r>
        <w:rPr>
          <w:rStyle w:val="apic-videoChar"/>
          <w:rFonts w:eastAsiaTheme="minorHAnsi"/>
        </w:rPr>
        <w:t>, the burning of fossil fuel</w:t>
      </w:r>
      <w:r w:rsidR="00F90DB4">
        <w:rPr>
          <w:rStyle w:val="apic-videoChar"/>
          <w:rFonts w:eastAsiaTheme="minorHAnsi"/>
        </w:rPr>
        <w:t xml:space="preserve"> </w:t>
      </w:r>
      <w:r>
        <w:rPr>
          <w:rStyle w:val="apic-videoChar"/>
          <w:rFonts w:eastAsiaTheme="minorHAnsi"/>
        </w:rPr>
        <w:t>causes carbon dioxide gas</w:t>
      </w:r>
      <w:r w:rsidR="00F90DB4">
        <w:rPr>
          <w:rStyle w:val="apic-videoChar"/>
          <w:rFonts w:eastAsiaTheme="minorHAnsi"/>
        </w:rPr>
        <w:t xml:space="preserve"> </w:t>
      </w:r>
      <w:r>
        <w:rPr>
          <w:rStyle w:val="apic-videoChar"/>
          <w:rFonts w:eastAsiaTheme="minorHAnsi"/>
        </w:rPr>
        <w:t>to be emitted into the atmosphere,</w:t>
      </w:r>
      <w:r w:rsidR="00F90DB4">
        <w:rPr>
          <w:rStyle w:val="acommentChar"/>
          <w:rFonts w:eastAsiaTheme="minorHAnsi"/>
        </w:rPr>
        <w:t xml:space="preserve"> </w:t>
      </w:r>
      <w:r>
        <w:rPr>
          <w:rStyle w:val="apic-videoChar"/>
          <w:rFonts w:eastAsiaTheme="minorHAnsi"/>
        </w:rPr>
        <w:t>and this leads to</w:t>
      </w:r>
      <w:r w:rsidR="00F90DB4">
        <w:rPr>
          <w:rStyle w:val="apic-videoChar"/>
          <w:rFonts w:eastAsiaTheme="minorHAnsi"/>
        </w:rPr>
        <w:t xml:space="preserve"> </w:t>
      </w:r>
      <w:r>
        <w:rPr>
          <w:rStyle w:val="apic-videoChar"/>
          <w:rFonts w:eastAsiaTheme="minorHAnsi"/>
        </w:rPr>
        <w:t>global warming.</w:t>
      </w:r>
      <w:r w:rsidR="00F90DB4">
        <w:rPr>
          <w:rStyle w:val="apic-videoChar"/>
          <w:rFonts w:eastAsiaTheme="minorHAnsi"/>
        </w:rPr>
        <w:t xml:space="preserve"> </w:t>
      </w:r>
      <w:r>
        <w:t>Also</w:t>
      </w:r>
      <w:r w:rsidRPr="006A317A">
        <w:t xml:space="preserve">, in theory, this </w:t>
      </w:r>
      <w:r>
        <w:t>can</w:t>
      </w:r>
      <w:r w:rsidRPr="006A317A">
        <w:t xml:space="preserve"> be mitigated</w:t>
      </w:r>
      <w:r w:rsidR="00F90DB4">
        <w:t xml:space="preserve"> </w:t>
      </w:r>
      <w:r w:rsidRPr="006A317A">
        <w:t>by switching to energy</w:t>
      </w:r>
      <w:r w:rsidR="00F90DB4">
        <w:t xml:space="preserve"> </w:t>
      </w:r>
      <w:r w:rsidRPr="006A317A">
        <w:t>that does not emit carbon dioxide</w:t>
      </w:r>
      <w:r w:rsidR="00F90DB4">
        <w:t xml:space="preserve"> </w:t>
      </w:r>
      <w:r>
        <w:rPr>
          <w:rStyle w:val="apic-videoChar"/>
          <w:rFonts w:eastAsiaTheme="minorHAnsi"/>
        </w:rPr>
        <w:t>such as wind,</w:t>
      </w:r>
      <w:r w:rsidR="00F90DB4">
        <w:rPr>
          <w:rStyle w:val="acommentChar"/>
          <w:rFonts w:eastAsiaTheme="minorHAnsi"/>
        </w:rPr>
        <w:t xml:space="preserve"> </w:t>
      </w:r>
      <w:r>
        <w:rPr>
          <w:rStyle w:val="apic-videoChar"/>
          <w:rFonts w:eastAsiaTheme="minorHAnsi"/>
        </w:rPr>
        <w:t>solar,</w:t>
      </w:r>
      <w:r w:rsidR="00F90DB4">
        <w:rPr>
          <w:rStyle w:val="acommentChar"/>
          <w:rFonts w:eastAsiaTheme="minorHAnsi"/>
        </w:rPr>
        <w:t xml:space="preserve"> </w:t>
      </w:r>
      <w:r>
        <w:rPr>
          <w:rStyle w:val="apic-videoChar"/>
          <w:rFonts w:eastAsiaTheme="minorHAnsi"/>
        </w:rPr>
        <w:t>hydro,</w:t>
      </w:r>
      <w:r w:rsidR="00F90DB4">
        <w:rPr>
          <w:rStyle w:val="acommentChar"/>
          <w:rFonts w:eastAsiaTheme="minorHAnsi"/>
        </w:rPr>
        <w:t xml:space="preserve"> </w:t>
      </w:r>
      <w:r>
        <w:rPr>
          <w:rStyle w:val="apic-videoChar"/>
          <w:rFonts w:eastAsiaTheme="minorHAnsi"/>
        </w:rPr>
        <w:t>or nuclear</w:t>
      </w:r>
      <w:r w:rsidR="009F10AE">
        <w:rPr>
          <w:rStyle w:val="apic-videoChar"/>
          <w:rFonts w:eastAsiaTheme="minorHAnsi"/>
        </w:rPr>
        <w:t>.</w:t>
      </w:r>
    </w:p>
    <w:p w14:paraId="23BE0630" w14:textId="169BA758" w:rsidR="009F10AE" w:rsidRDefault="009F10AE" w:rsidP="009F10AE">
      <w:pPr>
        <w:rPr>
          <w:rStyle w:val="apic-videoChar"/>
          <w:rFonts w:eastAsiaTheme="minorHAnsi"/>
        </w:rPr>
      </w:pPr>
      <w:r>
        <w:t>But at what rate</w:t>
      </w:r>
      <w:r w:rsidR="006B090B">
        <w:t xml:space="preserve"> </w:t>
      </w:r>
      <w:r>
        <w:t>is this currently</w:t>
      </w:r>
      <w:r w:rsidR="00EA7292">
        <w:t xml:space="preserve"> </w:t>
      </w:r>
      <w:r>
        <w:t>being done? We can assess</w:t>
      </w:r>
      <w:r w:rsidR="00EA7292">
        <w:t xml:space="preserve"> </w:t>
      </w:r>
      <w:r>
        <w:t xml:space="preserve">by looking at the percentage of total energy that is made without emitting carbon </w:t>
      </w:r>
      <w:r w:rsidR="00EA7292">
        <w:t>dioxide, a</w:t>
      </w:r>
      <w:r>
        <w:t>nd see how it changes with time.</w:t>
      </w:r>
    </w:p>
    <w:p w14:paraId="68BA3033" w14:textId="3C4D4A8F" w:rsidR="00F574BB" w:rsidRPr="00F574BB" w:rsidRDefault="009F10AE" w:rsidP="00F574BB">
      <w:pPr>
        <w:pStyle w:val="Heading2"/>
        <w:rPr>
          <w:color w:val="00B0F0"/>
          <w:sz w:val="18"/>
          <w:szCs w:val="18"/>
        </w:rPr>
      </w:pPr>
      <w:r>
        <w:rPr>
          <w:rStyle w:val="apic-videoChar"/>
          <w:rFonts w:eastAsiaTheme="minorHAnsi"/>
        </w:rPr>
        <w:t>The History of Decarbonization</w:t>
      </w:r>
    </w:p>
    <w:p w14:paraId="6DBFCD78" w14:textId="0EADE217" w:rsidR="00943425" w:rsidRDefault="00F574BB" w:rsidP="00F90DB4">
      <w:r>
        <w:rPr>
          <w:noProof/>
        </w:rPr>
        <w:drawing>
          <wp:anchor distT="0" distB="0" distL="114300" distR="114300" simplePos="0" relativeHeight="251768832" behindDoc="0" locked="0" layoutInCell="1" allowOverlap="1" wp14:anchorId="5D089F93" wp14:editId="2CF8074C">
            <wp:simplePos x="0" y="0"/>
            <wp:positionH relativeFrom="column">
              <wp:posOffset>3060065</wp:posOffset>
            </wp:positionH>
            <wp:positionV relativeFrom="paragraph">
              <wp:posOffset>64135</wp:posOffset>
            </wp:positionV>
            <wp:extent cx="3317240" cy="1587500"/>
            <wp:effectExtent l="19050" t="19050" r="16510" b="12700"/>
            <wp:wrapSquare wrapText="bothSides"/>
            <wp:docPr id="18427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588" name=""/>
                    <pic:cNvPicPr/>
                  </pic:nvPicPr>
                  <pic:blipFill>
                    <a:blip r:embed="rId41"/>
                    <a:stretch>
                      <a:fillRect/>
                    </a:stretch>
                  </pic:blipFill>
                  <pic:spPr>
                    <a:xfrm>
                      <a:off x="0" y="0"/>
                      <a:ext cx="3317240" cy="1587500"/>
                    </a:xfrm>
                    <a:prstGeom prst="rect">
                      <a:avLst/>
                    </a:prstGeom>
                    <a:ln w="12700">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FE7827">
        <w:rPr>
          <w:rStyle w:val="apic-videoChar"/>
          <w:rFonts w:eastAsiaTheme="minorHAnsi"/>
        </w:rPr>
        <w:t>According to the data, the percentage of global energy</w:t>
      </w:r>
      <w:r w:rsidR="00F90DB4">
        <w:rPr>
          <w:rStyle w:val="apic-videoChar"/>
          <w:rFonts w:eastAsiaTheme="minorHAnsi"/>
        </w:rPr>
        <w:t xml:space="preserve"> </w:t>
      </w:r>
      <w:r w:rsidR="00FE7827">
        <w:rPr>
          <w:rStyle w:val="apic-videoChar"/>
          <w:rFonts w:eastAsiaTheme="minorHAnsi"/>
        </w:rPr>
        <w:t>that is so-called “green”</w:t>
      </w:r>
      <w:r w:rsidR="00F90DB4">
        <w:rPr>
          <w:rStyle w:val="apic-videoChar"/>
          <w:rFonts w:eastAsiaTheme="minorHAnsi"/>
        </w:rPr>
        <w:t xml:space="preserve"> </w:t>
      </w:r>
      <w:r w:rsidR="00FE7827">
        <w:rPr>
          <w:rStyle w:val="apic-videoChar"/>
          <w:rFonts w:eastAsiaTheme="minorHAnsi"/>
        </w:rPr>
        <w:t>has inc</w:t>
      </w:r>
      <w:r w:rsidR="00FE7827" w:rsidRPr="005D753F">
        <w:rPr>
          <w:rStyle w:val="apic-videoChar"/>
          <w:rFonts w:eastAsiaTheme="minorHAnsi"/>
        </w:rPr>
        <w:t>reased</w:t>
      </w:r>
      <w:r w:rsidR="00F90DB4">
        <w:rPr>
          <w:rStyle w:val="apic-videoChar"/>
          <w:rFonts w:eastAsiaTheme="minorHAnsi"/>
        </w:rPr>
        <w:t xml:space="preserve"> </w:t>
      </w:r>
      <w:r w:rsidR="00FE7827" w:rsidRPr="005D753F">
        <w:rPr>
          <w:rStyle w:val="apic-videoChar"/>
          <w:rFonts w:eastAsiaTheme="minorHAnsi"/>
        </w:rPr>
        <w:t>from</w:t>
      </w:r>
      <w:r w:rsidR="00FE7827">
        <w:rPr>
          <w:rStyle w:val="apic-videoChar"/>
          <w:rFonts w:eastAsiaTheme="minorHAnsi"/>
        </w:rPr>
        <w:t xml:space="preserve"> </w:t>
      </w:r>
      <w:r w:rsidR="00FE7827" w:rsidRPr="005D753F">
        <w:rPr>
          <w:rStyle w:val="apic-videoChar"/>
          <w:rFonts w:eastAsiaTheme="minorHAnsi"/>
        </w:rPr>
        <w:t>15%</w:t>
      </w:r>
      <w:r w:rsidR="00F90DB4">
        <w:rPr>
          <w:rStyle w:val="apic-videoChar"/>
          <w:rFonts w:eastAsiaTheme="minorHAnsi"/>
        </w:rPr>
        <w:t xml:space="preserve"> </w:t>
      </w:r>
      <w:r w:rsidR="00FE7827" w:rsidRPr="005D753F">
        <w:rPr>
          <w:rStyle w:val="apic-videoChar"/>
          <w:rFonts w:eastAsiaTheme="minorHAnsi"/>
        </w:rPr>
        <w:t>to 19%</w:t>
      </w:r>
      <w:r w:rsidR="00F90DB4">
        <w:rPr>
          <w:rStyle w:val="apic-videoChar"/>
          <w:rFonts w:eastAsiaTheme="minorHAnsi"/>
        </w:rPr>
        <w:t xml:space="preserve"> </w:t>
      </w:r>
      <w:r w:rsidR="00FE7827" w:rsidRPr="005D753F">
        <w:rPr>
          <w:rStyle w:val="apic-videoChar"/>
          <w:rFonts w:eastAsiaTheme="minorHAnsi"/>
        </w:rPr>
        <w:t xml:space="preserve">over the </w:t>
      </w:r>
      <w:r w:rsidR="00FE7827">
        <w:rPr>
          <w:rStyle w:val="apic-videoChar"/>
          <w:rFonts w:eastAsiaTheme="minorHAnsi"/>
        </w:rPr>
        <w:t>last</w:t>
      </w:r>
      <w:r w:rsidR="00FE7827" w:rsidRPr="005D753F">
        <w:rPr>
          <w:rStyle w:val="apic-videoChar"/>
          <w:rFonts w:eastAsiaTheme="minorHAnsi"/>
        </w:rPr>
        <w:t xml:space="preserve"> decade</w:t>
      </w:r>
      <w:r w:rsidR="00FE7827">
        <w:rPr>
          <w:rStyle w:val="apic-videoChar"/>
          <w:rFonts w:eastAsiaTheme="minorHAnsi"/>
        </w:rPr>
        <w:t>.</w:t>
      </w:r>
      <w:r w:rsidR="00F90DB4">
        <w:rPr>
          <w:rStyle w:val="apic-videoChar"/>
          <w:rFonts w:eastAsiaTheme="minorHAnsi"/>
        </w:rPr>
        <w:t xml:space="preserve"> </w:t>
      </w:r>
      <w:r w:rsidR="00F90DB4">
        <w:t xml:space="preserve">This is all energy, not just electricity—and this is the entire world, not just one nation. </w:t>
      </w:r>
    </w:p>
    <w:p w14:paraId="29A6EEF7" w14:textId="75EABA35" w:rsidR="00F90DB4" w:rsidRPr="00943425" w:rsidRDefault="00F90DB4" w:rsidP="00F90DB4">
      <w:r>
        <w:t>At this pace, reaching full decarbonization would take about 200 years. Far too long to solve the carbon dioxide emissions problem.</w:t>
      </w:r>
    </w:p>
    <w:p w14:paraId="25715C6E" w14:textId="0026983A" w:rsidR="00F90DB4" w:rsidRPr="00CE28A9" w:rsidRDefault="00E97630" w:rsidP="00F90DB4">
      <w:pPr>
        <w:rPr>
          <w:rFonts w:cstheme="minorHAnsi"/>
          <w:szCs w:val="24"/>
        </w:rPr>
      </w:pPr>
      <w:r>
        <w:rPr>
          <w:noProof/>
        </w:rPr>
        <w:drawing>
          <wp:anchor distT="0" distB="0" distL="114300" distR="114300" simplePos="0" relativeHeight="251769856" behindDoc="0" locked="0" layoutInCell="1" allowOverlap="1" wp14:anchorId="0C3456CF" wp14:editId="6E272E15">
            <wp:simplePos x="0" y="0"/>
            <wp:positionH relativeFrom="column">
              <wp:posOffset>3063240</wp:posOffset>
            </wp:positionH>
            <wp:positionV relativeFrom="paragraph">
              <wp:posOffset>29845</wp:posOffset>
            </wp:positionV>
            <wp:extent cx="3338195" cy="1741805"/>
            <wp:effectExtent l="19050" t="19050" r="14605" b="10795"/>
            <wp:wrapSquare wrapText="bothSides"/>
            <wp:docPr id="1811085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85767" name=""/>
                    <pic:cNvPicPr/>
                  </pic:nvPicPr>
                  <pic:blipFill>
                    <a:blip r:embed="rId42"/>
                    <a:stretch>
                      <a:fillRect/>
                    </a:stretch>
                  </pic:blipFill>
                  <pic:spPr>
                    <a:xfrm>
                      <a:off x="0" y="0"/>
                      <a:ext cx="3338195" cy="1741805"/>
                    </a:xfrm>
                    <a:prstGeom prst="rect">
                      <a:avLst/>
                    </a:prstGeom>
                    <a:ln w="12700">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F90DB4">
        <w:t>We can also look at the U.S., Europe, and China.</w:t>
      </w:r>
      <w:r w:rsidR="00F90DB4">
        <w:rPr>
          <w:rStyle w:val="apic-videoChar"/>
          <w:rFonts w:eastAsiaTheme="minorHAnsi"/>
        </w:rPr>
        <w:t xml:space="preserve"> </w:t>
      </w:r>
      <w:r w:rsidR="00F90DB4">
        <w:t>The U.S. is on track to decarbonize over 200 years, Europe over 125 years, and China over 100 years.</w:t>
      </w:r>
    </w:p>
    <w:p w14:paraId="4C4F48E7" w14:textId="620FF7D7" w:rsidR="00FE7827" w:rsidRPr="00F90DB4" w:rsidRDefault="00F90DB4" w:rsidP="00FE7827">
      <w:pPr>
        <w:rPr>
          <w:rStyle w:val="apic-videoChar"/>
          <w:rFonts w:eastAsiaTheme="minorHAnsi" w:cstheme="minorBidi"/>
          <w:szCs w:val="22"/>
        </w:rPr>
      </w:pPr>
      <w:r>
        <w:t>Furthermore, U.S. decarbonization during the Trump 1.0 years was similar to that of the Biden years, even though Biden focused more on climate. This is because key energy policies were similar, and market forces changed little. For example, they both had a 30% subsidy on building solar farms, and they both had natural gas costing less than coal.</w:t>
      </w:r>
      <w:r w:rsidR="00D62343">
        <w:t xml:space="preserve"> </w:t>
      </w:r>
      <w:r w:rsidR="00F574BB">
        <w:t xml:space="preserve">In other words, </w:t>
      </w:r>
      <w:r w:rsidR="002D37AA">
        <w:t xml:space="preserve">both </w:t>
      </w:r>
      <w:r w:rsidR="00F574BB">
        <w:t>liberal</w:t>
      </w:r>
      <w:r w:rsidR="00D52DE7">
        <w:t xml:space="preserve"> </w:t>
      </w:r>
      <w:r w:rsidR="00F574BB">
        <w:t>and conservative</w:t>
      </w:r>
      <w:r w:rsidR="00D52DE7">
        <w:t xml:space="preserve"> energy policies </w:t>
      </w:r>
      <w:r w:rsidR="002D37AA">
        <w:t>have little impact on emissions and</w:t>
      </w:r>
      <w:r w:rsidR="00006564">
        <w:t xml:space="preserve"> on</w:t>
      </w:r>
      <w:r w:rsidR="002D37AA">
        <w:t xml:space="preserve"> warming</w:t>
      </w:r>
      <w:r w:rsidR="00D52DE7">
        <w:t>.</w:t>
      </w:r>
    </w:p>
    <w:p w14:paraId="4C552BB6" w14:textId="265EE641" w:rsidR="00FE7827" w:rsidRPr="00F90DB4" w:rsidRDefault="00F90DB4" w:rsidP="00FE7827">
      <w:pPr>
        <w:rPr>
          <w:rFonts w:cstheme="minorHAnsi"/>
          <w:szCs w:val="24"/>
        </w:rPr>
      </w:pPr>
      <w:r>
        <w:rPr>
          <w:rStyle w:val="apic-videoChar"/>
          <w:rFonts w:eastAsiaTheme="minorHAnsi"/>
        </w:rPr>
        <w:t xml:space="preserve">But </w:t>
      </w:r>
      <w:r w:rsidR="00B85174">
        <w:rPr>
          <w:rStyle w:val="apic-videoChar"/>
          <w:rFonts w:eastAsiaTheme="minorHAnsi"/>
        </w:rPr>
        <w:t>why decarbonize slowly</w:t>
      </w:r>
      <w:r>
        <w:rPr>
          <w:rStyle w:val="apic-videoChar"/>
          <w:rFonts w:eastAsiaTheme="minorHAnsi"/>
        </w:rPr>
        <w:t>?</w:t>
      </w:r>
      <w:r>
        <w:rPr>
          <w:rFonts w:cstheme="minorHAnsi"/>
          <w:szCs w:val="24"/>
        </w:rPr>
        <w:t xml:space="preserve"> T</w:t>
      </w:r>
      <w:r w:rsidR="00FE7827">
        <w:t>here are several reasons</w:t>
      </w:r>
      <w:r w:rsidR="007D7675">
        <w:t xml:space="preserve"> </w:t>
      </w:r>
      <w:r w:rsidR="00FE7827">
        <w:t>which we will now review.</w:t>
      </w:r>
    </w:p>
    <w:p w14:paraId="7A7AC2B3" w14:textId="77777777" w:rsidR="00FE7827" w:rsidRPr="0081455F" w:rsidRDefault="00FE7827" w:rsidP="00FE7827">
      <w:pPr>
        <w:pStyle w:val="Heading2"/>
        <w:rPr>
          <w:rStyle w:val="apic-videoChar"/>
          <w:rFonts w:eastAsiaTheme="majorEastAsia" w:cstheme="majorBidi"/>
          <w:sz w:val="28"/>
          <w:szCs w:val="26"/>
        </w:rPr>
      </w:pPr>
      <w:r>
        <w:rPr>
          <w:rStyle w:val="apic-videoChar"/>
          <w:rFonts w:eastAsiaTheme="majorEastAsia" w:cstheme="majorBidi"/>
          <w:sz w:val="28"/>
          <w:szCs w:val="26"/>
        </w:rPr>
        <w:t>Climate Economics</w:t>
      </w:r>
      <w:r w:rsidRPr="0081455F">
        <w:rPr>
          <w:rStyle w:val="apic-videoChar"/>
          <w:rFonts w:eastAsiaTheme="majorEastAsia" w:cstheme="majorBidi"/>
          <w:sz w:val="28"/>
          <w:szCs w:val="26"/>
        </w:rPr>
        <w:t xml:space="preserve"> </w:t>
      </w:r>
    </w:p>
    <w:p w14:paraId="33C2E3C3" w14:textId="1FF16E95" w:rsidR="00A5349E" w:rsidRDefault="00A5349E" w:rsidP="00A5349E">
      <w:r>
        <w:t>In some cases, the green option costs less than the carbon option</w:t>
      </w:r>
      <w:r w:rsidR="006A56D9">
        <w:t xml:space="preserve"> </w:t>
      </w:r>
      <w:r>
        <w:t>and switching over is easy. While in other cases, the green option costs more and switching over is less popular, especially at large scales. In these cases, the additional cost of the green product is referred to as the “green premium</w:t>
      </w:r>
      <w:r w:rsidR="006A56D9">
        <w:t>.</w:t>
      </w:r>
      <w:r>
        <w:t xml:space="preserve">” </w:t>
      </w:r>
      <w:r w:rsidR="006A56D9">
        <w:t>Also,</w:t>
      </w:r>
      <w:r>
        <w:t xml:space="preserve"> consumers tend to avoid this so-called premium. This is because they do not benefit from reducing their own emissions. They’re too small. Instead, harm comes from the collective emissions of our planet's eight billion people. For this reason, each person wants everyone else to reduce.</w:t>
      </w:r>
    </w:p>
    <w:p w14:paraId="56A88063" w14:textId="6260C3B9" w:rsidR="00A5349E" w:rsidRDefault="00A5349E" w:rsidP="00A5349E">
      <w:r>
        <w:t>Furthermore, companies need to compete with other companies, and regions need to compete with other regions</w:t>
      </w:r>
      <w:r w:rsidR="006F4218">
        <w:t>—</w:t>
      </w:r>
      <w:r>
        <w:t xml:space="preserve">and they do not want additional costs to make them less competitive. </w:t>
      </w:r>
    </w:p>
    <w:p w14:paraId="6C6B49D7" w14:textId="195239EC" w:rsidR="00A5349E" w:rsidRDefault="00A5349E" w:rsidP="00A5349E">
      <w:r>
        <w:lastRenderedPageBreak/>
        <w:t>Ultimately, decarbonization is limited by these economic constraints.</w:t>
      </w:r>
    </w:p>
    <w:p w14:paraId="55889E13" w14:textId="77777777" w:rsidR="00FE7827" w:rsidRDefault="00FE7827" w:rsidP="00FE7827">
      <w:pPr>
        <w:pStyle w:val="Heading2"/>
        <w:rPr>
          <w:rStyle w:val="apic-videoChar"/>
          <w:rFonts w:eastAsiaTheme="majorEastAsia" w:cstheme="majorBidi"/>
          <w:sz w:val="28"/>
          <w:szCs w:val="26"/>
        </w:rPr>
      </w:pPr>
      <w:r>
        <w:rPr>
          <w:rStyle w:val="apic-videoChar"/>
          <w:rFonts w:eastAsiaTheme="majorEastAsia" w:cstheme="majorBidi"/>
          <w:sz w:val="28"/>
          <w:szCs w:val="26"/>
        </w:rPr>
        <w:t>Climate Politics</w:t>
      </w:r>
    </w:p>
    <w:p w14:paraId="21DBF96C" w14:textId="77777777" w:rsidR="00064668" w:rsidRDefault="00064668" w:rsidP="00064668">
      <w:r>
        <w:t xml:space="preserve">Nations are dominated politically by large industries that employ millions of people. Examples are the fossil fuel industry, labor unions, auto makers, and factories. Employees and their friends vote, while employees and companies make political donations. To connect the dots, lobbyists suggest to lawmakers that donations are contingent on support for specific measures.  </w:t>
      </w:r>
    </w:p>
    <w:p w14:paraId="3C547B0A" w14:textId="62ACAEE3" w:rsidR="00064668" w:rsidRDefault="00064668" w:rsidP="00064668">
      <w:r>
        <w:t>Climate, in comparison, employs few people and is therefore politically weak. In a sense, large industries are like political gorillas, while climate is the small monkey. Also, the strong sometimes take from the weak. For example, the U.S. Inflation Reduction Act required builders of solar farms to buy U.S.-made solar panels</w:t>
      </w:r>
      <w:r w:rsidR="00710739">
        <w:t xml:space="preserve"> </w:t>
      </w:r>
      <w:r>
        <w:t>to qualify for subsidies. While this created factory jobs, it also raised the cost of solar farms — ironically leading to higher carbon dioxide emissions. In other words, labor hijacked the climate issue for their own purposes.</w:t>
      </w:r>
    </w:p>
    <w:p w14:paraId="1C6133C4" w14:textId="646E11D3" w:rsidR="00FE7827" w:rsidRPr="00F475C8" w:rsidRDefault="00064668" w:rsidP="00064668">
      <w:r>
        <w:t>Ultimately, climate is politically weak, in part due to employing relatively few people.</w:t>
      </w:r>
    </w:p>
    <w:p w14:paraId="580BB5ED" w14:textId="3B108AA2" w:rsidR="00FE7827" w:rsidRPr="00F53D3D" w:rsidRDefault="00FE7827" w:rsidP="00FE7827">
      <w:pPr>
        <w:pStyle w:val="Heading2"/>
        <w:rPr>
          <w:color w:val="A6A6A6" w:themeColor="background1" w:themeShade="A6"/>
        </w:rPr>
      </w:pPr>
      <w:r>
        <w:t>The Global Warming Problem</w:t>
      </w:r>
    </w:p>
    <w:p w14:paraId="25D46AB1" w14:textId="15387E99" w:rsidR="00FE7827" w:rsidRDefault="00AC7531" w:rsidP="00FE7827">
      <w:r>
        <w:rPr>
          <w:noProof/>
        </w:rPr>
        <w:drawing>
          <wp:anchor distT="0" distB="0" distL="114300" distR="114300" simplePos="0" relativeHeight="251767808" behindDoc="0" locked="0" layoutInCell="1" allowOverlap="1" wp14:anchorId="53EF7BDC" wp14:editId="38356052">
            <wp:simplePos x="0" y="0"/>
            <wp:positionH relativeFrom="page">
              <wp:posOffset>3502025</wp:posOffset>
            </wp:positionH>
            <wp:positionV relativeFrom="paragraph">
              <wp:posOffset>52705</wp:posOffset>
            </wp:positionV>
            <wp:extent cx="3945890" cy="1892300"/>
            <wp:effectExtent l="19050" t="19050" r="16510" b="12700"/>
            <wp:wrapSquare wrapText="bothSides"/>
            <wp:docPr id="31183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32359" name=""/>
                    <pic:cNvPicPr/>
                  </pic:nvPicPr>
                  <pic:blipFill>
                    <a:blip r:embed="rId43"/>
                    <a:stretch>
                      <a:fillRect/>
                    </a:stretch>
                  </pic:blipFill>
                  <pic:spPr>
                    <a:xfrm>
                      <a:off x="0" y="0"/>
                      <a:ext cx="3945890" cy="1892300"/>
                    </a:xfrm>
                    <a:prstGeom prst="rect">
                      <a:avLst/>
                    </a:prstGeom>
                    <a:ln w="12700">
                      <a:solidFill>
                        <a:schemeClr val="bg1">
                          <a:lumMod val="75000"/>
                        </a:schemeClr>
                      </a:solidFill>
                    </a:ln>
                    <a:effectLst/>
                  </pic:spPr>
                </pic:pic>
              </a:graphicData>
            </a:graphic>
            <wp14:sizeRelH relativeFrom="margin">
              <wp14:pctWidth>0</wp14:pctWidth>
            </wp14:sizeRelH>
            <wp14:sizeRelV relativeFrom="margin">
              <wp14:pctHeight>0</wp14:pctHeight>
            </wp14:sizeRelV>
          </wp:anchor>
        </w:drawing>
      </w:r>
      <w:r w:rsidR="00BC6F5F">
        <w:t xml:space="preserve">In summary, </w:t>
      </w:r>
      <w:r w:rsidR="00FE7827">
        <w:t>climate faces both</w:t>
      </w:r>
      <w:r w:rsidR="00BC6F5F">
        <w:t xml:space="preserve"> </w:t>
      </w:r>
      <w:r w:rsidR="00FE7827">
        <w:t>political and economic constraints.</w:t>
      </w:r>
      <w:r w:rsidR="00BC6F5F">
        <w:t xml:space="preserve"> </w:t>
      </w:r>
      <w:r w:rsidR="00FE7827">
        <w:t>But</w:t>
      </w:r>
      <w:r w:rsidR="00BC6F5F">
        <w:rPr>
          <w:color w:val="00B0F0"/>
        </w:rPr>
        <w:t xml:space="preserve"> </w:t>
      </w:r>
      <w:r w:rsidR="00FE7827">
        <w:t>what would happen if this was not the case?</w:t>
      </w:r>
      <w:r w:rsidR="00EA46D7" w:rsidRPr="00EA46D7">
        <w:rPr>
          <w:noProof/>
        </w:rPr>
        <w:t xml:space="preserve"> </w:t>
      </w:r>
      <w:r w:rsidR="00BC6F5F">
        <w:t xml:space="preserve"> </w:t>
      </w:r>
      <w:r w:rsidR="00FE7827">
        <w:t>For example, what would happen if a $200 per ton</w:t>
      </w:r>
      <w:r w:rsidR="00BC6F5F">
        <w:t xml:space="preserve"> </w:t>
      </w:r>
      <w:r w:rsidR="00FE7827">
        <w:t>global tax</w:t>
      </w:r>
      <w:r w:rsidR="00BC6F5F">
        <w:t xml:space="preserve"> </w:t>
      </w:r>
      <w:r w:rsidR="00FE7827">
        <w:t>was levied on carbon dioxide emissions?</w:t>
      </w:r>
      <w:r w:rsidR="00BC6F5F">
        <w:t xml:space="preserve"> </w:t>
      </w:r>
      <w:r w:rsidR="00FE7827">
        <w:t xml:space="preserve">This would cost the world </w:t>
      </w:r>
      <w:r w:rsidR="00FE7827" w:rsidRPr="00C144FA">
        <w:rPr>
          <w:rStyle w:val="apic-videoChar"/>
          <w:rFonts w:eastAsiaTheme="minorHAnsi"/>
        </w:rPr>
        <w:t xml:space="preserve">roughly </w:t>
      </w:r>
      <w:r w:rsidR="00BC6F5F">
        <w:rPr>
          <w:rStyle w:val="apic-videoChar"/>
          <w:rFonts w:eastAsiaTheme="minorHAnsi"/>
        </w:rPr>
        <w:t>$5T/year</w:t>
      </w:r>
      <w:r w:rsidR="00FE7827" w:rsidRPr="00C144FA">
        <w:rPr>
          <w:rStyle w:val="apic-videoChar"/>
          <w:rFonts w:eastAsiaTheme="minorHAnsi"/>
        </w:rPr>
        <w:t xml:space="preserve">, </w:t>
      </w:r>
      <w:r w:rsidR="00FE7827">
        <w:t>and it is not politically feasibl</w:t>
      </w:r>
      <w:r w:rsidR="00BC6F5F">
        <w:t>e.</w:t>
      </w:r>
      <w:r w:rsidR="00FE7827">
        <w:t xml:space="preserve"> Yet let’s ignore that for a moment, and assess the impact</w:t>
      </w:r>
      <w:r w:rsidR="00BC6F5F">
        <w:t xml:space="preserve"> </w:t>
      </w:r>
      <w:r w:rsidR="00FE7827">
        <w:t>this would have</w:t>
      </w:r>
      <w:r w:rsidR="00BC6F5F">
        <w:t xml:space="preserve"> </w:t>
      </w:r>
      <w:r w:rsidR="00FE7827">
        <w:t>on the planet.</w:t>
      </w:r>
    </w:p>
    <w:p w14:paraId="7DEE7C00" w14:textId="079BF38A" w:rsidR="00FE7827" w:rsidRPr="00CB3CBF" w:rsidRDefault="00BC6F5F" w:rsidP="00CB3CBF">
      <w:pPr>
        <w:rPr>
          <w:rFonts w:cstheme="minorHAnsi"/>
          <w:szCs w:val="24"/>
        </w:rPr>
      </w:pPr>
      <w:r>
        <w:t>A</w:t>
      </w:r>
      <w:r w:rsidR="00FE7827">
        <w:t>ccording to the</w:t>
      </w:r>
      <w:r>
        <w:rPr>
          <w:rStyle w:val="acommentChar"/>
          <w:rFonts w:eastAsiaTheme="minorHAnsi"/>
        </w:rPr>
        <w:t xml:space="preserve"> </w:t>
      </w:r>
      <w:r w:rsidR="00FE7827">
        <w:rPr>
          <w:rStyle w:val="apic-videoChar"/>
          <w:rFonts w:eastAsiaTheme="minorHAnsi"/>
        </w:rPr>
        <w:t xml:space="preserve">MIT climate solutions </w:t>
      </w:r>
      <w:hyperlink r:id="rId44" w:history="1">
        <w:r w:rsidR="00FE7827" w:rsidRPr="00EA46D7">
          <w:rPr>
            <w:rStyle w:val="alinkChar"/>
          </w:rPr>
          <w:t>simulator</w:t>
        </w:r>
      </w:hyperlink>
      <w:r w:rsidR="00FE7827">
        <w:rPr>
          <w:rStyle w:val="apic-videoChar"/>
          <w:rFonts w:eastAsiaTheme="minorHAnsi"/>
        </w:rPr>
        <w:t>, we get runaway climate change</w:t>
      </w:r>
      <w:r w:rsidR="00EA46D7">
        <w:rPr>
          <w:rStyle w:val="apic-videoChar"/>
          <w:rFonts w:eastAsiaTheme="minorHAnsi"/>
        </w:rPr>
        <w:t xml:space="preserve"> </w:t>
      </w:r>
      <w:r w:rsidR="00FE7827">
        <w:rPr>
          <w:rStyle w:val="apic-videoChar"/>
          <w:rFonts w:eastAsiaTheme="minorHAnsi"/>
        </w:rPr>
        <w:t>both</w:t>
      </w:r>
      <w:r w:rsidR="00EA46D7">
        <w:rPr>
          <w:rStyle w:val="apic-videoChar"/>
          <w:rFonts w:eastAsiaTheme="minorHAnsi"/>
        </w:rPr>
        <w:t xml:space="preserve"> </w:t>
      </w:r>
      <w:r w:rsidR="00FE7827">
        <w:rPr>
          <w:rStyle w:val="apic-videoChar"/>
          <w:rFonts w:eastAsiaTheme="minorHAnsi"/>
        </w:rPr>
        <w:t>with</w:t>
      </w:r>
      <w:r w:rsidR="00CB3CBF">
        <w:rPr>
          <w:rStyle w:val="apic-videoChar"/>
          <w:rFonts w:eastAsiaTheme="minorHAnsi"/>
        </w:rPr>
        <w:t xml:space="preserve"> </w:t>
      </w:r>
      <w:r w:rsidR="00FE7827">
        <w:rPr>
          <w:rStyle w:val="apic-videoChar"/>
          <w:rFonts w:eastAsiaTheme="minorHAnsi"/>
        </w:rPr>
        <w:t>and</w:t>
      </w:r>
      <w:r w:rsidR="00EA46D7">
        <w:rPr>
          <w:rStyle w:val="apic-videoChar"/>
          <w:rFonts w:eastAsiaTheme="minorHAnsi"/>
        </w:rPr>
        <w:t xml:space="preserve"> </w:t>
      </w:r>
      <w:r w:rsidR="00FE7827">
        <w:rPr>
          <w:rStyle w:val="apic-videoChar"/>
          <w:rFonts w:eastAsiaTheme="minorHAnsi"/>
        </w:rPr>
        <w:t>without</w:t>
      </w:r>
      <w:r w:rsidR="00EA46D7">
        <w:rPr>
          <w:rStyle w:val="apic-videoChar"/>
          <w:rFonts w:eastAsiaTheme="minorHAnsi"/>
        </w:rPr>
        <w:t xml:space="preserve"> </w:t>
      </w:r>
      <w:r w:rsidR="00FE7827">
        <w:rPr>
          <w:rStyle w:val="apic-videoChar"/>
          <w:rFonts w:eastAsiaTheme="minorHAnsi"/>
        </w:rPr>
        <w:t xml:space="preserve">this </w:t>
      </w:r>
      <w:r w:rsidR="00CB3CBF">
        <w:rPr>
          <w:rStyle w:val="apic-videoChar"/>
          <w:rFonts w:eastAsiaTheme="minorHAnsi"/>
        </w:rPr>
        <w:t>$200/</w:t>
      </w:r>
      <w:r w:rsidR="00CB3CBF" w:rsidRPr="00CB3CBF">
        <w:rPr>
          <w:rStyle w:val="apic-videoChar"/>
          <w:rFonts w:eastAsiaTheme="minorHAnsi"/>
          <w:vertAlign w:val="subscript"/>
        </w:rPr>
        <w:t>t</w:t>
      </w:r>
      <w:r w:rsidR="00CB3CBF">
        <w:rPr>
          <w:rStyle w:val="apic-videoChar"/>
          <w:rFonts w:eastAsiaTheme="minorHAnsi"/>
        </w:rPr>
        <w:t>CO</w:t>
      </w:r>
      <w:r w:rsidR="00CB3CBF" w:rsidRPr="00CB3CBF">
        <w:rPr>
          <w:rStyle w:val="apic-videoChar"/>
          <w:rFonts w:eastAsiaTheme="minorHAnsi"/>
          <w:vertAlign w:val="subscript"/>
        </w:rPr>
        <w:t>2</w:t>
      </w:r>
      <w:r w:rsidR="00CB3CBF">
        <w:rPr>
          <w:rStyle w:val="apic-videoChar"/>
          <w:rFonts w:eastAsiaTheme="minorHAnsi"/>
        </w:rPr>
        <w:t xml:space="preserve"> </w:t>
      </w:r>
      <w:r w:rsidR="00FE7827">
        <w:rPr>
          <w:rStyle w:val="apic-videoChar"/>
          <w:rFonts w:eastAsiaTheme="minorHAnsi"/>
        </w:rPr>
        <w:t>tax.</w:t>
      </w:r>
      <w:r w:rsidR="00AC7531">
        <w:rPr>
          <w:rStyle w:val="apic-videoChar"/>
          <w:rFonts w:eastAsiaTheme="minorHAnsi"/>
        </w:rPr>
        <w:t xml:space="preserve"> </w:t>
      </w:r>
      <w:r w:rsidR="00FE7827">
        <w:t xml:space="preserve">In other words, a massive </w:t>
      </w:r>
      <w:r w:rsidR="00CB3CBF">
        <w:t>global</w:t>
      </w:r>
      <w:r w:rsidR="00FE7827">
        <w:t xml:space="preserve"> tax on carbon would not solve the problem.</w:t>
      </w:r>
      <w:r w:rsidR="00CB3CBF">
        <w:t xml:space="preserve"> </w:t>
      </w:r>
      <w:r w:rsidR="00FE7827" w:rsidRPr="00ED3E80">
        <w:t>This might seem confusing</w:t>
      </w:r>
      <w:r w:rsidR="00AC7531">
        <w:t xml:space="preserve"> </w:t>
      </w:r>
      <w:r w:rsidR="00FE7827" w:rsidRPr="00ED3E80">
        <w:t>since we’ve been bombarded</w:t>
      </w:r>
      <w:r w:rsidR="00AC7531">
        <w:t xml:space="preserve"> </w:t>
      </w:r>
      <w:r w:rsidR="00FE7827">
        <w:t xml:space="preserve">with the following message: </w:t>
      </w:r>
    </w:p>
    <w:p w14:paraId="411810C6" w14:textId="6D0185CE" w:rsidR="00FE7827" w:rsidRPr="00AC7531" w:rsidRDefault="00FE7827" w:rsidP="00AC7531">
      <w:pPr>
        <w:pStyle w:val="apic-video"/>
        <w:ind w:left="360"/>
        <w:rPr>
          <w:i/>
          <w:iCs/>
        </w:rPr>
      </w:pPr>
      <w:r w:rsidRPr="00AC7531">
        <w:rPr>
          <w:i/>
          <w:iCs/>
        </w:rPr>
        <w:t>Carbon dioxide emissions</w:t>
      </w:r>
      <w:r w:rsidR="00AC7531" w:rsidRPr="00AC7531">
        <w:rPr>
          <w:i/>
          <w:iCs/>
        </w:rPr>
        <w:t xml:space="preserve"> </w:t>
      </w:r>
      <w:r w:rsidRPr="00AC7531">
        <w:rPr>
          <w:i/>
          <w:iCs/>
        </w:rPr>
        <w:t>cause global warming</w:t>
      </w:r>
      <w:r w:rsidR="00AC7531">
        <w:rPr>
          <w:i/>
          <w:iCs/>
        </w:rPr>
        <w:t xml:space="preserve"> </w:t>
      </w:r>
      <w:r w:rsidR="00AC7531">
        <w:rPr>
          <w:i/>
          <w:iCs/>
        </w:rPr>
        <w:br/>
      </w:r>
      <w:r w:rsidRPr="00AC7531">
        <w:rPr>
          <w:i/>
          <w:iCs/>
        </w:rPr>
        <w:t>and eliminating these emissions</w:t>
      </w:r>
      <w:r w:rsidR="00AC7531" w:rsidRPr="00AC7531">
        <w:rPr>
          <w:i/>
          <w:iCs/>
        </w:rPr>
        <w:t xml:space="preserve"> </w:t>
      </w:r>
      <w:r w:rsidRPr="00AC7531">
        <w:rPr>
          <w:i/>
          <w:iCs/>
        </w:rPr>
        <w:t>will solve the problem.</w:t>
      </w:r>
    </w:p>
    <w:p w14:paraId="6914B5FD" w14:textId="142B263F" w:rsidR="00AC7531" w:rsidRDefault="00FE7827" w:rsidP="00FE7827">
      <w:pPr>
        <w:rPr>
          <w:rStyle w:val="apic-videoChar"/>
          <w:rFonts w:eastAsiaTheme="minorHAnsi"/>
        </w:rPr>
      </w:pPr>
      <w:r>
        <w:t>However, this is only slightly correct.</w:t>
      </w:r>
      <w:r w:rsidR="00AC7531">
        <w:t xml:space="preserve"> </w:t>
      </w:r>
      <w:r>
        <w:t>Instead,</w:t>
      </w:r>
      <w:r w:rsidR="00AC7531">
        <w:t xml:space="preserve"> </w:t>
      </w:r>
      <w:r w:rsidRPr="00DB2C7D">
        <w:rPr>
          <w:rStyle w:val="apic-videoChar"/>
          <w:rFonts w:eastAsiaTheme="minorHAnsi"/>
        </w:rPr>
        <w:t>global warming is caused by</w:t>
      </w:r>
      <w:r w:rsidRPr="007E01E8">
        <w:t xml:space="preserve"> </w:t>
      </w:r>
      <w:r w:rsidRPr="007E01E8">
        <w:rPr>
          <w:rStyle w:val="apic-videoChar"/>
          <w:rFonts w:eastAsiaTheme="minorHAnsi"/>
        </w:rPr>
        <w:t>excess carbon dioxide in atmosphere</w:t>
      </w:r>
      <w:r w:rsidR="00CB3CBF">
        <w:rPr>
          <w:rStyle w:val="apic-videoChar"/>
          <w:rFonts w:eastAsiaTheme="minorHAnsi"/>
        </w:rPr>
        <w:t xml:space="preserve"> (i.e. due to</w:t>
      </w:r>
      <w:r w:rsidRPr="007E01E8">
        <w:rPr>
          <w:rStyle w:val="apic-videoChar"/>
          <w:rFonts w:eastAsiaTheme="minorHAnsi"/>
        </w:rPr>
        <w:t xml:space="preserve"> 150 years</w:t>
      </w:r>
      <w:r w:rsidR="00CB3CBF">
        <w:rPr>
          <w:rStyle w:val="apic-videoChar"/>
          <w:rFonts w:eastAsiaTheme="minorHAnsi"/>
        </w:rPr>
        <w:t xml:space="preserve"> of emissions)</w:t>
      </w:r>
      <w:r w:rsidRPr="007E01E8">
        <w:rPr>
          <w:rStyle w:val="apic-videoChar"/>
          <w:rFonts w:eastAsiaTheme="minorHAnsi"/>
        </w:rPr>
        <w:t>,</w:t>
      </w:r>
      <w:r w:rsidR="00AC7531">
        <w:rPr>
          <w:rStyle w:val="apic-videoChar"/>
          <w:rFonts w:eastAsiaTheme="minorHAnsi"/>
        </w:rPr>
        <w:t xml:space="preserve"> </w:t>
      </w:r>
      <w:r w:rsidRPr="00DB2C7D">
        <w:rPr>
          <w:rStyle w:val="apic-videoChar"/>
          <w:rFonts w:eastAsiaTheme="minorHAnsi"/>
        </w:rPr>
        <w:t>plus methane emissions, plus declining sea ice,</w:t>
      </w:r>
      <w:r w:rsidR="00AC7531">
        <w:rPr>
          <w:rStyle w:val="apic-videoChar"/>
          <w:rFonts w:eastAsiaTheme="minorHAnsi"/>
        </w:rPr>
        <w:t xml:space="preserve"> </w:t>
      </w:r>
      <w:r w:rsidRPr="00DB2C7D">
        <w:rPr>
          <w:rStyle w:val="apic-videoChar"/>
          <w:rFonts w:eastAsiaTheme="minorHAnsi"/>
        </w:rPr>
        <w:t>plus thawing permafrost</w:t>
      </w:r>
      <w:r>
        <w:rPr>
          <w:rStyle w:val="apic-videoChar"/>
          <w:rFonts w:eastAsiaTheme="minorHAnsi"/>
        </w:rPr>
        <w:t>,</w:t>
      </w:r>
      <w:r w:rsidR="00AC7531">
        <w:rPr>
          <w:rStyle w:val="apic-videoChar"/>
          <w:rFonts w:eastAsiaTheme="minorHAnsi"/>
        </w:rPr>
        <w:t xml:space="preserve"> etc.</w:t>
      </w:r>
    </w:p>
    <w:p w14:paraId="1E97F3DE" w14:textId="6A967147" w:rsidR="005F6CCC" w:rsidRPr="005F6CCC" w:rsidRDefault="005F6CCC" w:rsidP="005F6CCC">
      <w:pPr>
        <w:pStyle w:val="Heading2"/>
        <w:rPr>
          <w:rStyle w:val="apic-videoChar"/>
          <w:rFonts w:eastAsiaTheme="majorEastAsia" w:cstheme="majorBidi"/>
          <w:sz w:val="28"/>
          <w:szCs w:val="26"/>
        </w:rPr>
      </w:pPr>
      <w:r w:rsidRPr="005F6CCC">
        <w:rPr>
          <w:rStyle w:val="apic-videoChar"/>
          <w:rFonts w:eastAsiaTheme="majorEastAsia" w:cstheme="majorBidi"/>
          <w:sz w:val="28"/>
          <w:szCs w:val="26"/>
        </w:rPr>
        <w:lastRenderedPageBreak/>
        <w:t>The</w:t>
      </w:r>
      <w:r w:rsidR="00AA5D04">
        <w:rPr>
          <w:rStyle w:val="apic-videoChar"/>
          <w:rFonts w:eastAsiaTheme="majorEastAsia" w:cstheme="majorBidi"/>
          <w:sz w:val="28"/>
          <w:szCs w:val="26"/>
        </w:rPr>
        <w:t xml:space="preserve"> Policy</w:t>
      </w:r>
      <w:r w:rsidRPr="005F6CCC">
        <w:rPr>
          <w:rStyle w:val="apic-videoChar"/>
          <w:rFonts w:eastAsiaTheme="majorEastAsia" w:cstheme="majorBidi"/>
          <w:sz w:val="28"/>
          <w:szCs w:val="26"/>
        </w:rPr>
        <w:t xml:space="preserve"> Confus</w:t>
      </w:r>
      <w:r>
        <w:rPr>
          <w:rStyle w:val="apic-videoChar"/>
          <w:rFonts w:eastAsiaTheme="majorEastAsia" w:cstheme="majorBidi"/>
          <w:sz w:val="28"/>
          <w:szCs w:val="26"/>
        </w:rPr>
        <w:t xml:space="preserve">ion </w:t>
      </w:r>
      <w:r w:rsidRPr="005F6CCC">
        <w:rPr>
          <w:rStyle w:val="apic-videoChar"/>
          <w:rFonts w:eastAsiaTheme="majorEastAsia" w:cstheme="majorBidi"/>
          <w:sz w:val="28"/>
          <w:szCs w:val="26"/>
        </w:rPr>
        <w:t>Problem</w:t>
      </w:r>
    </w:p>
    <w:p w14:paraId="609C1B01" w14:textId="77777777" w:rsidR="00CB3CBF" w:rsidRDefault="00940F64" w:rsidP="00940F64">
      <w:pPr>
        <w:rPr>
          <w:rStyle w:val="apic-videoChar"/>
          <w:rFonts w:eastAsiaTheme="minorHAnsi"/>
        </w:rPr>
      </w:pPr>
      <w:r>
        <w:rPr>
          <w:noProof/>
        </w:rPr>
        <w:drawing>
          <wp:anchor distT="0" distB="0" distL="114300" distR="114300" simplePos="0" relativeHeight="251770880" behindDoc="0" locked="0" layoutInCell="1" allowOverlap="1" wp14:anchorId="6F28A953" wp14:editId="0955CE5B">
            <wp:simplePos x="0" y="0"/>
            <wp:positionH relativeFrom="column">
              <wp:posOffset>1718945</wp:posOffset>
            </wp:positionH>
            <wp:positionV relativeFrom="paragraph">
              <wp:posOffset>28575</wp:posOffset>
            </wp:positionV>
            <wp:extent cx="4967605" cy="2413000"/>
            <wp:effectExtent l="19050" t="19050" r="23495" b="25400"/>
            <wp:wrapSquare wrapText="bothSides"/>
            <wp:docPr id="188861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6819" name=""/>
                    <pic:cNvPicPr/>
                  </pic:nvPicPr>
                  <pic:blipFill>
                    <a:blip r:embed="rId45"/>
                    <a:stretch>
                      <a:fillRect/>
                    </a:stretch>
                  </pic:blipFill>
                  <pic:spPr>
                    <a:xfrm>
                      <a:off x="0" y="0"/>
                      <a:ext cx="4967605" cy="2413000"/>
                    </a:xfrm>
                    <a:prstGeom prst="rect">
                      <a:avLst/>
                    </a:prstGeom>
                    <a:ln w="12700">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FE7827" w:rsidRPr="00586D97">
        <w:rPr>
          <w:rStyle w:val="apic-videoChar"/>
          <w:rFonts w:eastAsiaTheme="minorHAnsi"/>
        </w:rPr>
        <w:t>The climate problem is like a faucet</w:t>
      </w:r>
      <w:r w:rsidR="00DD3901">
        <w:rPr>
          <w:rStyle w:val="apic-videoChar"/>
          <w:rFonts w:eastAsiaTheme="minorHAnsi"/>
        </w:rPr>
        <w:t xml:space="preserve"> </w:t>
      </w:r>
      <w:r w:rsidR="00FE7827">
        <w:rPr>
          <w:rStyle w:val="apic-videoChar"/>
          <w:rFonts w:eastAsiaTheme="minorHAnsi"/>
        </w:rPr>
        <w:t>w</w:t>
      </w:r>
      <w:r w:rsidR="00FE7827" w:rsidRPr="00586D97">
        <w:rPr>
          <w:rStyle w:val="apic-videoChar"/>
          <w:rFonts w:eastAsiaTheme="minorHAnsi"/>
        </w:rPr>
        <w:t>ith several bathtubs.</w:t>
      </w:r>
      <w:r w:rsidR="00CB3CBF">
        <w:rPr>
          <w:rStyle w:val="apic-videoChar"/>
          <w:rFonts w:eastAsiaTheme="minorHAnsi"/>
        </w:rPr>
        <w:t xml:space="preserve"> </w:t>
      </w:r>
      <w:r w:rsidR="00FE7827" w:rsidRPr="00586D97">
        <w:rPr>
          <w:rStyle w:val="apic-videoChar"/>
          <w:rFonts w:eastAsiaTheme="minorHAnsi"/>
        </w:rPr>
        <w:t xml:space="preserve">The faucet represents annual carbon dioxide emissions, </w:t>
      </w:r>
      <w:r w:rsidR="00FE7827">
        <w:rPr>
          <w:rStyle w:val="apic-videoChar"/>
          <w:rFonts w:eastAsiaTheme="minorHAnsi"/>
        </w:rPr>
        <w:t>while</w:t>
      </w:r>
      <w:r>
        <w:rPr>
          <w:rStyle w:val="acommentChar"/>
          <w:rFonts w:eastAsiaTheme="minorHAnsi"/>
        </w:rPr>
        <w:t xml:space="preserve"> </w:t>
      </w:r>
      <w:r w:rsidR="00FE7827" w:rsidRPr="00586D97">
        <w:rPr>
          <w:rStyle w:val="apic-videoChar"/>
          <w:rFonts w:eastAsiaTheme="minorHAnsi"/>
        </w:rPr>
        <w:t>the water in the tubs represents global warming.</w:t>
      </w:r>
      <w:r>
        <w:rPr>
          <w:rStyle w:val="apic-videoChar"/>
          <w:rFonts w:eastAsiaTheme="minorHAnsi"/>
        </w:rPr>
        <w:t xml:space="preserve"> </w:t>
      </w:r>
    </w:p>
    <w:p w14:paraId="2B8953B5" w14:textId="712CD960" w:rsidR="00940F64" w:rsidRPr="00DD3901" w:rsidRDefault="00FE7827" w:rsidP="00940F64">
      <w:pPr>
        <w:rPr>
          <w:rFonts w:cstheme="minorHAnsi"/>
          <w:szCs w:val="24"/>
        </w:rPr>
      </w:pPr>
      <w:r>
        <w:t>More specifically</w:t>
      </w:r>
      <w:r w:rsidR="00940F64">
        <w:t xml:space="preserve">, </w:t>
      </w:r>
      <w:r>
        <w:t>the water at the faucet</w:t>
      </w:r>
      <w:r w:rsidR="00940F64">
        <w:t xml:space="preserve"> </w:t>
      </w:r>
      <w:r>
        <w:t>is proportional to the amount of carbon dioxide</w:t>
      </w:r>
      <w:r w:rsidR="00940F64">
        <w:t xml:space="preserve"> </w:t>
      </w:r>
      <w:r>
        <w:t>that is emitted</w:t>
      </w:r>
      <w:r w:rsidR="00940F64">
        <w:t xml:space="preserve"> </w:t>
      </w:r>
      <w:r>
        <w:t>into the atmosphere</w:t>
      </w:r>
      <w:r w:rsidR="00940F64">
        <w:t xml:space="preserve"> </w:t>
      </w:r>
      <w:r>
        <w:t>each year.</w:t>
      </w:r>
      <w:r w:rsidR="00940F64">
        <w:t xml:space="preserve"> </w:t>
      </w:r>
      <w:r>
        <w:t>While the combined water</w:t>
      </w:r>
      <w:r w:rsidR="00940F64">
        <w:t xml:space="preserve"> </w:t>
      </w:r>
      <w:r>
        <w:t>in all the tubs</w:t>
      </w:r>
      <w:r w:rsidR="00940F64">
        <w:t xml:space="preserve"> </w:t>
      </w:r>
      <w:r>
        <w:t>is proportional to the increase</w:t>
      </w:r>
      <w:r w:rsidR="00940F64">
        <w:t xml:space="preserve"> i</w:t>
      </w:r>
      <w:r>
        <w:t>n Earth’s temperature</w:t>
      </w:r>
      <w:r w:rsidR="00940F64">
        <w:t xml:space="preserve"> </w:t>
      </w:r>
      <w:r>
        <w:t>each year</w:t>
      </w:r>
      <w:r w:rsidR="00940F64">
        <w:t xml:space="preserve"> </w:t>
      </w:r>
      <w:r>
        <w:t>in units of degrees Celsius.</w:t>
      </w:r>
      <w:r w:rsidR="00940F64">
        <w:t xml:space="preserve"> </w:t>
      </w:r>
    </w:p>
    <w:p w14:paraId="6B13C5D8" w14:textId="17C93385" w:rsidR="00940F64" w:rsidRDefault="00FE7827" w:rsidP="00940F64">
      <w:pPr>
        <w:rPr>
          <w:rStyle w:val="acommentChar"/>
          <w:rFonts w:eastAsiaTheme="minorHAnsi"/>
        </w:rPr>
      </w:pPr>
      <w:r>
        <w:t>The water in the first tub</w:t>
      </w:r>
      <w:r w:rsidR="00940F64">
        <w:t xml:space="preserve"> </w:t>
      </w:r>
      <w:r>
        <w:t>is due to 150 years of</w:t>
      </w:r>
      <w:r w:rsidR="00940F64">
        <w:t xml:space="preserve"> </w:t>
      </w:r>
      <w:r>
        <w:t>past</w:t>
      </w:r>
      <w:r w:rsidR="00940F64">
        <w:t xml:space="preserve"> </w:t>
      </w:r>
      <w:r>
        <w:t>carbon dioxide emissions</w:t>
      </w:r>
      <w:r w:rsidR="006F4218">
        <w:t>—</w:t>
      </w:r>
      <w:r>
        <w:t>not one year’s emissions.</w:t>
      </w:r>
      <w:r w:rsidR="00940F64">
        <w:rPr>
          <w:rStyle w:val="acommentChar"/>
          <w:rFonts w:eastAsiaTheme="minorHAnsi"/>
        </w:rPr>
        <w:t xml:space="preserve"> </w:t>
      </w:r>
      <w:r>
        <w:t>And the water in the other tubs is proportional to warming from methane emissions,</w:t>
      </w:r>
      <w:r w:rsidR="00940F64">
        <w:t xml:space="preserve"> </w:t>
      </w:r>
      <w:r>
        <w:rPr>
          <w:rStyle w:val="apic-videoChar"/>
          <w:rFonts w:eastAsiaTheme="minorHAnsi"/>
        </w:rPr>
        <w:t xml:space="preserve">warming from </w:t>
      </w:r>
      <w:r>
        <w:t xml:space="preserve">declining sea ice, </w:t>
      </w:r>
      <w:r w:rsidR="00CB3CBF">
        <w:t>etc</w:t>
      </w:r>
      <w:r>
        <w:t>.</w:t>
      </w:r>
      <w:r w:rsidR="00940F64">
        <w:t xml:space="preserve"> </w:t>
      </w:r>
      <w:r>
        <w:t>Ultimately, multiple sources of warming</w:t>
      </w:r>
      <w:r w:rsidR="00940F64">
        <w:t xml:space="preserve"> </w:t>
      </w:r>
      <w:r>
        <w:t>combine</w:t>
      </w:r>
      <w:r w:rsidR="00940F64">
        <w:t xml:space="preserve"> </w:t>
      </w:r>
      <w:r>
        <w:t>and increase the planet’s temperature.</w:t>
      </w:r>
    </w:p>
    <w:p w14:paraId="050CDEBA" w14:textId="7CB191B5" w:rsidR="00FE7827" w:rsidRDefault="00940F64" w:rsidP="00940F64">
      <w:r>
        <w:rPr>
          <w:rStyle w:val="apic-videoChar"/>
          <w:rFonts w:eastAsiaTheme="minorHAnsi"/>
        </w:rPr>
        <w:t>G</w:t>
      </w:r>
      <w:r w:rsidR="00FE7827" w:rsidRPr="00584A29">
        <w:rPr>
          <w:rStyle w:val="apic-videoChar"/>
          <w:rFonts w:eastAsiaTheme="minorHAnsi"/>
        </w:rPr>
        <w:t xml:space="preserve">lobal policy, media, and activism are all obsessed </w:t>
      </w:r>
      <w:r w:rsidR="00FE7827" w:rsidRPr="004F362E">
        <w:t>with slightly turning down the faucet, while completely ignoring the fact that water already</w:t>
      </w:r>
      <w:r>
        <w:t xml:space="preserve"> </w:t>
      </w:r>
      <w:r w:rsidR="00FE7827" w:rsidRPr="004F362E">
        <w:t>in the tubs</w:t>
      </w:r>
      <w:r w:rsidR="00FE7827">
        <w:t xml:space="preserve"> is what’s</w:t>
      </w:r>
      <w:r>
        <w:rPr>
          <w:rStyle w:val="acommentChar"/>
          <w:rFonts w:eastAsiaTheme="minorHAnsi"/>
        </w:rPr>
        <w:t xml:space="preserve"> </w:t>
      </w:r>
      <w:r w:rsidR="00FE7827">
        <w:rPr>
          <w:rStyle w:val="apic-videoChar"/>
          <w:rFonts w:eastAsiaTheme="minorHAnsi"/>
        </w:rPr>
        <w:t>c</w:t>
      </w:r>
      <w:r w:rsidR="00FE7827" w:rsidRPr="00584A29">
        <w:rPr>
          <w:rStyle w:val="apic-videoChar"/>
          <w:rFonts w:eastAsiaTheme="minorHAnsi"/>
        </w:rPr>
        <w:t>ausing catastrophic global warming.</w:t>
      </w:r>
      <w:r>
        <w:rPr>
          <w:rStyle w:val="acommentChar"/>
          <w:rFonts w:eastAsiaTheme="minorHAnsi"/>
        </w:rPr>
        <w:t xml:space="preserve"> </w:t>
      </w:r>
      <w:r w:rsidR="00FE7827" w:rsidRPr="004044A1">
        <w:rPr>
          <w:rStyle w:val="apic-videoChar"/>
          <w:rFonts w:eastAsiaTheme="minorHAnsi"/>
        </w:rPr>
        <w:t xml:space="preserve">So, </w:t>
      </w:r>
      <w:r w:rsidR="00FE7827">
        <w:rPr>
          <w:rStyle w:val="apic-videoChar"/>
          <w:rFonts w:eastAsiaTheme="minorHAnsi"/>
        </w:rPr>
        <w:t>while the</w:t>
      </w:r>
      <w:r w:rsidR="00FE7827" w:rsidRPr="004044A1">
        <w:rPr>
          <w:rStyle w:val="apic-videoChar"/>
          <w:rFonts w:eastAsiaTheme="minorHAnsi"/>
        </w:rPr>
        <w:t xml:space="preserve"> planet head</w:t>
      </w:r>
      <w:r w:rsidR="00FE7827">
        <w:rPr>
          <w:rStyle w:val="apic-videoChar"/>
          <w:rFonts w:eastAsiaTheme="minorHAnsi"/>
        </w:rPr>
        <w:t>s</w:t>
      </w:r>
      <w:r w:rsidR="00FE7827" w:rsidRPr="004044A1">
        <w:rPr>
          <w:rStyle w:val="apic-videoChar"/>
          <w:rFonts w:eastAsiaTheme="minorHAnsi"/>
        </w:rPr>
        <w:t xml:space="preserve"> towards disaster, the people responsible for fixing it are trying to solve the wrong problem.</w:t>
      </w:r>
    </w:p>
    <w:p w14:paraId="156C5C51" w14:textId="77777777" w:rsidR="00FE7827" w:rsidRPr="003C3A16" w:rsidRDefault="00FE7827" w:rsidP="00FE7827">
      <w:pPr>
        <w:pStyle w:val="Heading2"/>
      </w:pPr>
      <w:r>
        <w:t>The Climate Solution</w:t>
      </w:r>
    </w:p>
    <w:p w14:paraId="791E55B5" w14:textId="7042FFC0" w:rsidR="00FE7827" w:rsidRDefault="00940F64" w:rsidP="00FE7827">
      <w:r>
        <w:t>Le</w:t>
      </w:r>
      <w:r w:rsidR="00FE7827">
        <w:t>t’s review the key points</w:t>
      </w:r>
      <w:r>
        <w:t>:</w:t>
      </w:r>
    </w:p>
    <w:p w14:paraId="1BCAE922" w14:textId="023420C7" w:rsidR="00FE7827" w:rsidRDefault="00940F64">
      <w:pPr>
        <w:pStyle w:val="ListParagraph"/>
        <w:numPr>
          <w:ilvl w:val="0"/>
          <w:numId w:val="14"/>
        </w:numPr>
        <w:spacing w:after="0"/>
      </w:pPr>
      <w:r>
        <w:t>C</w:t>
      </w:r>
      <w:r w:rsidR="00FE7827">
        <w:t>limate faces economic limitations.</w:t>
      </w:r>
    </w:p>
    <w:p w14:paraId="525E71E0" w14:textId="10E2ABE3" w:rsidR="00FE7827" w:rsidRDefault="00940F64">
      <w:pPr>
        <w:pStyle w:val="ListParagraph"/>
        <w:numPr>
          <w:ilvl w:val="3"/>
          <w:numId w:val="14"/>
        </w:numPr>
        <w:spacing w:after="0"/>
        <w:ind w:left="720"/>
      </w:pPr>
      <w:r>
        <w:t>C</w:t>
      </w:r>
      <w:r w:rsidR="00FE7827">
        <w:t>limate faces political limitations.</w:t>
      </w:r>
    </w:p>
    <w:p w14:paraId="5DC0664D" w14:textId="128F6088" w:rsidR="006C3527" w:rsidRDefault="00940F64">
      <w:pPr>
        <w:pStyle w:val="ListParagraph"/>
        <w:numPr>
          <w:ilvl w:val="3"/>
          <w:numId w:val="14"/>
        </w:numPr>
        <w:ind w:left="720"/>
      </w:pPr>
      <w:r>
        <w:t>P</w:t>
      </w:r>
      <w:r w:rsidR="00FE7827">
        <w:t>olicymakers</w:t>
      </w:r>
      <w:r w:rsidR="009A11A0">
        <w:t xml:space="preserve"> a</w:t>
      </w:r>
      <w:r w:rsidR="00FE7827">
        <w:t>re confused.</w:t>
      </w:r>
    </w:p>
    <w:p w14:paraId="501978D2" w14:textId="04CAEDF4" w:rsidR="00DD3901" w:rsidRDefault="00DD3901" w:rsidP="00FE7827">
      <w:pPr>
        <w:rPr>
          <w:rStyle w:val="apic-videoChar"/>
          <w:rFonts w:eastAsiaTheme="minorHAnsi" w:cstheme="minorBidi"/>
          <w:szCs w:val="22"/>
        </w:rPr>
      </w:pPr>
      <w:r>
        <w:rPr>
          <w:rStyle w:val="apic-videoChar"/>
          <w:rFonts w:eastAsiaTheme="minorHAnsi"/>
        </w:rPr>
        <w:t>T</w:t>
      </w:r>
      <w:r w:rsidR="00FE7827" w:rsidRPr="006C3527">
        <w:rPr>
          <w:rStyle w:val="apic-videoChar"/>
          <w:rFonts w:eastAsiaTheme="minorHAnsi"/>
        </w:rPr>
        <w:t>he situation might seem bad;</w:t>
      </w:r>
      <w:r w:rsidR="00FE7827">
        <w:t xml:space="preserve"> </w:t>
      </w:r>
      <w:r w:rsidR="00FE7827" w:rsidRPr="006C3527">
        <w:rPr>
          <w:rStyle w:val="apic-videoChar"/>
          <w:rFonts w:eastAsiaTheme="minorHAnsi"/>
        </w:rPr>
        <w:t>however,</w:t>
      </w:r>
      <w:r w:rsidR="006C3527">
        <w:t xml:space="preserve"> t</w:t>
      </w:r>
      <w:r w:rsidR="00FE7827" w:rsidRPr="006C3527">
        <w:rPr>
          <w:rStyle w:val="apic-videoChar"/>
          <w:rFonts w:eastAsiaTheme="minorHAnsi"/>
        </w:rPr>
        <w:t>here is a simple solution.</w:t>
      </w:r>
      <w:r w:rsidR="006C3527">
        <w:t xml:space="preserve"> </w:t>
      </w:r>
      <w:r w:rsidR="00FE7827">
        <w:t>It is to think of the climate problem</w:t>
      </w:r>
      <w:r w:rsidR="006C3527">
        <w:t xml:space="preserve"> </w:t>
      </w:r>
      <w:r w:rsidR="00FE7827">
        <w:t>as two problems,</w:t>
      </w:r>
      <w:r w:rsidR="006C3527">
        <w:rPr>
          <w:rStyle w:val="acommentChar"/>
          <w:rFonts w:eastAsiaTheme="minorHAnsi"/>
        </w:rPr>
        <w:t xml:space="preserve"> </w:t>
      </w:r>
      <w:r w:rsidR="00FE7827" w:rsidRPr="00584EFF">
        <w:rPr>
          <w:rStyle w:val="apic-videoChar"/>
          <w:rFonts w:eastAsiaTheme="minorHAnsi"/>
        </w:rPr>
        <w:t>and do R&amp;D</w:t>
      </w:r>
      <w:r>
        <w:rPr>
          <w:rStyle w:val="apic-videoChar"/>
          <w:rFonts w:eastAsiaTheme="minorHAnsi"/>
        </w:rPr>
        <w:t xml:space="preserve">, </w:t>
      </w:r>
      <w:r w:rsidR="00FE7827" w:rsidRPr="00584EFF">
        <w:rPr>
          <w:rStyle w:val="apic-videoChar"/>
          <w:rFonts w:eastAsiaTheme="minorHAnsi"/>
        </w:rPr>
        <w:t>to the extent required</w:t>
      </w:r>
      <w:r>
        <w:rPr>
          <w:rStyle w:val="apic-videoChar"/>
          <w:rFonts w:eastAsiaTheme="minorHAnsi"/>
        </w:rPr>
        <w:t xml:space="preserve">, </w:t>
      </w:r>
      <w:r w:rsidR="00FE7827" w:rsidRPr="00584EFF">
        <w:rPr>
          <w:rStyle w:val="apic-videoChar"/>
          <w:rFonts w:eastAsiaTheme="minorHAnsi"/>
        </w:rPr>
        <w:t>to resolve each.</w:t>
      </w:r>
      <w:r>
        <w:rPr>
          <w:rStyle w:val="apic-videoChar"/>
          <w:rFonts w:eastAsiaTheme="minorHAnsi" w:cstheme="minorBidi"/>
          <w:szCs w:val="22"/>
        </w:rPr>
        <w:t xml:space="preserve"> </w:t>
      </w:r>
    </w:p>
    <w:p w14:paraId="256E0ACB" w14:textId="2C7EA4BC" w:rsidR="00FE7827" w:rsidRDefault="00FE7827" w:rsidP="00FE7827">
      <w:r>
        <w:rPr>
          <w:rStyle w:val="apic-videoChar"/>
          <w:rFonts w:eastAsiaTheme="minorHAnsi"/>
        </w:rPr>
        <w:t>One problem</w:t>
      </w:r>
      <w:r w:rsidR="00DD3901">
        <w:rPr>
          <w:rStyle w:val="apic-videoChar"/>
          <w:rFonts w:eastAsiaTheme="minorHAnsi"/>
        </w:rPr>
        <w:t xml:space="preserve"> </w:t>
      </w:r>
      <w:r>
        <w:rPr>
          <w:rStyle w:val="apic-videoChar"/>
          <w:rFonts w:eastAsiaTheme="minorHAnsi"/>
        </w:rPr>
        <w:t>is carbon dioxide emissions</w:t>
      </w:r>
      <w:r w:rsidR="00DD3901">
        <w:rPr>
          <w:rStyle w:val="apic-videoChar"/>
          <w:rFonts w:eastAsiaTheme="minorHAnsi"/>
        </w:rPr>
        <w:t xml:space="preserve"> (“faucet”)</w:t>
      </w:r>
      <w:r>
        <w:rPr>
          <w:rStyle w:val="apic-videoChar"/>
          <w:rFonts w:eastAsiaTheme="minorHAnsi"/>
        </w:rPr>
        <w:t xml:space="preserve"> while the other</w:t>
      </w:r>
      <w:r w:rsidR="00DD3901">
        <w:rPr>
          <w:rStyle w:val="apic-videoChar"/>
          <w:rFonts w:eastAsiaTheme="minorHAnsi"/>
        </w:rPr>
        <w:t xml:space="preserve"> </w:t>
      </w:r>
      <w:r w:rsidR="00DA171B">
        <w:rPr>
          <w:rStyle w:val="apic-videoChar"/>
          <w:rFonts w:eastAsiaTheme="minorHAnsi"/>
        </w:rPr>
        <w:t xml:space="preserve">problem </w:t>
      </w:r>
      <w:r>
        <w:rPr>
          <w:rStyle w:val="apic-videoChar"/>
          <w:rFonts w:eastAsiaTheme="minorHAnsi"/>
        </w:rPr>
        <w:t>is global warming</w:t>
      </w:r>
      <w:r w:rsidR="00DD3901">
        <w:rPr>
          <w:rStyle w:val="apic-videoChar"/>
          <w:rFonts w:eastAsiaTheme="minorHAnsi"/>
        </w:rPr>
        <w:t xml:space="preserve"> (“bathtubs”)</w:t>
      </w:r>
      <w:r>
        <w:rPr>
          <w:rStyle w:val="apic-videoChar"/>
          <w:rFonts w:eastAsiaTheme="minorHAnsi"/>
        </w:rPr>
        <w:t>.</w:t>
      </w:r>
      <w:r w:rsidR="00DD3901">
        <w:rPr>
          <w:rStyle w:val="apic-videoChar"/>
          <w:rFonts w:eastAsiaTheme="minorHAnsi" w:cstheme="minorBidi"/>
          <w:szCs w:val="22"/>
        </w:rPr>
        <w:t xml:space="preserve"> </w:t>
      </w:r>
      <w:r w:rsidRPr="00955F7C">
        <w:t xml:space="preserve">We </w:t>
      </w:r>
      <w:r w:rsidR="00DD3901">
        <w:t>can s</w:t>
      </w:r>
      <w:r w:rsidRPr="00955F7C">
        <w:t>olve the first problem</w:t>
      </w:r>
      <w:r w:rsidR="00DD3901">
        <w:t xml:space="preserve"> </w:t>
      </w:r>
      <w:r w:rsidRPr="00284769">
        <w:rPr>
          <w:rStyle w:val="apic-videoChar"/>
          <w:rFonts w:eastAsiaTheme="minorHAnsi"/>
        </w:rPr>
        <w:t>by doing R&amp;D</w:t>
      </w:r>
      <w:r w:rsidR="00DD3901">
        <w:rPr>
          <w:rStyle w:val="apic-videoChar"/>
          <w:rFonts w:eastAsiaTheme="minorHAnsi"/>
        </w:rPr>
        <w:t xml:space="preserve"> t</w:t>
      </w:r>
      <w:r>
        <w:t>o drive down the cost of 24/7 green energy</w:t>
      </w:r>
      <w:r w:rsidR="00DD3901">
        <w:t xml:space="preserve"> </w:t>
      </w:r>
      <w:r>
        <w:t>to below that</w:t>
      </w:r>
      <w:r w:rsidR="00DD3901">
        <w:t xml:space="preserve"> </w:t>
      </w:r>
      <w:r>
        <w:t>of fossil fuel</w:t>
      </w:r>
      <w:r w:rsidR="00A83F36">
        <w:t>; a</w:t>
      </w:r>
      <w:r>
        <w:t>nd</w:t>
      </w:r>
      <w:r w:rsidR="00132429">
        <w:t xml:space="preserve"> </w:t>
      </w:r>
      <w:r w:rsidR="00A83F36">
        <w:t>w</w:t>
      </w:r>
      <w:r>
        <w:t>e can solve the second problem</w:t>
      </w:r>
      <w:r w:rsidR="00DD3901">
        <w:t xml:space="preserve"> </w:t>
      </w:r>
      <w:r>
        <w:t>by doing R&amp;D</w:t>
      </w:r>
      <w:r w:rsidR="00DD3901">
        <w:t xml:space="preserve"> </w:t>
      </w:r>
      <w:r>
        <w:t xml:space="preserve">to determine </w:t>
      </w:r>
      <w:r w:rsidRPr="008939E2">
        <w:rPr>
          <w:rStyle w:val="apic-videoChar"/>
          <w:rFonts w:eastAsiaTheme="minorHAnsi"/>
        </w:rPr>
        <w:t>how to reflect sunlight back into outer space</w:t>
      </w:r>
      <w:r w:rsidR="00A83F36">
        <w:rPr>
          <w:rStyle w:val="apic-videoChar"/>
          <w:rFonts w:eastAsiaTheme="minorHAnsi"/>
        </w:rPr>
        <w:t xml:space="preserve">, </w:t>
      </w:r>
      <w:r w:rsidR="00DD3901">
        <w:rPr>
          <w:rStyle w:val="apic-videoChar"/>
          <w:rFonts w:eastAsiaTheme="minorHAnsi"/>
        </w:rPr>
        <w:t>at a reasonable cost and without harm.</w:t>
      </w:r>
      <w:r>
        <w:t xml:space="preserve"> </w:t>
      </w:r>
    </w:p>
    <w:p w14:paraId="0E445685" w14:textId="464D6A3D" w:rsidR="00FE7827" w:rsidRPr="00017396" w:rsidRDefault="00FE7827" w:rsidP="00ED45AA">
      <w:pPr>
        <w:rPr>
          <w:rFonts w:cstheme="minorHAnsi"/>
          <w:szCs w:val="24"/>
        </w:rPr>
      </w:pPr>
      <w:r>
        <w:t>As noted previously, climate involves</w:t>
      </w:r>
      <w:r w:rsidR="00DD3901">
        <w:t xml:space="preserve"> </w:t>
      </w:r>
      <w:r>
        <w:t>both political</w:t>
      </w:r>
      <w:r w:rsidR="00DD3901">
        <w:t xml:space="preserve"> </w:t>
      </w:r>
      <w:r>
        <w:t>and economic constraints.</w:t>
      </w:r>
      <w:r w:rsidR="00DD3901">
        <w:t xml:space="preserve"> </w:t>
      </w:r>
      <w:r>
        <w:t>However, these do not apply</w:t>
      </w:r>
      <w:r w:rsidR="00DD3901">
        <w:t xml:space="preserve"> </w:t>
      </w:r>
      <w:r w:rsidR="00DA171B">
        <w:t xml:space="preserve">to </w:t>
      </w:r>
      <w:r w:rsidR="00DD3901">
        <w:t xml:space="preserve">R&amp;D since it </w:t>
      </w:r>
      <w:r>
        <w:t>can be funded by a small number</w:t>
      </w:r>
      <w:r w:rsidR="00DD3901">
        <w:t xml:space="preserve"> </w:t>
      </w:r>
      <w:r>
        <w:t>of high-net-worth individuals,</w:t>
      </w:r>
      <w:r w:rsidR="00DD3901">
        <w:t xml:space="preserve"> </w:t>
      </w:r>
      <w:r>
        <w:t>foundations, and governments.</w:t>
      </w:r>
      <w:r w:rsidR="00017396">
        <w:rPr>
          <w:rStyle w:val="apic-videoChar"/>
          <w:rFonts w:eastAsiaTheme="minorHAnsi"/>
        </w:rPr>
        <w:t xml:space="preserve"> </w:t>
      </w:r>
      <w:r w:rsidR="00DD3901">
        <w:t>Also</w:t>
      </w:r>
      <w:r>
        <w:t>, reflecting sunlight</w:t>
      </w:r>
      <w:r w:rsidR="00DD3901">
        <w:t xml:space="preserve"> </w:t>
      </w:r>
      <w:r>
        <w:t>would move forward</w:t>
      </w:r>
      <w:r w:rsidR="00DD3901">
        <w:t xml:space="preserve"> </w:t>
      </w:r>
      <w:r>
        <w:t xml:space="preserve">if </w:t>
      </w:r>
      <w:r w:rsidR="00132429">
        <w:t>future leaders believed</w:t>
      </w:r>
      <w:r w:rsidR="00DD3901">
        <w:t xml:space="preserve"> r</w:t>
      </w:r>
      <w:r w:rsidRPr="00310953">
        <w:rPr>
          <w:rStyle w:val="apic-videoChar"/>
          <w:rFonts w:eastAsiaTheme="minorHAnsi"/>
        </w:rPr>
        <w:t>eflecting</w:t>
      </w:r>
      <w:r w:rsidR="00DD3901">
        <w:rPr>
          <w:rStyle w:val="apic-videoChar"/>
          <w:rFonts w:eastAsiaTheme="minorHAnsi"/>
        </w:rPr>
        <w:t xml:space="preserve"> </w:t>
      </w:r>
      <w:r w:rsidR="00132429">
        <w:rPr>
          <w:rStyle w:val="apic-videoChar"/>
          <w:rFonts w:eastAsiaTheme="minorHAnsi"/>
        </w:rPr>
        <w:t xml:space="preserve">is </w:t>
      </w:r>
      <w:r w:rsidR="00DA171B">
        <w:rPr>
          <w:rStyle w:val="apic-videoChar"/>
          <w:rFonts w:eastAsiaTheme="minorHAnsi"/>
        </w:rPr>
        <w:t>better</w:t>
      </w:r>
      <w:r w:rsidRPr="00310953">
        <w:rPr>
          <w:rStyle w:val="apic-videoChar"/>
          <w:rFonts w:eastAsiaTheme="minorHAnsi"/>
        </w:rPr>
        <w:t xml:space="preserve"> than</w:t>
      </w:r>
      <w:r w:rsidR="00DD3901">
        <w:rPr>
          <w:rStyle w:val="apic-videoChar"/>
          <w:rFonts w:eastAsiaTheme="minorHAnsi"/>
        </w:rPr>
        <w:t xml:space="preserve"> </w:t>
      </w:r>
      <w:r w:rsidRPr="00310953">
        <w:rPr>
          <w:rStyle w:val="apic-videoChar"/>
          <w:rFonts w:eastAsiaTheme="minorHAnsi"/>
        </w:rPr>
        <w:t>not reflecting.</w:t>
      </w:r>
      <w:r w:rsidR="001171B3">
        <w:t xml:space="preserve"> </w:t>
      </w:r>
      <w:r>
        <w:rPr>
          <w:rStyle w:val="apic-videoChar"/>
          <w:rFonts w:eastAsiaTheme="minorHAnsi"/>
        </w:rPr>
        <w:t>In other words</w:t>
      </w:r>
      <w:r w:rsidR="001171B3">
        <w:rPr>
          <w:rStyle w:val="apic-videoChar"/>
          <w:rFonts w:eastAsiaTheme="minorHAnsi"/>
        </w:rPr>
        <w:t xml:space="preserve">, a </w:t>
      </w:r>
      <w:r w:rsidRPr="0066798D">
        <w:rPr>
          <w:rStyle w:val="apic-videoChar"/>
          <w:rFonts w:eastAsiaTheme="minorHAnsi"/>
        </w:rPr>
        <w:t>path forward exists</w:t>
      </w:r>
      <w:r w:rsidR="001171B3">
        <w:rPr>
          <w:rStyle w:val="apic-videoChar"/>
          <w:rFonts w:eastAsiaTheme="minorHAnsi"/>
        </w:rPr>
        <w:t xml:space="preserve"> and it </w:t>
      </w:r>
      <w:r w:rsidRPr="0066798D">
        <w:rPr>
          <w:rStyle w:val="apic-videoChar"/>
          <w:rFonts w:eastAsiaTheme="minorHAnsi"/>
        </w:rPr>
        <w:t>is not blocked</w:t>
      </w:r>
      <w:r w:rsidR="001171B3">
        <w:rPr>
          <w:rStyle w:val="apic-videoChar"/>
          <w:rFonts w:eastAsiaTheme="minorHAnsi"/>
        </w:rPr>
        <w:t xml:space="preserve"> </w:t>
      </w:r>
      <w:r>
        <w:rPr>
          <w:rStyle w:val="apic-videoChar"/>
          <w:rFonts w:eastAsiaTheme="minorHAnsi"/>
        </w:rPr>
        <w:t>b</w:t>
      </w:r>
      <w:r w:rsidRPr="0066798D">
        <w:rPr>
          <w:rStyle w:val="apic-videoChar"/>
          <w:rFonts w:eastAsiaTheme="minorHAnsi"/>
        </w:rPr>
        <w:t>y politics</w:t>
      </w:r>
      <w:r>
        <w:rPr>
          <w:rStyle w:val="apic-videoChar"/>
          <w:rFonts w:eastAsiaTheme="minorHAnsi"/>
        </w:rPr>
        <w:t>, economics, or confused policymakers.</w:t>
      </w:r>
    </w:p>
    <w:p w14:paraId="33F46EA4" w14:textId="00A425C3" w:rsidR="00272256" w:rsidRDefault="007F7B20" w:rsidP="00B85AD9">
      <w:pPr>
        <w:pStyle w:val="Heading1"/>
      </w:pPr>
      <w:bookmarkStart w:id="7" w:name="_Toc234232587"/>
      <w:r>
        <w:lastRenderedPageBreak/>
        <w:t xml:space="preserve">Moonshot </w:t>
      </w:r>
      <w:r w:rsidR="005D5A68">
        <w:t xml:space="preserve">Decarbonization </w:t>
      </w:r>
      <w:r w:rsidR="00272256">
        <w:t>Strategy</w:t>
      </w:r>
      <w:bookmarkEnd w:id="7"/>
    </w:p>
    <w:p w14:paraId="214F739B" w14:textId="6033529B" w:rsidR="00075B17" w:rsidRDefault="00272256" w:rsidP="00272256">
      <w:pPr>
        <w:rPr>
          <w:rStyle w:val="apic-videoChar"/>
          <w:rFonts w:eastAsiaTheme="minorHAnsi"/>
        </w:rPr>
      </w:pPr>
      <w:r>
        <w:t xml:space="preserve">Roughly one-third of carbon dioxide comes from electrical power generation, roughly one-third from industrial processes that make chemicals </w:t>
      </w:r>
      <w:r w:rsidR="00DD2E32">
        <w:t>and</w:t>
      </w:r>
      <w:r>
        <w:t xml:space="preserve"> materials, and roughly one-third from transportation.</w:t>
      </w:r>
      <w:r>
        <w:rPr>
          <w:rStyle w:val="apic-videoChar"/>
          <w:rFonts w:eastAsiaTheme="minorHAnsi"/>
        </w:rPr>
        <w:t xml:space="preserve"> </w:t>
      </w:r>
    </w:p>
    <w:p w14:paraId="11DD1337" w14:textId="3752D60D" w:rsidR="002C136E" w:rsidRDefault="00272256" w:rsidP="00272256">
      <w:pPr>
        <w:rPr>
          <w:rFonts w:cstheme="minorHAnsi"/>
          <w:szCs w:val="24"/>
        </w:rPr>
      </w:pPr>
      <w:r>
        <w:t>Electrical power is the easiest to decarbonize, followed by chemicals, followed by transportation.</w:t>
      </w:r>
      <w:r w:rsidR="00075B17" w:rsidRPr="00075B17">
        <w:t xml:space="preserve"> </w:t>
      </w:r>
      <w:r w:rsidR="00075B17">
        <w:t xml:space="preserve">Also, nations tend to decarbonize in lowest-cost order, which means </w:t>
      </w:r>
      <w:r w:rsidR="002C136E">
        <w:t xml:space="preserve">we can expect </w:t>
      </w:r>
      <w:r w:rsidR="00075B17">
        <w:t xml:space="preserve">electrical power </w:t>
      </w:r>
      <w:r w:rsidR="002C136E">
        <w:t>to</w:t>
      </w:r>
      <w:r w:rsidR="00075B17">
        <w:t xml:space="preserve"> </w:t>
      </w:r>
      <w:r w:rsidR="002C136E">
        <w:t>come</w:t>
      </w:r>
      <w:r w:rsidR="00075B17">
        <w:t xml:space="preserve"> first, followed by chemicals</w:t>
      </w:r>
      <w:r w:rsidR="00C11069">
        <w:t>/materials</w:t>
      </w:r>
      <w:r w:rsidR="00075B17">
        <w:t xml:space="preserve"> and transportation.</w:t>
      </w:r>
      <w:r w:rsidR="002C136E">
        <w:rPr>
          <w:rFonts w:cstheme="minorHAnsi"/>
          <w:szCs w:val="24"/>
        </w:rPr>
        <w:t xml:space="preserve"> </w:t>
      </w:r>
    </w:p>
    <w:p w14:paraId="16522D9A" w14:textId="28B475E6" w:rsidR="00DD2E32" w:rsidRDefault="002C136E" w:rsidP="00272256">
      <w:pPr>
        <w:rPr>
          <w:rFonts w:cstheme="minorHAnsi"/>
          <w:szCs w:val="24"/>
        </w:rPr>
      </w:pPr>
      <w:r>
        <w:rPr>
          <w:rFonts w:cstheme="minorHAnsi"/>
          <w:szCs w:val="24"/>
        </w:rPr>
        <w:t>Roughly half of electrical power can be decarbonized by building solar farms and wind farms. However,</w:t>
      </w:r>
      <w:r w:rsidR="00E6379F">
        <w:rPr>
          <w:rFonts w:cstheme="minorHAnsi"/>
          <w:szCs w:val="24"/>
        </w:rPr>
        <w:t xml:space="preserve"> without sun and wind,</w:t>
      </w:r>
      <w:r>
        <w:rPr>
          <w:rFonts w:cstheme="minorHAnsi"/>
          <w:szCs w:val="24"/>
        </w:rPr>
        <w:t xml:space="preserve"> we</w:t>
      </w:r>
      <w:r w:rsidR="00DD2E32">
        <w:rPr>
          <w:rFonts w:cstheme="minorHAnsi"/>
          <w:szCs w:val="24"/>
        </w:rPr>
        <w:t xml:space="preserve"> cannot produce green </w:t>
      </w:r>
      <w:r w:rsidR="002F48FE">
        <w:rPr>
          <w:rFonts w:cstheme="minorHAnsi"/>
          <w:szCs w:val="24"/>
        </w:rPr>
        <w:t>electricity</w:t>
      </w:r>
      <w:r w:rsidR="00E6379F">
        <w:rPr>
          <w:rFonts w:cstheme="minorHAnsi"/>
          <w:szCs w:val="24"/>
        </w:rPr>
        <w:t xml:space="preserve"> that is competitive in an electricity market.</w:t>
      </w:r>
    </w:p>
    <w:p w14:paraId="6AE01BA8" w14:textId="195D4B12" w:rsidR="00272256" w:rsidRPr="004F76F7" w:rsidRDefault="002F48FE" w:rsidP="00272256">
      <w:pPr>
        <w:rPr>
          <w:rFonts w:cstheme="minorHAnsi"/>
          <w:szCs w:val="24"/>
        </w:rPr>
      </w:pPr>
      <w:r>
        <w:t>G</w:t>
      </w:r>
      <w:r w:rsidR="002C136E">
        <w:t xml:space="preserve">lobal </w:t>
      </w:r>
      <w:r w:rsidR="00075B17">
        <w:t>decarbonization</w:t>
      </w:r>
      <w:r w:rsidR="00272256">
        <w:t xml:space="preserve"> </w:t>
      </w:r>
      <w:r w:rsidR="00075B17">
        <w:t>has been slow,</w:t>
      </w:r>
      <w:r w:rsidR="00272256">
        <w:t xml:space="preserve"> in part due to the economic</w:t>
      </w:r>
      <w:r w:rsidR="002C136E">
        <w:t xml:space="preserve"> and </w:t>
      </w:r>
      <w:r w:rsidR="00272256">
        <w:t xml:space="preserve">political constraints discussed </w:t>
      </w:r>
      <w:r w:rsidR="00075B17">
        <w:t>in the previous chapter</w:t>
      </w:r>
      <w:r w:rsidR="00272256">
        <w:t>, and in part due to decreasing solar/wind costs (i.e. it pays to wait).</w:t>
      </w:r>
      <w:r w:rsidR="00272256">
        <w:rPr>
          <w:rFonts w:cstheme="minorHAnsi"/>
          <w:szCs w:val="24"/>
        </w:rPr>
        <w:t xml:space="preserve"> </w:t>
      </w:r>
      <w:r w:rsidR="00272256">
        <w:t>In other words, it is in a nation's best financial interests to minimize costs, while putting on a show of concern</w:t>
      </w:r>
      <w:r w:rsidR="003D61C4">
        <w:t xml:space="preserve"> </w:t>
      </w:r>
      <w:r w:rsidR="00272256">
        <w:t>and encouraging others to act.</w:t>
      </w:r>
    </w:p>
    <w:p w14:paraId="3291F44B" w14:textId="4477A116" w:rsidR="00272256" w:rsidRPr="00BE0B21" w:rsidRDefault="00391B62" w:rsidP="00272256">
      <w:pPr>
        <w:pStyle w:val="Heading2"/>
        <w:rPr>
          <w:rStyle w:val="Heading2Char"/>
          <w:b/>
        </w:rPr>
      </w:pPr>
      <w:r>
        <w:t xml:space="preserve">Known Technologies </w:t>
      </w:r>
      <w:r w:rsidR="009E47D8">
        <w:t>with</w:t>
      </w:r>
      <w:r>
        <w:t xml:space="preserve"> Favorable Cost Models</w:t>
      </w:r>
    </w:p>
    <w:p w14:paraId="34001A24" w14:textId="7B2DEAF2" w:rsidR="00391B62" w:rsidRDefault="00272256" w:rsidP="00272256">
      <w:r>
        <w:t>Energy economics is a field of study that examines our society's behavior with energy</w:t>
      </w:r>
      <w:r w:rsidRPr="00802DA8">
        <w:t>—</w:t>
      </w:r>
      <w:r>
        <w:t xml:space="preserve">or more specifically, energy markets. For details, consider reading </w:t>
      </w:r>
      <w:hyperlink r:id="rId46" w:history="1">
        <w:r w:rsidRPr="00DD3DB0">
          <w:rPr>
            <w:rStyle w:val="alinkChar"/>
            <w:i/>
          </w:rPr>
          <w:t>The New Map</w:t>
        </w:r>
      </w:hyperlink>
      <w:r>
        <w:t xml:space="preserve"> by Yergin. According to basic principles of </w:t>
      </w:r>
      <w:r w:rsidR="00391B62">
        <w:t>this field</w:t>
      </w:r>
      <w:r>
        <w:t xml:space="preserve">, the only way to solve the carbon dioxide emissions problem is to drive down the cost of 24/7 green energy so that it’s cheaper than carbon-based energy. Fortunately, more R&amp;D can make this happen, and it would cost little relative to other costs typically associated with climate. However, this does not apply to any R&amp;D. Instead, it applies to R&amp;D that supports known technologies </w:t>
      </w:r>
      <w:r w:rsidR="009E47D8">
        <w:t>with</w:t>
      </w:r>
      <w:r>
        <w:t xml:space="preserve"> favorable cost models. </w:t>
      </w:r>
    </w:p>
    <w:p w14:paraId="26373D2C" w14:textId="3EEC579B" w:rsidR="00272256" w:rsidRDefault="009E47D8" w:rsidP="00272256">
      <w:r>
        <w:t xml:space="preserve">Let’s look at </w:t>
      </w:r>
      <w:r w:rsidR="001C51B8">
        <w:t>some</w:t>
      </w:r>
      <w:r w:rsidR="00272256">
        <w:t xml:space="preserve"> examples </w:t>
      </w:r>
      <w:r>
        <w:t xml:space="preserve">to get a better sense of </w:t>
      </w:r>
      <w:r w:rsidR="006220F3">
        <w:t>how this works</w:t>
      </w:r>
      <w:r>
        <w:t>.</w:t>
      </w:r>
    </w:p>
    <w:p w14:paraId="303282C6" w14:textId="77777777" w:rsidR="00272256" w:rsidRDefault="00272256" w:rsidP="00272256">
      <w:pPr>
        <w:pStyle w:val="Heading2"/>
      </w:pPr>
      <w:r>
        <w:t>Cheap Green Electrical Power</w:t>
      </w:r>
    </w:p>
    <w:p w14:paraId="1CCFABD7" w14:textId="77777777" w:rsidR="00272256" w:rsidRDefault="00272256" w:rsidP="00272256">
      <w:r>
        <w:t>It typically takes multiple decades to commercialize a nuclear fission reactor that is still in development. However, this is not necessary. Instead, a currently operating system can be copied. Also, construction can be automated to decrease cost.</w:t>
      </w:r>
    </w:p>
    <w:p w14:paraId="66001CA3" w14:textId="390692D5" w:rsidR="00272256" w:rsidRDefault="00272256" w:rsidP="00272256">
      <w:r>
        <w:t>The safest reactor in the world is HTR-PM. It does not melt-down</w:t>
      </w:r>
      <w:r w:rsidR="0003004C">
        <w:t xml:space="preserve"> </w:t>
      </w:r>
      <w:r>
        <w:t xml:space="preserve">when not cooled. Also, its reactor vessel and heat exchanger cost little. Instead, most of the cost comes from site construction. Fortunately, for little money, we can do rough designs of custom machines that automate </w:t>
      </w:r>
      <w:r w:rsidR="0003004C">
        <w:t xml:space="preserve">site </w:t>
      </w:r>
      <w:r>
        <w:t xml:space="preserve">construction. In other words, for small money, we should be able to identify how to produce 24/7 green electrical power, at a cost less than carbon-based power. </w:t>
      </w:r>
    </w:p>
    <w:p w14:paraId="2D5788A2" w14:textId="77777777" w:rsidR="00272256" w:rsidRPr="0009730B" w:rsidRDefault="00272256" w:rsidP="00272256">
      <w:r>
        <w:t xml:space="preserve">Why has this not been done? Engineers typically build one nuclear reactor at a time, instead of building many low-cost reactors. And a laboratory tasked with solving the entire climate problem would focus on doing the R&amp;D that supports many. </w:t>
      </w:r>
    </w:p>
    <w:p w14:paraId="12218C84" w14:textId="77777777" w:rsidR="00272256" w:rsidRPr="00C32BF0" w:rsidRDefault="00272256" w:rsidP="00272256">
      <w:pPr>
        <w:pStyle w:val="Heading2"/>
      </w:pPr>
      <w:r>
        <w:lastRenderedPageBreak/>
        <w:t>Cheap Green Chemicals &amp; Materials</w:t>
      </w:r>
    </w:p>
    <w:p w14:paraId="2C185961" w14:textId="3E93DFED" w:rsidR="00272256" w:rsidRPr="000F0EDA" w:rsidRDefault="00272256" w:rsidP="00272256">
      <w:pPr>
        <w:rPr>
          <w:rStyle w:val="apic-videoChar"/>
          <w:rFonts w:eastAsiaTheme="minorHAnsi" w:cstheme="minorBidi"/>
          <w:szCs w:val="22"/>
        </w:rPr>
      </w:pPr>
      <w:r>
        <w:t>Now let's look at making chemicals and materials.</w:t>
      </w:r>
      <w:r>
        <w:rPr>
          <w:rStyle w:val="apic-videoChar"/>
          <w:rFonts w:eastAsiaTheme="minorHAnsi" w:cstheme="minorBidi"/>
          <w:szCs w:val="22"/>
        </w:rPr>
        <w:t xml:space="preserve"> </w:t>
      </w:r>
      <w:r>
        <w:t>We want to do this without emitting carbon dioxide, and we want to do it for less money than the carbon-based approach. This can probably be done by using heat directly from a cost-reduced nuclear reactor. More specifically, we can pump steam</w:t>
      </w:r>
      <w:r w:rsidR="003A25D5">
        <w:t xml:space="preserve"> </w:t>
      </w:r>
      <w:r>
        <w:t>or molten metal through pipes</w:t>
      </w:r>
      <w:r w:rsidR="003A25D5">
        <w:t>,</w:t>
      </w:r>
      <w:r>
        <w:t xml:space="preserve"> from a nuclear reactor, to a nearby industrial process.</w:t>
      </w:r>
    </w:p>
    <w:p w14:paraId="3D29A545" w14:textId="63878581" w:rsidR="00272256" w:rsidRPr="000F0EDA" w:rsidRDefault="00272256" w:rsidP="00272256">
      <w:pPr>
        <w:rPr>
          <w:rStyle w:val="acommentChar"/>
          <w:rFonts w:eastAsiaTheme="minorHAnsi" w:cstheme="minorBidi"/>
          <w:color w:val="auto"/>
          <w:sz w:val="24"/>
          <w:szCs w:val="22"/>
        </w:rPr>
      </w:pPr>
      <w:r>
        <w:t>To further reduce costs, a new transportation system could be developed that transports platforms of chemical processing equipment from</w:t>
      </w:r>
      <w:r w:rsidR="003A25D5">
        <w:t xml:space="preserve"> a</w:t>
      </w:r>
      <w:r>
        <w:t xml:space="preserve"> factory</w:t>
      </w:r>
      <w:r w:rsidR="003A25D5">
        <w:t xml:space="preserve"> or shipyard</w:t>
      </w:r>
      <w:r>
        <w:t xml:space="preserve"> to</w:t>
      </w:r>
      <w:r w:rsidR="003A25D5">
        <w:t xml:space="preserve"> nuclear power</w:t>
      </w:r>
      <w:r>
        <w:t xml:space="preserve"> site. For example, we could develop a double-rail system that moves large and heavy loads over land and water. Also, multiple railcars could move large platforms of industrial processing equipment and place them side-by-side, near a nuclear reactor. Typically, 66% of energy produced by nuclear power is lost to the environment as unused heat. However, this could be used by nearby industrial processes, to further reduce costs. Developing the standards that define how this fits together, plug-and-play, would cost little compared to costs typically associated with nuclear power. For details, see the nuclear power chapter later in this document.</w:t>
      </w:r>
    </w:p>
    <w:p w14:paraId="01B62967" w14:textId="77777777" w:rsidR="00272256" w:rsidRDefault="00272256" w:rsidP="00272256">
      <w:pPr>
        <w:pStyle w:val="Heading2"/>
      </w:pPr>
      <w:r>
        <w:t>Cheap Green Cars</w:t>
      </w:r>
    </w:p>
    <w:p w14:paraId="445F0605" w14:textId="77777777" w:rsidR="00272256" w:rsidRPr="00215510" w:rsidRDefault="00272256" w:rsidP="00272256">
      <w:r>
        <w:t>Now let's look at cars. We want cars that do not emit carbon dioxide, cost less than gas cars, and are as convenient as gas cars. Unfortunately, we are not doing this with electric vehicles (EVs)—they are not convenient. So how might we do better?</w:t>
      </w:r>
    </w:p>
    <w:p w14:paraId="0C76D11A" w14:textId="77777777" w:rsidR="00272256" w:rsidRPr="00215510" w:rsidRDefault="00272256" w:rsidP="00272256">
      <w:r>
        <w:t>Currently, proprietary batteries are built into EVs and charged periodically. Alternatively, EVs could use a standard plug-in battery, where all cars use the same form and swap with a fresh battery in several minutes. Car owners would pay for electricity consumed and for wear on the battery—and pay less when using lower-cost batteries.</w:t>
      </w:r>
    </w:p>
    <w:p w14:paraId="45409069" w14:textId="77777777" w:rsidR="00272256" w:rsidRDefault="00272256" w:rsidP="00272256">
      <w:r>
        <w:t>Today, mechanical and electrical standards define batteries and allow us to power many products at a low cost. In theory, this could also be done with EVs. In other words, a standardized battery, similar to the Tesla EV battery, could be used by multiple manufacturers. Batteries sitting in swap stations could charge at any time, over multiple days.</w:t>
      </w:r>
    </w:p>
    <w:p w14:paraId="58F0EE4D" w14:textId="77777777" w:rsidR="00272256" w:rsidRDefault="00272256" w:rsidP="00272256">
      <w:r>
        <w:t>This would reduce costs for multiple reasons: (a)</w:t>
      </w:r>
      <w:r>
        <w:rPr>
          <w:rStyle w:val="apic-videoChar"/>
          <w:rFonts w:asciiTheme="majorHAnsi" w:eastAsiaTheme="minorHAnsi" w:hAnsiTheme="majorHAnsi" w:cstheme="majorHAnsi"/>
          <w:color w:val="C45911" w:themeColor="accent2" w:themeShade="BF"/>
          <w:sz w:val="22"/>
        </w:rPr>
        <w:t xml:space="preserve"> </w:t>
      </w:r>
      <w:r>
        <w:t xml:space="preserve">batteries could charge at night when electricity is cheap, (b) batteries could charge when solar farms and wind farms are producing power, (c) batteries could charge slowly and avoid expensive fast-charging hardware, and (d) competition between battery manufacturers would drive down costs. In other words, we could get favorable costs and favorable convenience—which is what we need to go green with cars. </w:t>
      </w:r>
    </w:p>
    <w:p w14:paraId="2DF2D7DD" w14:textId="77777777" w:rsidR="00272256" w:rsidRDefault="00272256" w:rsidP="00272256">
      <w:r>
        <w:t xml:space="preserve">So why has this not been done? </w:t>
      </w:r>
    </w:p>
    <w:p w14:paraId="58501598" w14:textId="2C546F99" w:rsidR="00272256" w:rsidRDefault="00272256" w:rsidP="00272256">
      <w:r>
        <w:t>This problem is lawmakers delegate to auto companies, and auto companies focus on their own financial interests, not fixing the planet. To move this forward, someone would need to support the development of standards that define how this fits together mechanically, electrically and with communications. More specifically, donation money (not investment) would</w:t>
      </w:r>
      <w:r w:rsidR="006F4218">
        <w:t xml:space="preserve"> probably</w:t>
      </w:r>
      <w:r>
        <w:t xml:space="preserve"> need to build this up to the point of working prototypes, and give the designs away for free.</w:t>
      </w:r>
    </w:p>
    <w:p w14:paraId="13596008" w14:textId="77777777" w:rsidR="00272256" w:rsidRPr="002F0D1A" w:rsidRDefault="00272256" w:rsidP="00272256">
      <w:pPr>
        <w:pStyle w:val="Heading2"/>
      </w:pPr>
      <w:r>
        <w:lastRenderedPageBreak/>
        <w:t>Building Automation &amp; Control</w:t>
      </w:r>
    </w:p>
    <w:p w14:paraId="66C5D763" w14:textId="77777777" w:rsidR="00272256" w:rsidRDefault="00272256" w:rsidP="00272256">
      <w:r>
        <w:t>To fully automate buildings, we would need to put a microprocessor into every device, and connect them together with reliable communication. Devices would include light switches, light sockets, HVAC equipment, appliances, fans in ducts, occupancy sensors, temperature sensors, etc.</w:t>
      </w:r>
    </w:p>
    <w:p w14:paraId="4EE4F1EA" w14:textId="77777777" w:rsidR="00272256" w:rsidRDefault="00272256" w:rsidP="00272256">
      <w:r>
        <w:t>This could save money, improve comfort, and cut energy use in many ways. For example, it could help control each room’s temperature, and move heat from one room to another. In theory, TCL could develop the standards that define how this fits together—plug-and-play.</w:t>
      </w:r>
    </w:p>
    <w:p w14:paraId="40218F00" w14:textId="77777777" w:rsidR="00272256" w:rsidRDefault="00272256" w:rsidP="00272256">
      <w:pPr>
        <w:pStyle w:val="Heading2"/>
      </w:pPr>
      <w:r>
        <w:t>Fusion Moonshot</w:t>
      </w:r>
    </w:p>
    <w:p w14:paraId="6277C98A" w14:textId="77777777" w:rsidR="00272256" w:rsidRDefault="00272256" w:rsidP="00272256">
      <w:r>
        <w:t>Currently, scientists are exploring how to generate energy with a hot plasma, inside a donut-shaped chamber. This is referred to as “fusion,” and some scientists believe it will not be commercially available for another 20 years. However, a multi-billion-dollar R&amp;D initiative, overseen by the world's top fusion scientists, could potentially speed this up.</w:t>
      </w:r>
    </w:p>
    <w:p w14:paraId="287BAB78" w14:textId="77777777" w:rsidR="00272256" w:rsidRPr="00956BD8" w:rsidRDefault="00272256" w:rsidP="00272256">
      <w:pPr>
        <w:ind w:right="-252"/>
        <w:rPr>
          <w:rStyle w:val="apic-videoChar"/>
          <w:rFonts w:eastAsiaTheme="minorHAnsi" w:cstheme="minorBidi"/>
          <w:szCs w:val="22"/>
        </w:rPr>
      </w:pPr>
      <w:r>
        <w:t>In 1961 President Kennedy stated he wanted a man on the moon by the end of the decade. In response, a program was set up and funded. In theory, a government or foundation leader could do the same with nuclear fusion. For example, they could state they want to generate electricity with fusion, at a cost less than carbon-based electricity, and they want this done within a handful of years.</w:t>
      </w:r>
    </w:p>
    <w:p w14:paraId="2B6DE97F" w14:textId="77777777" w:rsidR="00272256" w:rsidRPr="00956BD8" w:rsidRDefault="00272256" w:rsidP="00272256">
      <w:r>
        <w:t>Engineers would then focus on a published design that achieves this objective. It turns out, such a thing exists, as noted in the fusion chapter later in this document.</w:t>
      </w:r>
    </w:p>
    <w:p w14:paraId="32A36AE1" w14:textId="77777777" w:rsidR="00272256" w:rsidRDefault="00272256" w:rsidP="00272256">
      <w:r>
        <w:t>In summary, much can be done with additional R&amp;D in key areas—and for each area it cost little to assess technical and economic feasibility.</w:t>
      </w:r>
    </w:p>
    <w:p w14:paraId="424806FD" w14:textId="77777777" w:rsidR="00272256" w:rsidRPr="00AE2786" w:rsidRDefault="00272256" w:rsidP="00272256"/>
    <w:p w14:paraId="3CCABC72" w14:textId="5E2A5371" w:rsidR="000707E6" w:rsidRDefault="00CB264C" w:rsidP="00B85AD9">
      <w:pPr>
        <w:pStyle w:val="Heading1"/>
      </w:pPr>
      <w:bookmarkStart w:id="8" w:name="_Toc234232588"/>
      <w:r>
        <w:lastRenderedPageBreak/>
        <w:t>Moonshot</w:t>
      </w:r>
      <w:r w:rsidR="002539F2">
        <w:t xml:space="preserve"> </w:t>
      </w:r>
      <w:r w:rsidR="000707E6">
        <w:t>Organizational Structure</w:t>
      </w:r>
      <w:bookmarkEnd w:id="8"/>
    </w:p>
    <w:p w14:paraId="48AC2BD1" w14:textId="76746159" w:rsidR="000707E6" w:rsidRPr="00040201" w:rsidRDefault="000707E6" w:rsidP="000707E6">
      <w:pPr>
        <w:rPr>
          <w:rStyle w:val="apic-videoChar"/>
          <w:rFonts w:eastAsiaTheme="minorHAnsi" w:cstheme="minorBidi"/>
          <w:szCs w:val="22"/>
        </w:rPr>
      </w:pPr>
      <w:r>
        <w:t>Our planet's</w:t>
      </w:r>
      <w:r w:rsidR="00F6354E">
        <w:t xml:space="preserve"> climate</w:t>
      </w:r>
      <w:r>
        <w:t xml:space="preserve"> </w:t>
      </w:r>
      <w:r w:rsidR="00091EFE">
        <w:t>future is bleak</w:t>
      </w:r>
      <w:r>
        <w:t>, which suggest past</w:t>
      </w:r>
      <w:r w:rsidR="00091EFE">
        <w:t xml:space="preserve"> </w:t>
      </w:r>
      <w:r>
        <w:t>climate</w:t>
      </w:r>
      <w:r w:rsidR="00091EFE">
        <w:t>-related</w:t>
      </w:r>
      <w:r>
        <w:t xml:space="preserve"> R&amp;D efforts have been insufficient. So, what might we do differently? Let's explore.</w:t>
      </w:r>
    </w:p>
    <w:p w14:paraId="1019D8EE" w14:textId="77777777" w:rsidR="000707E6" w:rsidRPr="002912A5" w:rsidRDefault="000707E6" w:rsidP="000707E6">
      <w:pPr>
        <w:pStyle w:val="Heading2"/>
      </w:pPr>
      <w:r>
        <w:t>Big R&amp;D</w:t>
      </w:r>
    </w:p>
    <w:p w14:paraId="4AA3DA6F" w14:textId="77777777" w:rsidR="000707E6" w:rsidRDefault="000707E6" w:rsidP="000707E6">
      <w:pPr>
        <w:ind w:right="-360"/>
        <w:rPr>
          <w:rFonts w:cstheme="minorHAnsi"/>
          <w:szCs w:val="24"/>
        </w:rPr>
      </w:pPr>
      <w:r>
        <w:t>Universities typically focus on professors-sized projects, while companies typically focus on projects that provide a return on investment within a reasonable amount of time.</w:t>
      </w:r>
      <w:r>
        <w:rPr>
          <w:rFonts w:cstheme="minorHAnsi"/>
          <w:szCs w:val="24"/>
        </w:rPr>
        <w:t xml:space="preserve"> </w:t>
      </w:r>
      <w:r>
        <w:t>But there's another type that is often overlooked. Bill Gates refers to it as “Big R&amp;D.”</w:t>
      </w:r>
      <w:r>
        <w:rPr>
          <w:rFonts w:cstheme="minorHAnsi"/>
          <w:szCs w:val="24"/>
        </w:rPr>
        <w:t xml:space="preserve"> </w:t>
      </w:r>
      <w:r>
        <w:t>These are large-scale projects that exceed the capabilities of a university or a company.</w:t>
      </w:r>
      <w:r>
        <w:rPr>
          <w:rFonts w:cstheme="minorHAnsi"/>
          <w:szCs w:val="24"/>
        </w:rPr>
        <w:t xml:space="preserve"> </w:t>
      </w:r>
      <w:r>
        <w:t>Examples include The Manhattan Project during World War II, and the U.S. program that landed a man on the moon.</w:t>
      </w:r>
      <w:r>
        <w:rPr>
          <w:rFonts w:cstheme="minorHAnsi"/>
          <w:szCs w:val="24"/>
        </w:rPr>
        <w:t xml:space="preserve"> </w:t>
      </w:r>
      <w:r>
        <w:t>Each started with a goal, broke the problem down into parts, and pushed forward.</w:t>
      </w:r>
      <w:r>
        <w:rPr>
          <w:rFonts w:cstheme="minorHAnsi"/>
          <w:szCs w:val="24"/>
        </w:rPr>
        <w:t xml:space="preserve"> </w:t>
      </w:r>
      <w:r>
        <w:t>And each involved multiple teams, and multiple organizations.</w:t>
      </w:r>
      <w:r>
        <w:rPr>
          <w:rFonts w:cstheme="minorHAnsi"/>
          <w:szCs w:val="24"/>
        </w:rPr>
        <w:t xml:space="preserve"> </w:t>
      </w:r>
    </w:p>
    <w:p w14:paraId="0AFFA21A" w14:textId="77777777" w:rsidR="000707E6" w:rsidRPr="00FE73DD" w:rsidRDefault="000707E6" w:rsidP="000707E6">
      <w:pPr>
        <w:ind w:right="-360"/>
        <w:rPr>
          <w:rFonts w:cstheme="minorHAnsi"/>
          <w:szCs w:val="24"/>
        </w:rPr>
      </w:pPr>
      <w:r>
        <w:t>In theory, the same could be done for climate.</w:t>
      </w:r>
      <w:r>
        <w:rPr>
          <w:rFonts w:cstheme="minorHAnsi"/>
          <w:szCs w:val="24"/>
        </w:rPr>
        <w:t xml:space="preserve"> </w:t>
      </w:r>
      <w:r>
        <w:t>More specifically, a new laboratory could do R&amp;D to the extent required to:</w:t>
      </w:r>
      <w:r>
        <w:rPr>
          <w:rStyle w:val="apic-videoChar"/>
          <w:rFonts w:eastAsiaTheme="minorHAnsi"/>
        </w:rPr>
        <w:t xml:space="preserve"> (a) </w:t>
      </w:r>
      <w:r>
        <w:t>drive down the cost of 24/7 green energy to below that of fossil fuel, and (b) determine how to reflect sunlight at reasonable cost and without harm.</w:t>
      </w:r>
    </w:p>
    <w:p w14:paraId="0BFA87C1" w14:textId="77777777" w:rsidR="000707E6" w:rsidRDefault="000707E6" w:rsidP="000707E6">
      <w:r>
        <w:t xml:space="preserve">Big R&amp;D is often avoided by Companies due to excessive risk. It is often avoided by Universities due to a reliance on professor-sized projects. And it is often avoided by Governments unless they are under extreme pressure. In theory, these barriers could be overcome with a unique organizational structure that coordinates multiple foundations, universities, and funding sources. </w:t>
      </w:r>
    </w:p>
    <w:p w14:paraId="2536B575" w14:textId="749CCD0B" w:rsidR="000707E6" w:rsidRDefault="000707E6" w:rsidP="000707E6">
      <w:r>
        <w:t xml:space="preserve">Yet how might this be organized, and </w:t>
      </w:r>
      <w:r w:rsidR="00CB0F21">
        <w:t>how</w:t>
      </w:r>
      <w:r>
        <w:t xml:space="preserve"> </w:t>
      </w:r>
      <w:r w:rsidR="00CB0F21">
        <w:t>might it get</w:t>
      </w:r>
      <w:r>
        <w:t xml:space="preserve"> started? </w:t>
      </w:r>
    </w:p>
    <w:p w14:paraId="193CF295" w14:textId="77777777" w:rsidR="000707E6" w:rsidRDefault="000707E6" w:rsidP="000707E6">
      <w:pPr>
        <w:pStyle w:val="Heading2"/>
      </w:pPr>
      <w:r>
        <w:t>Spend Money Wisely</w:t>
      </w:r>
    </w:p>
    <w:p w14:paraId="5232F5F3" w14:textId="77777777" w:rsidR="000707E6" w:rsidRDefault="000707E6" w:rsidP="000707E6">
      <w:r>
        <w:t>Big R&amp;D might sound expensive; however, feasibility can often be verified with relatively little money. More specifically, one typically spends small money before medium money, medium money before big money—and only advances if technically and economically feasible. Small typically involves developing rough designs, building cost models, and writing proposals. This is sometimes referred to as “Phase One R&amp;D.” Medium typically entails, detailed engineering, and prototype development. While Big typically involves setting up factories, and supporting large volumes.</w:t>
      </w:r>
    </w:p>
    <w:p w14:paraId="0812517C" w14:textId="77777777" w:rsidR="000707E6" w:rsidRDefault="000707E6" w:rsidP="000707E6">
      <w:pPr>
        <w:pStyle w:val="Heading2"/>
      </w:pPr>
      <w:r>
        <w:t>Sources of Funding</w:t>
      </w:r>
    </w:p>
    <w:p w14:paraId="41CCAC3B" w14:textId="37A6A1FC" w:rsidR="000707E6" w:rsidRDefault="00260A29" w:rsidP="000707E6">
      <w:r>
        <w:t>There are two primary sources of</w:t>
      </w:r>
      <w:r w:rsidR="000707E6">
        <w:t xml:space="preserve"> R&amp;D funding: Climate Money and Investment Money.</w:t>
      </w:r>
      <w:r w:rsidR="000707E6">
        <w:rPr>
          <w:shd w:val="clear" w:color="auto" w:fill="FFFFFF"/>
        </w:rPr>
        <w:t xml:space="preserve"> </w:t>
      </w:r>
      <w:r w:rsidR="000707E6">
        <w:t>Climate Money hopes to save the planet from climate change, whereas Investment Money hopes to make more money.</w:t>
      </w:r>
      <w:r w:rsidR="000707E6">
        <w:rPr>
          <w:shd w:val="clear" w:color="auto" w:fill="FFFFFF"/>
        </w:rPr>
        <w:t xml:space="preserve"> </w:t>
      </w:r>
      <w:r w:rsidR="000707E6">
        <w:t>Each has constraints.</w:t>
      </w:r>
      <w:r w:rsidR="000707E6">
        <w:rPr>
          <w:shd w:val="clear" w:color="auto" w:fill="FFFFFF"/>
        </w:rPr>
        <w:t xml:space="preserve"> </w:t>
      </w:r>
      <w:r w:rsidR="000707E6">
        <w:t>For example, Investment Money avoids projects that are too complex, too risky, or lack consumer demand.</w:t>
      </w:r>
      <w:r w:rsidR="000707E6">
        <w:rPr>
          <w:shd w:val="clear" w:color="auto" w:fill="FFFFFF"/>
        </w:rPr>
        <w:t xml:space="preserve"> </w:t>
      </w:r>
      <w:r w:rsidR="000707E6">
        <w:t xml:space="preserve">While Climate Money often requires results to be shared openly, to maximize climate benefit-per-dollar spent. </w:t>
      </w:r>
    </w:p>
    <w:p w14:paraId="63F83763" w14:textId="77777777" w:rsidR="000707E6" w:rsidRDefault="000707E6" w:rsidP="000707E6">
      <w:pPr>
        <w:rPr>
          <w:shd w:val="clear" w:color="auto" w:fill="FFFFFF"/>
        </w:rPr>
      </w:pPr>
      <w:r w:rsidRPr="002121AB">
        <w:t xml:space="preserve">Open sharing </w:t>
      </w:r>
      <w:r>
        <w:t>brings real advantages: (a) it maximizes use of developed technology, (b) it encourages peer review, (c) it promotes development of interconnection standards, (d) it reduces exaggerated claims, and (e) it lessens dependency on researchers and institutions.</w:t>
      </w:r>
    </w:p>
    <w:p w14:paraId="4471B6A5" w14:textId="77777777" w:rsidR="000707E6" w:rsidRDefault="000707E6" w:rsidP="000707E6">
      <w:r>
        <w:lastRenderedPageBreak/>
        <w:t>Typical sources of Climate Money include governments, foundations, and individual donors.</w:t>
      </w:r>
      <w:r>
        <w:rPr>
          <w:shd w:val="clear" w:color="auto" w:fill="FFFFFF"/>
        </w:rPr>
        <w:t xml:space="preserve"> </w:t>
      </w:r>
      <w:r>
        <w:t>While Investment Money typically comes from companies and investment funds.</w:t>
      </w:r>
      <w:r>
        <w:rPr>
          <w:shd w:val="clear" w:color="auto" w:fill="FFFFFF"/>
        </w:rPr>
        <w:t xml:space="preserve"> </w:t>
      </w:r>
      <w:r>
        <w:t>Companies and universities often prioritize their own financial interests, over climate interests.</w:t>
      </w:r>
      <w:r>
        <w:rPr>
          <w:shd w:val="clear" w:color="auto" w:fill="FFFFFF"/>
        </w:rPr>
        <w:t xml:space="preserve"> </w:t>
      </w:r>
      <w:r>
        <w:t>For example, they often avoid sharing information since it can interfere with securing patents, developing proprietary products, and attracting further investment.</w:t>
      </w:r>
    </w:p>
    <w:p w14:paraId="5332F6CC" w14:textId="77777777" w:rsidR="000707E6" w:rsidRDefault="000707E6" w:rsidP="000707E6">
      <w:pPr>
        <w:pStyle w:val="Heading2"/>
      </w:pPr>
      <w:r>
        <w:t>Organizational Structure</w:t>
      </w:r>
    </w:p>
    <w:p w14:paraId="6532D0D7" w14:textId="77777777" w:rsidR="000707E6" w:rsidRDefault="000707E6" w:rsidP="000707E6">
      <w:r>
        <w:t>The Lab</w:t>
      </w:r>
      <w:r w:rsidRPr="003C513E">
        <w:t xml:space="preserve"> consists of multiple Divisions, each of which consists of multiple R&amp;D Funds.</w:t>
      </w:r>
    </w:p>
    <w:p w14:paraId="6982B50D" w14:textId="77777777" w:rsidR="000707E6" w:rsidRDefault="000707E6" w:rsidP="000707E6">
      <w:r>
        <w:t>Each R&amp;D Fund is an account with money that supports a specific technical area. These are overseen by Fund Managers (FM) who issue Purchase Orders (PO) to scientists and engineers, to do R&amp;D. Invoices are paid using money in their fund.</w:t>
      </w:r>
    </w:p>
    <w:p w14:paraId="5668919B" w14:textId="77777777" w:rsidR="000707E6" w:rsidRDefault="000707E6" w:rsidP="000707E6">
      <w:pPr>
        <w:ind w:right="108"/>
      </w:pPr>
      <w:r>
        <w:t>Each Division is led by a Division Manager (DM) who oversees R&amp;D Funds within their Division.</w:t>
      </w:r>
    </w:p>
    <w:p w14:paraId="04A6D801" w14:textId="77777777" w:rsidR="000707E6" w:rsidRDefault="000707E6" w:rsidP="000707E6">
      <w:r>
        <w:t>Later chapters within this document describes Divisions and R&amp;D Funds.</w:t>
      </w:r>
    </w:p>
    <w:p w14:paraId="08398B76" w14:textId="77777777" w:rsidR="000707E6" w:rsidRDefault="000707E6" w:rsidP="000707E6">
      <w:pPr>
        <w:pStyle w:val="Heading2"/>
      </w:pPr>
      <w:r>
        <w:t>Financial Strategy</w:t>
      </w:r>
    </w:p>
    <w:p w14:paraId="22A7DB5A" w14:textId="77777777" w:rsidR="000707E6" w:rsidRDefault="000707E6" w:rsidP="000707E6">
      <w:pPr>
        <w:ind w:right="18"/>
      </w:pPr>
      <w:r>
        <w:t>Funding Sources (“sponsors</w:t>
      </w:r>
      <w:r w:rsidRPr="006E4563">
        <w:t>”</w:t>
      </w:r>
      <w:r>
        <w:t xml:space="preserve">) include governments, foundations, and high-net-worth individuals. </w:t>
      </w:r>
    </w:p>
    <w:p w14:paraId="1C96C8FD" w14:textId="77777777" w:rsidR="000707E6" w:rsidRDefault="000707E6" w:rsidP="000707E6">
      <w:pPr>
        <w:ind w:right="18"/>
      </w:pPr>
      <w:r>
        <w:t>Funding Sources can direct donations to the entire laboratory, specific Divisions, specific R&amp;D Funds, or specific regions. For example, the French government might require their money only support French scientists and engineers.</w:t>
      </w:r>
    </w:p>
    <w:p w14:paraId="78FCC52E" w14:textId="77777777" w:rsidR="000707E6" w:rsidRDefault="000707E6" w:rsidP="000707E6">
      <w:pPr>
        <w:pStyle w:val="Heading2"/>
      </w:pPr>
      <w:r>
        <w:t xml:space="preserve">Management </w:t>
      </w:r>
    </w:p>
    <w:p w14:paraId="14255FBD" w14:textId="77777777" w:rsidR="000707E6" w:rsidRDefault="000707E6" w:rsidP="000707E6">
      <w:r>
        <w:t xml:space="preserve">R&amp;D Funds and Managers are overseen by Managing Foundations (MF). These are well-known organizations with a history of managing R&amp;D money responsibly. Candidates include The Gates Foundation (GF), Bloomberg </w:t>
      </w:r>
      <w:r w:rsidRPr="002D501F">
        <w:t>Philanthropies</w:t>
      </w:r>
      <w:r>
        <w:t xml:space="preserve"> (BP), and The Bezos Earth Foundation (BEF). </w:t>
      </w:r>
    </w:p>
    <w:p w14:paraId="78D68A08" w14:textId="77777777" w:rsidR="000707E6" w:rsidRDefault="000707E6" w:rsidP="000707E6">
      <w:r>
        <w:t>Managing Foundations receive donations from Funding Sources, oversee bank accounts, employ Fund Managers, and provide administration support.</w:t>
      </w:r>
    </w:p>
    <w:p w14:paraId="597A53D5" w14:textId="77777777" w:rsidR="000707E6" w:rsidRDefault="000707E6" w:rsidP="000707E6">
      <w:r>
        <w:t>The Lab is overseen by a tiny office within an organization. This office does not handle money, and it does not decide how money is spent. Instead, it maintains agreements between it and Managing Foundations. These agreements specify several requirements, such as:</w:t>
      </w:r>
    </w:p>
    <w:p w14:paraId="44EF0731" w14:textId="77777777" w:rsidR="000707E6" w:rsidRDefault="000707E6">
      <w:pPr>
        <w:numPr>
          <w:ilvl w:val="0"/>
          <w:numId w:val="10"/>
        </w:numPr>
        <w:tabs>
          <w:tab w:val="left" w:pos="1440"/>
          <w:tab w:val="left" w:pos="2160"/>
          <w:tab w:val="left" w:pos="2880"/>
        </w:tabs>
        <w:ind w:left="360" w:right="18"/>
      </w:pPr>
      <w:r>
        <w:t>Managing Foundations recruit, employ, and oversee Division Managers and Fund Managers.</w:t>
      </w:r>
    </w:p>
    <w:p w14:paraId="20F3C376" w14:textId="77777777" w:rsidR="000707E6" w:rsidRDefault="000707E6">
      <w:pPr>
        <w:numPr>
          <w:ilvl w:val="0"/>
          <w:numId w:val="10"/>
        </w:numPr>
        <w:tabs>
          <w:tab w:val="left" w:pos="1440"/>
          <w:tab w:val="left" w:pos="2160"/>
          <w:tab w:val="left" w:pos="2880"/>
        </w:tabs>
        <w:ind w:left="360"/>
      </w:pPr>
      <w:r>
        <w:t xml:space="preserve">Material developed by scientists and engineers is to be marked </w:t>
      </w:r>
      <w:r w:rsidRPr="00950F3B">
        <w:t>“</w:t>
      </w:r>
      <w:r>
        <w:t>open-source,</w:t>
      </w:r>
      <w:r w:rsidRPr="00950F3B">
        <w:rPr>
          <w:i/>
        </w:rPr>
        <w:t>”</w:t>
      </w:r>
      <w:r>
        <w:rPr>
          <w:i/>
        </w:rPr>
        <w:t xml:space="preserve"> </w:t>
      </w:r>
      <w:r>
        <w:t>and is to be freely distributed by the internet. This maximizes utilization of developed technology, and minimizes inaccurate claims.</w:t>
      </w:r>
    </w:p>
    <w:p w14:paraId="429E457B" w14:textId="77777777" w:rsidR="000707E6" w:rsidRDefault="000707E6">
      <w:pPr>
        <w:numPr>
          <w:ilvl w:val="0"/>
          <w:numId w:val="10"/>
        </w:numPr>
        <w:tabs>
          <w:tab w:val="left" w:pos="1440"/>
          <w:tab w:val="left" w:pos="2160"/>
          <w:tab w:val="left" w:pos="2880"/>
        </w:tabs>
        <w:ind w:left="360"/>
      </w:pPr>
      <w:r>
        <w:t>All Funding Sources and all Managers can view all Purchase Orders. In other words, participants receive read-only access into the accounting system.</w:t>
      </w:r>
    </w:p>
    <w:p w14:paraId="4CDC61B0" w14:textId="77777777" w:rsidR="000707E6" w:rsidRDefault="000707E6">
      <w:pPr>
        <w:numPr>
          <w:ilvl w:val="0"/>
          <w:numId w:val="10"/>
        </w:numPr>
        <w:tabs>
          <w:tab w:val="left" w:pos="1440"/>
          <w:tab w:val="left" w:pos="2160"/>
          <w:tab w:val="left" w:pos="2880"/>
        </w:tabs>
        <w:ind w:left="360"/>
      </w:pPr>
      <w:r>
        <w:t xml:space="preserve">Managing Foundations use their own money to pay for overhead. This includes support for Managers, reviewers, symposiums, and administrative personnel. For example, a Funding Source donates $10M and the Managing Foundation spends $1M of their own money to manage the $10M. Purchase Orders to scientists and engineers sum to $10M. This reduces the </w:t>
      </w:r>
      <w:r>
        <w:lastRenderedPageBreak/>
        <w:t>tendency of Managing Foundation employees to add excess overhead, and this makes the system more attractive to Funding Sources.</w:t>
      </w:r>
    </w:p>
    <w:p w14:paraId="08607CE2" w14:textId="77777777" w:rsidR="000707E6" w:rsidRDefault="000707E6" w:rsidP="000707E6">
      <w:pPr>
        <w:pStyle w:val="Heading2"/>
      </w:pPr>
      <w:r>
        <w:t>Authority</w:t>
      </w:r>
    </w:p>
    <w:p w14:paraId="78A3A943" w14:textId="77777777" w:rsidR="000707E6" w:rsidRDefault="000707E6" w:rsidP="000707E6">
      <w:r>
        <w:t xml:space="preserve">The Lab is controlled by the TCL Board of Directors (BOD). The largest sponsors receive one seat on the BOD, with voting share proportional to the size of their donations over the previous 12 months. </w:t>
      </w:r>
    </w:p>
    <w:p w14:paraId="39A17443" w14:textId="77777777" w:rsidR="000707E6" w:rsidRDefault="000707E6" w:rsidP="000707E6">
      <w:r>
        <w:t>The BOD has the authority to hire/fire Managing Foundations, add/subtract Divisions, and hire/fire Division Managers.</w:t>
      </w:r>
    </w:p>
    <w:p w14:paraId="01F6112D" w14:textId="77777777" w:rsidR="000707E6" w:rsidRDefault="000707E6" w:rsidP="000707E6">
      <w:pPr>
        <w:tabs>
          <w:tab w:val="left" w:pos="1440"/>
          <w:tab w:val="left" w:pos="2160"/>
          <w:tab w:val="left" w:pos="2880"/>
        </w:tabs>
      </w:pPr>
      <w:r>
        <w:t xml:space="preserve">Division Managers have the authority to add/subtract R&amp;D Funds within their Division, and hire/fire Fund Managers. </w:t>
      </w:r>
    </w:p>
    <w:p w14:paraId="57FD8EDD" w14:textId="77777777" w:rsidR="000707E6" w:rsidRDefault="000707E6" w:rsidP="000707E6">
      <w:pPr>
        <w:tabs>
          <w:tab w:val="left" w:pos="1440"/>
          <w:tab w:val="left" w:pos="2160"/>
          <w:tab w:val="left" w:pos="2880"/>
        </w:tabs>
      </w:pPr>
      <w:r>
        <w:t>Fund Managers have the authority to issue Purchase Orders to scientists/engineers.</w:t>
      </w:r>
    </w:p>
    <w:p w14:paraId="5EA74958" w14:textId="77777777" w:rsidR="000707E6" w:rsidRDefault="000707E6" w:rsidP="000707E6">
      <w:pPr>
        <w:pStyle w:val="Heading2"/>
      </w:pPr>
      <w:r>
        <w:t>The Last Great Hope</w:t>
      </w:r>
    </w:p>
    <w:p w14:paraId="52B5B04D" w14:textId="77777777" w:rsidR="000707E6" w:rsidRDefault="000707E6" w:rsidP="000707E6">
      <w:bookmarkStart w:id="9" w:name="_Hlk219372543"/>
      <w:r>
        <w:t>Unfortunately, our society does not have a plan to solve the climate problem. It does not evaluate the cost and impact of decarbonization initiatives. It does not have a mechanism that favors the lowest-cost approach. And no one feels responsible for solving the entire climate problem. Perhaps the last point is the most relevant. Can we make someone—or some organization—responsible for fixing this? And if so, what might that look like?</w:t>
      </w:r>
      <w:bookmarkEnd w:id="9"/>
      <w:r>
        <w:t xml:space="preserve"> </w:t>
      </w:r>
      <w:r w:rsidRPr="00E41D83">
        <w:t xml:space="preserve">We believe </w:t>
      </w:r>
      <w:r>
        <w:t xml:space="preserve">The Lab might </w:t>
      </w:r>
      <w:r w:rsidRPr="00E41D83">
        <w:t>be the answer, and if this is true, it might be the last great hope of avoiding disaster.</w:t>
      </w:r>
    </w:p>
    <w:p w14:paraId="28D8D7DD" w14:textId="0BA3FBA2" w:rsidR="00472E85" w:rsidRDefault="00472E85" w:rsidP="00B85AD9">
      <w:pPr>
        <w:pStyle w:val="Heading1"/>
        <w:numPr>
          <w:ilvl w:val="0"/>
          <w:numId w:val="0"/>
        </w:numPr>
        <w:rPr>
          <w:rStyle w:val="Heading2Char"/>
          <w:rFonts w:eastAsiaTheme="minorHAnsi" w:cstheme="minorBidi"/>
          <w:b/>
          <w:color w:val="538135"/>
          <w:sz w:val="44"/>
          <w:szCs w:val="56"/>
        </w:rPr>
      </w:pPr>
      <w:bookmarkStart w:id="10" w:name="_Toc234232589"/>
      <w:r w:rsidRPr="00472E85">
        <w:rPr>
          <w:rStyle w:val="Heading2Char"/>
          <w:rFonts w:eastAsiaTheme="minorHAnsi" w:cstheme="minorBidi"/>
          <w:b/>
          <w:color w:val="A6A6A6" w:themeColor="background1" w:themeShade="A6"/>
          <w:szCs w:val="40"/>
        </w:rPr>
        <w:lastRenderedPageBreak/>
        <w:t>Section I</w:t>
      </w:r>
      <w:r>
        <w:rPr>
          <w:rStyle w:val="Heading2Char"/>
          <w:rFonts w:eastAsiaTheme="minorHAnsi" w:cstheme="minorBidi"/>
          <w:b/>
          <w:color w:val="A6A6A6" w:themeColor="background1" w:themeShade="A6"/>
          <w:szCs w:val="40"/>
        </w:rPr>
        <w:t>I</w:t>
      </w:r>
      <w:r w:rsidRPr="00472E85">
        <w:rPr>
          <w:rStyle w:val="Heading2Char"/>
          <w:rFonts w:eastAsiaTheme="minorHAnsi" w:cstheme="minorBidi"/>
          <w:b/>
          <w:color w:val="A6A6A6" w:themeColor="background1" w:themeShade="A6"/>
          <w:szCs w:val="40"/>
        </w:rPr>
        <w:t xml:space="preserve">: The Climate </w:t>
      </w:r>
      <w:r>
        <w:rPr>
          <w:rStyle w:val="Heading2Char"/>
          <w:rFonts w:eastAsiaTheme="minorHAnsi" w:cstheme="minorBidi"/>
          <w:b/>
          <w:color w:val="A6A6A6" w:themeColor="background1" w:themeShade="A6"/>
          <w:szCs w:val="40"/>
        </w:rPr>
        <w:t>Problem</w:t>
      </w:r>
      <w:bookmarkEnd w:id="10"/>
    </w:p>
    <w:p w14:paraId="21DDF169" w14:textId="77777777" w:rsidR="00472E85" w:rsidRDefault="00472E85" w:rsidP="00472E85">
      <w:pPr>
        <w:jc w:val="center"/>
        <w:rPr>
          <w:rStyle w:val="Heading2Char"/>
          <w:rFonts w:ascii="Arial Black" w:eastAsiaTheme="minorHAnsi" w:hAnsi="Arial Black" w:cstheme="minorBidi"/>
          <w:b w:val="0"/>
          <w:color w:val="538135"/>
          <w:sz w:val="96"/>
          <w:szCs w:val="180"/>
        </w:rPr>
      </w:pPr>
    </w:p>
    <w:p w14:paraId="5A82FE7E" w14:textId="77777777" w:rsidR="00472E85" w:rsidRDefault="00472E85" w:rsidP="00472E85">
      <w:pPr>
        <w:jc w:val="center"/>
        <w:rPr>
          <w:rStyle w:val="Heading2Char"/>
          <w:rFonts w:ascii="Arial Black" w:eastAsiaTheme="minorHAnsi" w:hAnsi="Arial Black" w:cstheme="minorBidi"/>
          <w:b w:val="0"/>
          <w:color w:val="538135"/>
          <w:sz w:val="96"/>
          <w:szCs w:val="180"/>
        </w:rPr>
      </w:pPr>
    </w:p>
    <w:p w14:paraId="6E6A0E33" w14:textId="2528E906" w:rsidR="00472E85" w:rsidRPr="007C5A6B" w:rsidRDefault="00472E85" w:rsidP="003D61C4">
      <w:pPr>
        <w:spacing w:after="0"/>
        <w:ind w:left="-630" w:right="-702"/>
        <w:jc w:val="center"/>
        <w:rPr>
          <w:rFonts w:ascii="Arial Black" w:hAnsi="Arial Black"/>
          <w:sz w:val="44"/>
          <w:szCs w:val="40"/>
        </w:rPr>
      </w:pPr>
      <w:r w:rsidRPr="007C5A6B">
        <w:rPr>
          <w:rStyle w:val="Heading2Char"/>
          <w:rFonts w:ascii="Arial Black" w:eastAsiaTheme="minorHAnsi" w:hAnsi="Arial Black" w:cstheme="minorBidi"/>
          <w:b w:val="0"/>
          <w:color w:val="A6A6A6" w:themeColor="background1" w:themeShade="A6"/>
          <w:sz w:val="72"/>
          <w:szCs w:val="72"/>
        </w:rPr>
        <w:t>Section II</w:t>
      </w:r>
      <w:r w:rsidRPr="007C5A6B">
        <w:rPr>
          <w:rStyle w:val="Heading2Char"/>
          <w:rFonts w:ascii="Arial Black" w:eastAsiaTheme="minorHAnsi" w:hAnsi="Arial Black" w:cstheme="minorBidi"/>
          <w:b w:val="0"/>
          <w:color w:val="538135"/>
          <w:sz w:val="108"/>
          <w:szCs w:val="108"/>
        </w:rPr>
        <w:t xml:space="preserve"> </w:t>
      </w:r>
      <w:r w:rsidRPr="007C5A6B">
        <w:rPr>
          <w:rStyle w:val="Heading2Char"/>
          <w:rFonts w:ascii="Arial Black" w:eastAsiaTheme="minorHAnsi" w:hAnsi="Arial Black" w:cstheme="minorBidi"/>
          <w:b w:val="0"/>
          <w:color w:val="538135"/>
          <w:sz w:val="108"/>
          <w:szCs w:val="108"/>
        </w:rPr>
        <w:br/>
      </w:r>
      <w:r w:rsidRPr="007C5A6B">
        <w:rPr>
          <w:rStyle w:val="Heading2Char"/>
          <w:rFonts w:ascii="Arial Black" w:eastAsiaTheme="minorHAnsi" w:hAnsi="Arial Black" w:cstheme="minorBidi"/>
          <w:b w:val="0"/>
          <w:color w:val="538135"/>
          <w:spacing w:val="-60"/>
          <w:sz w:val="104"/>
          <w:szCs w:val="104"/>
        </w:rPr>
        <w:t>The</w:t>
      </w:r>
      <w:r w:rsidR="007C5A6B" w:rsidRPr="007C5A6B">
        <w:rPr>
          <w:rStyle w:val="Heading2Char"/>
          <w:rFonts w:ascii="Arial Black" w:eastAsiaTheme="minorHAnsi" w:hAnsi="Arial Black" w:cstheme="minorBidi"/>
          <w:b w:val="0"/>
          <w:color w:val="538135"/>
          <w:spacing w:val="-60"/>
          <w:sz w:val="104"/>
          <w:szCs w:val="104"/>
        </w:rPr>
        <w:t xml:space="preserve"> </w:t>
      </w:r>
      <w:r w:rsidRPr="007C5A6B">
        <w:rPr>
          <w:rStyle w:val="Heading2Char"/>
          <w:rFonts w:ascii="Arial Black" w:eastAsiaTheme="minorHAnsi" w:hAnsi="Arial Black" w:cstheme="minorBidi"/>
          <w:b w:val="0"/>
          <w:color w:val="538135"/>
          <w:spacing w:val="-60"/>
          <w:sz w:val="104"/>
          <w:szCs w:val="104"/>
        </w:rPr>
        <w:t>Climate</w:t>
      </w:r>
      <w:r w:rsidR="007C5A6B" w:rsidRPr="007C5A6B">
        <w:rPr>
          <w:rStyle w:val="Heading2Char"/>
          <w:rFonts w:ascii="Arial Black" w:eastAsiaTheme="minorHAnsi" w:hAnsi="Arial Black" w:cstheme="minorBidi"/>
          <w:b w:val="0"/>
          <w:color w:val="538135"/>
          <w:spacing w:val="-60"/>
          <w:sz w:val="104"/>
          <w:szCs w:val="104"/>
        </w:rPr>
        <w:t xml:space="preserve"> </w:t>
      </w:r>
      <w:r w:rsidRPr="007C5A6B">
        <w:rPr>
          <w:rStyle w:val="Heading2Char"/>
          <w:rFonts w:ascii="Arial Black" w:eastAsiaTheme="minorHAnsi" w:hAnsi="Arial Black" w:cstheme="minorBidi"/>
          <w:b w:val="0"/>
          <w:color w:val="538135"/>
          <w:spacing w:val="-60"/>
          <w:sz w:val="104"/>
          <w:szCs w:val="104"/>
        </w:rPr>
        <w:t>Problem</w:t>
      </w:r>
    </w:p>
    <w:p w14:paraId="5CC9D71F" w14:textId="329478DF" w:rsidR="003D61C4" w:rsidRPr="003D61C4" w:rsidRDefault="00824D30" w:rsidP="00B85AD9">
      <w:pPr>
        <w:pStyle w:val="Heading1"/>
        <w:rPr>
          <w:rStyle w:val="Heading2Char"/>
          <w:rFonts w:eastAsiaTheme="minorHAnsi" w:cstheme="minorBidi"/>
          <w:b/>
          <w:color w:val="538135"/>
          <w:sz w:val="44"/>
          <w:szCs w:val="56"/>
        </w:rPr>
      </w:pPr>
      <w:bookmarkStart w:id="11" w:name="_Toc234232590"/>
      <w:r>
        <w:rPr>
          <w:rStyle w:val="Heading2Char"/>
          <w:rFonts w:eastAsiaTheme="minorHAnsi" w:cstheme="minorBidi"/>
          <w:b/>
          <w:color w:val="538135"/>
          <w:sz w:val="44"/>
          <w:szCs w:val="56"/>
        </w:rPr>
        <w:lastRenderedPageBreak/>
        <w:t>T</w:t>
      </w:r>
      <w:r w:rsidR="0081552A">
        <w:rPr>
          <w:rStyle w:val="Heading2Char"/>
          <w:rFonts w:eastAsiaTheme="minorHAnsi" w:cstheme="minorBidi"/>
          <w:b/>
          <w:color w:val="538135"/>
          <w:sz w:val="44"/>
          <w:szCs w:val="56"/>
        </w:rPr>
        <w:t>he</w:t>
      </w:r>
      <w:r w:rsidR="003D61C4" w:rsidRPr="003D61C4">
        <w:rPr>
          <w:rStyle w:val="Heading2Char"/>
          <w:rFonts w:eastAsiaTheme="minorHAnsi" w:cstheme="minorBidi"/>
          <w:b/>
          <w:color w:val="538135"/>
          <w:sz w:val="44"/>
          <w:szCs w:val="56"/>
        </w:rPr>
        <w:t xml:space="preserve"> Climate Problem</w:t>
      </w:r>
      <w:r w:rsidR="00CB16FB">
        <w:rPr>
          <w:rStyle w:val="Heading2Char"/>
          <w:rFonts w:eastAsiaTheme="minorHAnsi" w:cstheme="minorBidi"/>
          <w:b/>
          <w:color w:val="538135"/>
          <w:sz w:val="44"/>
          <w:szCs w:val="56"/>
        </w:rPr>
        <w:t>’s</w:t>
      </w:r>
      <w:r>
        <w:rPr>
          <w:rStyle w:val="Heading2Char"/>
          <w:rFonts w:eastAsiaTheme="minorHAnsi" w:cstheme="minorBidi"/>
          <w:b/>
          <w:color w:val="538135"/>
          <w:sz w:val="44"/>
          <w:szCs w:val="56"/>
        </w:rPr>
        <w:t xml:space="preserve"> Component Parts</w:t>
      </w:r>
      <w:bookmarkEnd w:id="11"/>
    </w:p>
    <w:p w14:paraId="464EA27E" w14:textId="4E62EAD1" w:rsidR="003D61C4" w:rsidRDefault="003D61C4" w:rsidP="003D61C4">
      <w:r>
        <w:t>Th</w:t>
      </w:r>
      <w:r w:rsidR="0011691A">
        <w:t xml:space="preserve">is chapter looks at </w:t>
      </w:r>
      <w:r w:rsidR="003F1848">
        <w:t>the many problems that are related to climate change</w:t>
      </w:r>
      <w:r w:rsidR="0011691A">
        <w:t>.</w:t>
      </w:r>
    </w:p>
    <w:p w14:paraId="3BC17635" w14:textId="08412D11" w:rsidR="00192DB7" w:rsidRPr="0011691A" w:rsidRDefault="00CB16FB" w:rsidP="0011691A">
      <w:pPr>
        <w:pStyle w:val="Heading2"/>
      </w:pPr>
      <w:r>
        <w:t>Breaking it Down …</w:t>
      </w:r>
    </w:p>
    <w:p w14:paraId="128B49F1" w14:textId="05511167" w:rsidR="0011691A" w:rsidRPr="0011691A" w:rsidRDefault="0011691A" w:rsidP="0011691A">
      <w:r>
        <w:t>There are several techniques for solving</w:t>
      </w:r>
      <w:r w:rsidR="003F1848">
        <w:t xml:space="preserve"> a</w:t>
      </w:r>
      <w:r>
        <w:t xml:space="preserve"> problem, one of which is to break a </w:t>
      </w:r>
      <w:r w:rsidR="003F1848">
        <w:t>it</w:t>
      </w:r>
      <w:r>
        <w:t xml:space="preserve"> down into component parts, and look for a solution</w:t>
      </w:r>
      <w:r w:rsidR="001A0E85">
        <w:t xml:space="preserve"> that follows basic principles of politics, economics, engineering and science</w:t>
      </w:r>
      <w:r>
        <w:t>. In theory, we can apply this to climate. Yet what are the component parts? Below is a summary in</w:t>
      </w:r>
      <w:r w:rsidRPr="000376D4">
        <w:t xml:space="preserve"> no particular order.</w:t>
      </w:r>
    </w:p>
    <w:p w14:paraId="4B85110B" w14:textId="77777777" w:rsidR="003D61C4" w:rsidRPr="00192DB7" w:rsidRDefault="003D61C4" w:rsidP="00192DB7">
      <w:pPr>
        <w:pStyle w:val="Heading3"/>
      </w:pPr>
      <w:r w:rsidRPr="00192DB7">
        <w:t xml:space="preserve">The </w:t>
      </w:r>
      <w:r w:rsidRPr="00192DB7">
        <w:rPr>
          <w:i/>
          <w:iCs/>
        </w:rPr>
        <w:t>Excess</w:t>
      </w:r>
      <w:r w:rsidRPr="00192DB7">
        <w:t xml:space="preserve"> Carbon Dioxide Problem</w:t>
      </w:r>
    </w:p>
    <w:p w14:paraId="4AEBA4D1" w14:textId="77777777" w:rsidR="003D61C4" w:rsidRDefault="003D61C4" w:rsidP="003D61C4">
      <w:pPr>
        <w:ind w:left="360" w:right="18"/>
      </w:pPr>
      <w:r>
        <w:t>Today's atmosphere contains an additional 1130 billion of tons of carbon dioxide, relative to where it was 150 years ago. This causes the earth's average temperature to increase, due to the absorption of outgoing infrared radiation and short-term feedbacks (e.g., more heat leads to more water in air which causes more heat).</w:t>
      </w:r>
    </w:p>
    <w:p w14:paraId="4D1ECD40" w14:textId="77777777" w:rsidR="003D61C4" w:rsidRPr="00192DB7" w:rsidRDefault="003D61C4" w:rsidP="00192DB7">
      <w:pPr>
        <w:pStyle w:val="Heading3"/>
      </w:pPr>
      <w:r w:rsidRPr="00192DB7">
        <w:t xml:space="preserve">The Carbon Dioxide </w:t>
      </w:r>
      <w:r w:rsidRPr="00192DB7">
        <w:rPr>
          <w:i/>
          <w:iCs/>
        </w:rPr>
        <w:t>Emissions</w:t>
      </w:r>
      <w:r w:rsidRPr="00192DB7">
        <w:t xml:space="preserve"> Problem</w:t>
      </w:r>
    </w:p>
    <w:p w14:paraId="31B4FC99" w14:textId="04DE8C39" w:rsidR="003D61C4" w:rsidRDefault="003D61C4" w:rsidP="003D61C4">
      <w:pPr>
        <w:ind w:left="360" w:right="18"/>
      </w:pPr>
      <w:r>
        <w:t xml:space="preserve">The 1130-billion-tons of excess </w:t>
      </w:r>
      <w:r w:rsidRPr="008C1B9F">
        <w:rPr>
          <w:i/>
        </w:rPr>
        <w:t>increases</w:t>
      </w:r>
      <w:r>
        <w:t xml:space="preserve"> by 38 billion tons each year due to carbon dioxide </w:t>
      </w:r>
      <w:r w:rsidRPr="008C1B9F">
        <w:rPr>
          <w:i/>
        </w:rPr>
        <w:t>emissions</w:t>
      </w:r>
      <w:r>
        <w:t>. Put differently, the excess increases roughly 1/30</w:t>
      </w:r>
      <w:r w:rsidRPr="00374E50">
        <w:rPr>
          <w:vertAlign w:val="superscript"/>
        </w:rPr>
        <w:t>th</w:t>
      </w:r>
      <w:r>
        <w:t xml:space="preserve"> each year due to the burning of coal, oil and natural gas. The 38-billion-ton increase has little impact on the temperature of the planet, since global warming is primarily caused by the </w:t>
      </w:r>
      <w:r w:rsidR="00585CCB">
        <w:t>1130-billion-ton</w:t>
      </w:r>
      <w:r>
        <w:t xml:space="preserve"> excess and other factors.</w:t>
      </w:r>
    </w:p>
    <w:p w14:paraId="074B4616" w14:textId="6290B9DD" w:rsidR="003D61C4" w:rsidRPr="00192DB7" w:rsidRDefault="003D61C4" w:rsidP="00192DB7">
      <w:pPr>
        <w:pStyle w:val="Heading3"/>
      </w:pPr>
      <w:r w:rsidRPr="00192DB7">
        <w:t xml:space="preserve">The </w:t>
      </w:r>
      <w:r w:rsidR="00C004AD">
        <w:t>Climate Policy Confusion</w:t>
      </w:r>
      <w:r w:rsidRPr="00192DB7">
        <w:t xml:space="preserve"> Problem</w:t>
      </w:r>
    </w:p>
    <w:p w14:paraId="6DCC7EEC" w14:textId="77777777" w:rsidR="003D61C4" w:rsidRDefault="003D61C4" w:rsidP="003D61C4">
      <w:pPr>
        <w:ind w:left="360" w:right="18"/>
      </w:pPr>
      <w:r>
        <w:rPr>
          <w:noProof/>
        </w:rPr>
        <w:drawing>
          <wp:anchor distT="0" distB="0" distL="114300" distR="114300" simplePos="0" relativeHeight="251807744" behindDoc="0" locked="0" layoutInCell="1" allowOverlap="1" wp14:anchorId="62573AD1" wp14:editId="477853DC">
            <wp:simplePos x="0" y="0"/>
            <wp:positionH relativeFrom="column">
              <wp:posOffset>3765550</wp:posOffset>
            </wp:positionH>
            <wp:positionV relativeFrom="paragraph">
              <wp:posOffset>71755</wp:posOffset>
            </wp:positionV>
            <wp:extent cx="2697480" cy="2072038"/>
            <wp:effectExtent l="19050" t="19050" r="26670" b="2349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7480" cy="2072038"/>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r>
        <w:t xml:space="preserve">The MIT </w:t>
      </w:r>
      <w:hyperlink r:id="rId48" w:history="1">
        <w:r>
          <w:rPr>
            <w:rStyle w:val="alinkChar"/>
          </w:rPr>
          <w:t>En-ROADS</w:t>
        </w:r>
      </w:hyperlink>
      <w:r>
        <w:t xml:space="preserve"> Climate Solution Software estimates future global temperatures in the event a global tax causes the price of fossil fuel to increase 4-fold. It estimates this would lower the projected end-of-century temperature from 3.3</w:t>
      </w:r>
      <w:r>
        <w:rPr>
          <w:rFonts w:cstheme="minorHAnsi"/>
        </w:rPr>
        <w:t>°</w:t>
      </w:r>
      <w:r>
        <w:t>C to 2.5</w:t>
      </w:r>
      <w:r>
        <w:rPr>
          <w:rFonts w:cstheme="minorHAnsi"/>
        </w:rPr>
        <w:t>°</w:t>
      </w:r>
      <w:r>
        <w:t xml:space="preserve">C, relative to where we were 150 years ago. Also, in both the baseline and intervention cases, the average global temperature keeps going up, as shown in the graph. This is sometimes referred to as “runaway climate change” or “the global warming problem.” </w:t>
      </w:r>
    </w:p>
    <w:p w14:paraId="592E2822" w14:textId="0E13074C" w:rsidR="003D61C4" w:rsidRDefault="003D61C4" w:rsidP="003D61C4">
      <w:pPr>
        <w:ind w:left="360" w:right="18"/>
      </w:pPr>
      <w:r>
        <w:t>At first glance it might seem like the carbon dioxide emissions problem (i.e., 38 G</w:t>
      </w:r>
      <w:r w:rsidRPr="00D138D0">
        <w:rPr>
          <w:vertAlign w:val="subscript"/>
        </w:rPr>
        <w:t>t</w:t>
      </w:r>
      <w:r>
        <w:t>CO</w:t>
      </w:r>
      <w:r w:rsidRPr="00D138D0">
        <w:rPr>
          <w:vertAlign w:val="subscript"/>
        </w:rPr>
        <w:t>2</w:t>
      </w:r>
      <w:r>
        <w:t>/yr), and the global warming problem (i.e., 0.3</w:t>
      </w:r>
      <w:r>
        <w:rPr>
          <w:rFonts w:cstheme="minorHAnsi"/>
        </w:rPr>
        <w:t>°</w:t>
      </w:r>
      <w:r>
        <w:t xml:space="preserve">C/decade) are the same; however, they are different.  Global warming is caused by many things, of which annual emissions only </w:t>
      </w:r>
      <w:r w:rsidR="00965ACD">
        <w:t>play</w:t>
      </w:r>
      <w:r>
        <w:t xml:space="preserve"> a small role. </w:t>
      </w:r>
    </w:p>
    <w:p w14:paraId="5AC678B1" w14:textId="2A4E6325" w:rsidR="003D61C4" w:rsidRDefault="003D61C4" w:rsidP="003D61C4">
      <w:pPr>
        <w:ind w:left="360" w:right="18"/>
      </w:pPr>
      <w:r>
        <w:t xml:space="preserve">Harm comes from global warming, not emissions. Yet government policy focuses on emissions, not warming. </w:t>
      </w:r>
      <w:r w:rsidR="00647BB2">
        <w:t>In other words, policy makers are</w:t>
      </w:r>
      <w:r>
        <w:t xml:space="preserve"> </w:t>
      </w:r>
      <w:r w:rsidR="00647BB2">
        <w:t xml:space="preserve">trying to </w:t>
      </w:r>
      <w:r>
        <w:t>solv</w:t>
      </w:r>
      <w:r w:rsidR="00647BB2">
        <w:t>e</w:t>
      </w:r>
      <w:r>
        <w:t xml:space="preserve"> the wrong problem, and will accomplish little.</w:t>
      </w:r>
    </w:p>
    <w:p w14:paraId="0B10FE10" w14:textId="6F8C944C" w:rsidR="003D61C4" w:rsidRPr="00192DB7" w:rsidRDefault="003D61C4" w:rsidP="00192DB7">
      <w:pPr>
        <w:pStyle w:val="Heading3"/>
      </w:pPr>
      <w:r w:rsidRPr="00192DB7">
        <w:lastRenderedPageBreak/>
        <w:t xml:space="preserve">The </w:t>
      </w:r>
      <w:r w:rsidR="00920401">
        <w:t>Geoengineering-</w:t>
      </w:r>
      <w:r w:rsidRPr="00192DB7">
        <w:t>is-Bad Problem</w:t>
      </w:r>
    </w:p>
    <w:p w14:paraId="25EF6489" w14:textId="76E458AB" w:rsidR="003D61C4" w:rsidRDefault="003D61C4" w:rsidP="003D61C4">
      <w:pPr>
        <w:ind w:left="360" w:right="18"/>
      </w:pPr>
      <w:r>
        <w:t xml:space="preserve">The public has been led to believe </w:t>
      </w:r>
      <w:r w:rsidR="00475682">
        <w:t xml:space="preserve">geoengineering </w:t>
      </w:r>
      <w:r>
        <w:t>(</w:t>
      </w:r>
      <w:r w:rsidR="00475682">
        <w:t>e.g., reflecting sunlight</w:t>
      </w:r>
      <w:r>
        <w:t>) is bad. However, it is needed to solve the global warming problem. Ultimatel</w:t>
      </w:r>
      <w:r w:rsidRPr="007B1821">
        <w:t>y</w:t>
      </w:r>
      <w:r>
        <w:t>, s</w:t>
      </w:r>
      <w:r w:rsidRPr="007B1821">
        <w:t>cientists need to determine how to reflec</w:t>
      </w:r>
      <w:r>
        <w:t xml:space="preserve">t sunlight at a reasonable cost </w:t>
      </w:r>
      <w:r w:rsidRPr="007B1821">
        <w:t>and without harm.</w:t>
      </w:r>
    </w:p>
    <w:p w14:paraId="6BF0A280" w14:textId="77777777" w:rsidR="003D61C4" w:rsidRPr="00192DB7" w:rsidRDefault="003D61C4" w:rsidP="00192DB7">
      <w:pPr>
        <w:pStyle w:val="Heading3"/>
      </w:pPr>
      <w:r w:rsidRPr="00192DB7">
        <w:t>The Journalism Problem</w:t>
      </w:r>
    </w:p>
    <w:p w14:paraId="0996F453" w14:textId="77777777" w:rsidR="003D61C4" w:rsidRDefault="003D61C4" w:rsidP="003D61C4">
      <w:pPr>
        <w:ind w:left="360" w:right="18"/>
      </w:pPr>
      <w:r>
        <w:t>Journalists report on existing climate initiatives, yet do not explain what it takes to solve the entire climate problem. Also, they do not quantify the impact of existing climate initiatives on global carbon dioxide emissions and on global warming. There are several techniques for doing this, such as the MIT software; however, this is largely ignored. Incomplete reporting has led to a lack of clarity by the public—which has led to wasted time and money.</w:t>
      </w:r>
    </w:p>
    <w:p w14:paraId="7F27D64F" w14:textId="77777777" w:rsidR="003D61C4" w:rsidRPr="00192DB7" w:rsidRDefault="003D61C4" w:rsidP="00192DB7">
      <w:pPr>
        <w:pStyle w:val="Heading3"/>
      </w:pPr>
      <w:r w:rsidRPr="00192DB7">
        <w:t>The Unrealized Warming Problem</w:t>
      </w:r>
    </w:p>
    <w:p w14:paraId="3655A3D0" w14:textId="77777777" w:rsidR="003D61C4" w:rsidRDefault="003D61C4" w:rsidP="003D61C4">
      <w:pPr>
        <w:ind w:left="360"/>
      </w:pPr>
      <w:r>
        <w:t xml:space="preserve">After emitting carbon dioxide into atmosphere, some warming occurs within several months due to the absorption of infrared radiation and short-term feedbacks. However, significantly more warming occurs over many years due to long-term feedbacks (e.g. melting sea ice, thawing permafrost, etc.). </w:t>
      </w:r>
    </w:p>
    <w:p w14:paraId="0E7A3A02" w14:textId="77777777" w:rsidR="003D61C4" w:rsidRPr="000B5B1D" w:rsidRDefault="003D61C4" w:rsidP="003D61C4">
      <w:pPr>
        <w:ind w:left="360"/>
      </w:pPr>
      <w:r>
        <w:t xml:space="preserve">More specifically, about 15% of warming occurs within a few months, 28% within five years, 28% over the next 100 years, and 28% over the next 1000 years. This suggests warming would still occur if </w:t>
      </w:r>
      <w:r w:rsidRPr="00813166">
        <w:rPr>
          <w:i/>
        </w:rPr>
        <w:t>emissions</w:t>
      </w:r>
      <w:r>
        <w:t xml:space="preserve"> stopped completely in one day. Scientists refer to this as </w:t>
      </w:r>
      <w:r w:rsidRPr="00AB534B">
        <w:t>“</w:t>
      </w:r>
      <w:r>
        <w:t>unrealized warming</w:t>
      </w:r>
      <w:r w:rsidRPr="00AB534B">
        <w:t>”</w:t>
      </w:r>
      <w:r>
        <w:t xml:space="preserve"> or </w:t>
      </w:r>
      <w:r w:rsidRPr="00AB534B">
        <w:t>“</w:t>
      </w:r>
      <w:r>
        <w:t>warming in the pipeline.</w:t>
      </w:r>
      <w:r w:rsidRPr="00AB534B">
        <w:t>”</w:t>
      </w:r>
      <w:r>
        <w:t xml:space="preserve"> </w:t>
      </w:r>
    </w:p>
    <w:p w14:paraId="0210113B" w14:textId="77777777" w:rsidR="003D61C4" w:rsidRPr="00192DB7" w:rsidRDefault="003D61C4" w:rsidP="00192DB7">
      <w:pPr>
        <w:pStyle w:val="Heading3"/>
      </w:pPr>
      <w:r w:rsidRPr="00192DB7">
        <w:t>The Acceleration Problem</w:t>
      </w:r>
    </w:p>
    <w:p w14:paraId="3D71C83F" w14:textId="77777777" w:rsidR="003D61C4" w:rsidRDefault="003D61C4" w:rsidP="003D61C4">
      <w:pPr>
        <w:ind w:left="360" w:right="18"/>
      </w:pPr>
      <w:r>
        <w:t>The average global temperature was about 1.2</w:t>
      </w:r>
      <w:r>
        <w:rPr>
          <w:rFonts w:cstheme="minorHAnsi"/>
        </w:rPr>
        <w:t>°</w:t>
      </w:r>
      <w:r>
        <w:t>C above pre-industrial levels in 2022, and then it jumped 0.3</w:t>
      </w:r>
      <w:r>
        <w:rPr>
          <w:rFonts w:cstheme="minorHAnsi"/>
        </w:rPr>
        <w:t>°</w:t>
      </w:r>
      <w:r>
        <w:t>C in two years, to hit 1.5</w:t>
      </w:r>
      <w:r>
        <w:rPr>
          <w:rFonts w:cstheme="minorHAnsi"/>
        </w:rPr>
        <w:t>°</w:t>
      </w:r>
      <w:r>
        <w:t xml:space="preserve">C in 2024. For reference, the global warming </w:t>
      </w:r>
      <w:r w:rsidRPr="00361225">
        <w:rPr>
          <w:i/>
        </w:rPr>
        <w:t>rate</w:t>
      </w:r>
      <w:r>
        <w:t xml:space="preserve"> was 0.18</w:t>
      </w:r>
      <w:r>
        <w:rPr>
          <w:rFonts w:cstheme="minorHAnsi"/>
        </w:rPr>
        <w:t>°</w:t>
      </w:r>
      <w:r>
        <w:t xml:space="preserve">C-per-decade between 1970 and 2010. In other words, global warming seems to be accelerating. Unfortunately, accelerating changes are also observed with sea ice, ocean currents, and thawing permafrost. </w:t>
      </w:r>
    </w:p>
    <w:p w14:paraId="511BDB20" w14:textId="77777777" w:rsidR="003D61C4" w:rsidRPr="00192DB7" w:rsidRDefault="003D61C4" w:rsidP="00192DB7">
      <w:pPr>
        <w:pStyle w:val="Heading3"/>
      </w:pPr>
      <w:r w:rsidRPr="00192DB7">
        <w:t>The Climate Tipping Point Problem</w:t>
      </w:r>
    </w:p>
    <w:p w14:paraId="34B23AFC" w14:textId="77777777" w:rsidR="003D61C4" w:rsidRDefault="003D61C4" w:rsidP="003D61C4">
      <w:pPr>
        <w:ind w:left="360" w:right="18"/>
      </w:pPr>
      <w:r>
        <w:t xml:space="preserve">Climate tipping points are critical thresholds in Earth's systems that once crossed trigger abrupt changes. Like a row of dominoes, the toppling of one tipping point can unleash a cascade of effects accelerating the pace of climate change beyond our control. Tipping points are triggered by higher global temperatures; therefore, more warming puts us at risk of tipping point activation. </w:t>
      </w:r>
    </w:p>
    <w:p w14:paraId="348D9FA7" w14:textId="77777777" w:rsidR="003D61C4" w:rsidRPr="00192DB7" w:rsidRDefault="003D61C4" w:rsidP="00192DB7">
      <w:pPr>
        <w:pStyle w:val="Heading3"/>
      </w:pPr>
      <w:r w:rsidRPr="00192DB7">
        <w:t>The Sea Ice Problem</w:t>
      </w:r>
    </w:p>
    <w:p w14:paraId="383295CC" w14:textId="77777777" w:rsidR="003D61C4" w:rsidRDefault="003D61C4" w:rsidP="003D61C4">
      <w:pPr>
        <w:ind w:left="360" w:right="18"/>
      </w:pPr>
      <w:r>
        <w:t>The first tipping point to activate will probably be North Pole sea ice. After it melts, the average global temperature is expected to jump about 0.6</w:t>
      </w:r>
      <w:r>
        <w:rPr>
          <w:rFonts w:cstheme="minorHAnsi"/>
        </w:rPr>
        <w:t>°</w:t>
      </w:r>
      <w:r>
        <w:t>C. This is due to sunlight being absorbed by sea water, instead of being reflected by ice. After this, more tipping points are expected to activate.</w:t>
      </w:r>
    </w:p>
    <w:p w14:paraId="07A97B92" w14:textId="77777777" w:rsidR="003D61C4" w:rsidRPr="00192DB7" w:rsidRDefault="003D61C4" w:rsidP="00192DB7">
      <w:pPr>
        <w:pStyle w:val="Heading3"/>
      </w:pPr>
      <w:r w:rsidRPr="00192DB7">
        <w:lastRenderedPageBreak/>
        <w:t>The Air Pollution Cooling Problem</w:t>
      </w:r>
    </w:p>
    <w:p w14:paraId="0BF635F5" w14:textId="77777777" w:rsidR="003D61C4" w:rsidRDefault="003D61C4" w:rsidP="003D61C4">
      <w:pPr>
        <w:ind w:left="360" w:right="18"/>
      </w:pPr>
      <w:r>
        <w:t xml:space="preserve">Sunlight reflects off air pollution and back into outer space—and this offsets global warming with cooling. Also, this presents us with an additional problem. If we stopped burning fossil fuel completely tomorrow, this cooling effect would go away, and the global warming </w:t>
      </w:r>
      <w:r w:rsidRPr="00991187">
        <w:rPr>
          <w:i/>
        </w:rPr>
        <w:t>rate</w:t>
      </w:r>
      <w:r>
        <w:t xml:space="preserve"> would surge from 0.30</w:t>
      </w:r>
      <w:r>
        <w:rPr>
          <w:rFonts w:cstheme="minorHAnsi"/>
        </w:rPr>
        <w:t>°</w:t>
      </w:r>
      <w:r>
        <w:t>C-per-decade to roughly 0.45</w:t>
      </w:r>
      <w:r>
        <w:rPr>
          <w:rFonts w:cstheme="minorHAnsi"/>
        </w:rPr>
        <w:t>°</w:t>
      </w:r>
      <w:r>
        <w:t>C-per-decade.</w:t>
      </w:r>
    </w:p>
    <w:p w14:paraId="7F80A808" w14:textId="77777777" w:rsidR="003D61C4" w:rsidRPr="00192DB7" w:rsidRDefault="003D61C4" w:rsidP="00192DB7">
      <w:pPr>
        <w:pStyle w:val="Heading3"/>
      </w:pPr>
      <w:r w:rsidRPr="00192DB7">
        <w:t>The Methane Problem</w:t>
      </w:r>
    </w:p>
    <w:p w14:paraId="05BB254F" w14:textId="77777777" w:rsidR="003D61C4" w:rsidRDefault="003D61C4" w:rsidP="003D61C4">
      <w:pPr>
        <w:ind w:left="360" w:right="18"/>
      </w:pPr>
      <w:r>
        <w:t>Methane emissions also cause global warming.</w:t>
      </w:r>
    </w:p>
    <w:p w14:paraId="7792F879" w14:textId="77777777" w:rsidR="003D61C4" w:rsidRPr="00192DB7" w:rsidRDefault="003D61C4" w:rsidP="00192DB7">
      <w:pPr>
        <w:pStyle w:val="Heading3"/>
      </w:pPr>
      <w:r w:rsidRPr="00192DB7">
        <w:t>The Prisoner's Dilemma Problem</w:t>
      </w:r>
    </w:p>
    <w:p w14:paraId="5C5343AD" w14:textId="77777777" w:rsidR="003D61C4" w:rsidRDefault="003D61C4" w:rsidP="003D61C4">
      <w:pPr>
        <w:ind w:left="360" w:right="18"/>
      </w:pPr>
      <w:r>
        <w:t xml:space="preserve">In some cases, the green option costs less than the carbon option, and switching over is easy. While in other cases, the green option costs more, and switching over is less popular, especially at large scales. In these cases, the additional cost of the green product is referred to as the “green premium.” Unfortunately, consumers tend to avoid this so-called premium. This is because they do not benefit from reducing their own emissions—they are too small. Instead, harm comes from the collective emissions of our planet's eight billion people. For this reason, each person wants everyone else to reduce. In other words, it is in one's best financial interests to minimize their own climate costs, while encouraging others to act. Economists refer to this as a “prisoner's dilemma problem.” </w:t>
      </w:r>
    </w:p>
    <w:p w14:paraId="0158184C" w14:textId="1A9EA874" w:rsidR="003D61C4" w:rsidRPr="00192DB7" w:rsidRDefault="003D61C4" w:rsidP="00192DB7">
      <w:pPr>
        <w:pStyle w:val="Heading3"/>
      </w:pPr>
      <w:r w:rsidRPr="00192DB7">
        <w:t xml:space="preserve">The </w:t>
      </w:r>
      <w:r w:rsidR="0028403D">
        <w:t>Climate Sol</w:t>
      </w:r>
      <w:r w:rsidR="00F24439">
        <w:t>vers</w:t>
      </w:r>
      <w:r w:rsidRPr="00192DB7">
        <w:t xml:space="preserve"> </w:t>
      </w:r>
      <w:r w:rsidR="0028403D">
        <w:t>Disin</w:t>
      </w:r>
      <w:r w:rsidRPr="00192DB7">
        <w:t>centive Problem</w:t>
      </w:r>
    </w:p>
    <w:p w14:paraId="37EA82F7" w14:textId="3615AEC9" w:rsidR="0028403D" w:rsidRDefault="0028403D" w:rsidP="0028403D">
      <w:pPr>
        <w:ind w:left="360" w:right="18"/>
      </w:pPr>
      <w:r>
        <w:t xml:space="preserve">In theory, our society could improve our handling of the climate problem with several </w:t>
      </w:r>
      <w:r w:rsidR="007A576A">
        <w:t>measures</w:t>
      </w:r>
      <w:r>
        <w:t xml:space="preserve">. These include: (a) developing a plan that solves the entire climate problem while observing basic principles of economics, politics, engineering and science (this document is an example of this), (b) quantifying the impact of climate </w:t>
      </w:r>
      <w:r w:rsidR="007A576A">
        <w:t>initiatives (i.e.</w:t>
      </w:r>
      <w:r>
        <w:t xml:space="preserve"> on both carbon dioxide emissions and average global temperature</w:t>
      </w:r>
      <w:r w:rsidR="007A576A">
        <w:t>),</w:t>
      </w:r>
      <w:r>
        <w:t xml:space="preserve"> and (c) developing a mechanism that causes us to favor the lowest solution.</w:t>
      </w:r>
    </w:p>
    <w:p w14:paraId="2BA8C3EC" w14:textId="39F3EC76" w:rsidR="003D61C4" w:rsidRDefault="0028403D" w:rsidP="003D61C4">
      <w:pPr>
        <w:ind w:left="360" w:right="18"/>
      </w:pPr>
      <w:r>
        <w:t xml:space="preserve">These things are not done, in part because many </w:t>
      </w:r>
      <w:r w:rsidR="00307B5E">
        <w:t xml:space="preserve">people responsible for fixing the problem </w:t>
      </w:r>
      <w:r>
        <w:t xml:space="preserve">would lose their jobs if we instead </w:t>
      </w:r>
      <w:r w:rsidR="00307B5E">
        <w:t>tackled climate</w:t>
      </w:r>
      <w:r>
        <w:t xml:space="preserve"> at the lowest cost.</w:t>
      </w:r>
    </w:p>
    <w:p w14:paraId="047103F0" w14:textId="2DE3C53C" w:rsidR="003D61C4" w:rsidRPr="00192DB7" w:rsidRDefault="003D61C4" w:rsidP="00192DB7">
      <w:pPr>
        <w:pStyle w:val="Heading3"/>
      </w:pPr>
      <w:r w:rsidRPr="00192DB7">
        <w:t>The Co</w:t>
      </w:r>
      <w:r w:rsidR="004E28B9">
        <w:t xml:space="preserve">mpetition </w:t>
      </w:r>
      <w:r w:rsidRPr="00192DB7">
        <w:t>Problem</w:t>
      </w:r>
    </w:p>
    <w:p w14:paraId="13DE1308" w14:textId="43A6DD01" w:rsidR="004E28B9" w:rsidRDefault="004E28B9" w:rsidP="003D61C4">
      <w:pPr>
        <w:ind w:left="360" w:right="18"/>
      </w:pPr>
      <w:r>
        <w:t>Companies compete with other companies, regions compete with regions, and nations compete with nations</w:t>
      </w:r>
      <w:r w:rsidRPr="00802DA8">
        <w:t>—</w:t>
      </w:r>
      <w:r>
        <w:t xml:space="preserve">and they lose market share if they don't keep costs down. </w:t>
      </w:r>
    </w:p>
    <w:p w14:paraId="7EB0CCF0" w14:textId="35F1AF47" w:rsidR="003D61C4" w:rsidRDefault="003D61C4" w:rsidP="003D61C4">
      <w:pPr>
        <w:ind w:left="360" w:right="18"/>
      </w:pPr>
      <w:r w:rsidRPr="0013299F">
        <w:t>Companies are often encouraged to reduce their carbon dioxide emissions. But in practice, they face two choices. They can either decarbonize for real, at high cost. Or they can appear to decarbonize, at less cost. For publicly traded companies, spending more on climate action</w:t>
      </w:r>
      <w:r>
        <w:t xml:space="preserve"> usually means lower profit, which can push stock prices down. However, CEOs are expected to do the opposite. They are expected to increase profit and increase stock price. So many </w:t>
      </w:r>
      <w:r w:rsidR="00965ACD">
        <w:t>responds</w:t>
      </w:r>
      <w:r>
        <w:t xml:space="preserve"> with token climate efforts designed to look good while keeping costs low. One common approach is buying carbon offsets. In theory, these pay for projects that reduce emissions. But in many cases, they do not deliver as promised. For example, if a carbon offset blocks tree farmers from harvesting on one parcel of land, and trees are instead harvested elsewhere, there’s no benefit. Ultimately, many CEOs need to select either more </w:t>
      </w:r>
      <w:r>
        <w:lastRenderedPageBreak/>
        <w:t xml:space="preserve">decarbonization and less profit, or less decarbonization and more profit. Too often they choose the latter option, in part because their decarbonization claims are rarely verified. </w:t>
      </w:r>
    </w:p>
    <w:p w14:paraId="1EFA7A2E" w14:textId="5801006E" w:rsidR="00A673DE" w:rsidRDefault="000C3804" w:rsidP="000C3804">
      <w:pPr>
        <w:ind w:left="360" w:right="18"/>
      </w:pPr>
      <w:r>
        <w:t>C</w:t>
      </w:r>
      <w:r w:rsidR="00A673DE">
        <w:t xml:space="preserve">ompetition </w:t>
      </w:r>
      <w:r>
        <w:t>is both good and bad for climate. For example, it is good when green energy costs less than carbon-based energy (i.e. green supplie</w:t>
      </w:r>
      <w:r w:rsidR="00D36DBB">
        <w:t>r</w:t>
      </w:r>
      <w:r>
        <w:t xml:space="preserve">s take market share away from carbon-based suppliers); and it is bad when green energy costs more (i.e. companies avoid green premiums to </w:t>
      </w:r>
      <w:r w:rsidR="003C521F">
        <w:t>reduce costs</w:t>
      </w:r>
      <w:r w:rsidR="002151E6">
        <w:t>, to be more</w:t>
      </w:r>
      <w:r>
        <w:t xml:space="preserve"> competitive).</w:t>
      </w:r>
    </w:p>
    <w:p w14:paraId="5FB304F7" w14:textId="020AC18B" w:rsidR="003D61C4" w:rsidRPr="00192DB7" w:rsidRDefault="003D61C4" w:rsidP="00192DB7">
      <w:pPr>
        <w:pStyle w:val="Heading3"/>
      </w:pPr>
      <w:r w:rsidRPr="00192DB7">
        <w:t xml:space="preserve">The </w:t>
      </w:r>
      <w:r w:rsidR="00AD4CAA">
        <w:t>Solar/Wind Saturation</w:t>
      </w:r>
      <w:r w:rsidRPr="00192DB7">
        <w:t xml:space="preserve"> Problem</w:t>
      </w:r>
    </w:p>
    <w:p w14:paraId="71D25E01" w14:textId="77777777" w:rsidR="003D61C4" w:rsidRDefault="003D61C4" w:rsidP="003D61C4">
      <w:pPr>
        <w:ind w:left="360" w:right="18"/>
      </w:pPr>
      <w:bookmarkStart w:id="12" w:name="_Hlk214619318"/>
      <w:r w:rsidRPr="00926B98">
        <w:t>When building up solar power, the amount of electricity from solar panels</w:t>
      </w:r>
      <w:r>
        <w:t xml:space="preserve"> eventually</w:t>
      </w:r>
      <w:r w:rsidRPr="00926B98">
        <w:t xml:space="preserve"> exceeds the amount of electricity consumed by customers</w:t>
      </w:r>
      <w:r>
        <w:t>, when sunny.</w:t>
      </w:r>
      <w:r w:rsidRPr="005F6D4D">
        <w:t xml:space="preserve"> </w:t>
      </w:r>
      <w:r w:rsidRPr="00926B98">
        <w:t>If one builds further</w:t>
      </w:r>
      <w:r>
        <w:t xml:space="preserve">, </w:t>
      </w:r>
      <w:r w:rsidRPr="00926B98">
        <w:t>electricity is discarded due to supply from solar</w:t>
      </w:r>
      <w:r>
        <w:t xml:space="preserve"> e</w:t>
      </w:r>
      <w:r w:rsidRPr="00926B98">
        <w:t>xceeding demand</w:t>
      </w:r>
      <w:r>
        <w:t xml:space="preserve">. This is referred to as “solar saturation,” and at this point, solar construction stops. Ultimately there is a limit to how much decarbonization can be achieved with solar power. The same applies to wind power. </w:t>
      </w:r>
    </w:p>
    <w:p w14:paraId="2E6D4A3F" w14:textId="059BA04D" w:rsidR="003D61C4" w:rsidRDefault="003D61C4" w:rsidP="003D61C4">
      <w:pPr>
        <w:ind w:left="360" w:right="18"/>
      </w:pPr>
      <w:r>
        <w:t>So</w:t>
      </w:r>
      <w:r w:rsidR="00E62292">
        <w:t>,</w:t>
      </w:r>
      <w:r>
        <w:t xml:space="preserve"> w</w:t>
      </w:r>
      <w:r w:rsidRPr="00926B98">
        <w:t>hat impact would global solar saturation have on global carbon dioxide emissions? Let's quantify. The sun burns bright about 6 hours out of every 24, which means we can get roughly 25% of our electricity from solar power (6/24). Also, roughly one-third of carbon dioxide emissions are from electrical power. Therefore, building up solar until saturation would decrease global carbon dioxide emissions by approximately 8% (</w:t>
      </w:r>
      <w:r w:rsidRPr="0016223F">
        <w:rPr>
          <w:vertAlign w:val="superscript"/>
        </w:rPr>
        <w:t>1</w:t>
      </w:r>
      <w:r w:rsidRPr="00926B98">
        <w:t>/</w:t>
      </w:r>
      <w:r w:rsidRPr="0016223F">
        <w:rPr>
          <w:vertAlign w:val="subscript"/>
        </w:rPr>
        <w:t>12</w:t>
      </w:r>
      <w:r w:rsidRPr="00926B98">
        <w:t xml:space="preserve"> = </w:t>
      </w:r>
      <w:r w:rsidRPr="0016223F">
        <w:rPr>
          <w:vertAlign w:val="superscript"/>
        </w:rPr>
        <w:t>1</w:t>
      </w:r>
      <w:r w:rsidRPr="00926B98">
        <w:t>/</w:t>
      </w:r>
      <w:r w:rsidRPr="0016223F">
        <w:rPr>
          <w:vertAlign w:val="subscript"/>
        </w:rPr>
        <w:t>4</w:t>
      </w:r>
      <w:r w:rsidRPr="0016223F">
        <w:rPr>
          <w:sz w:val="22"/>
        </w:rPr>
        <w:t xml:space="preserve"> </w:t>
      </w:r>
      <w:r w:rsidRPr="0016223F">
        <w:rPr>
          <w:rFonts w:ascii="Segoe UI Symbol" w:hAnsi="Segoe UI Symbol" w:cs="Segoe UI Symbol"/>
          <w:sz w:val="18"/>
          <w:szCs w:val="18"/>
        </w:rPr>
        <w:t>✖</w:t>
      </w:r>
      <w:r w:rsidRPr="00926B98">
        <w:t xml:space="preserve"> </w:t>
      </w:r>
      <w:r w:rsidRPr="0016223F">
        <w:rPr>
          <w:vertAlign w:val="superscript"/>
        </w:rPr>
        <w:t>1</w:t>
      </w:r>
      <w:r w:rsidRPr="00926B98">
        <w:t>/</w:t>
      </w:r>
      <w:r w:rsidRPr="0016223F">
        <w:rPr>
          <w:vertAlign w:val="subscript"/>
        </w:rPr>
        <w:t>3</w:t>
      </w:r>
      <w:r w:rsidRPr="00926B98">
        <w:t>).</w:t>
      </w:r>
    </w:p>
    <w:p w14:paraId="635F5630" w14:textId="758F7F29" w:rsidR="00AD4CAA" w:rsidRDefault="00AD4CAA" w:rsidP="00AD4CAA">
      <w:pPr>
        <w:pStyle w:val="Heading3"/>
      </w:pPr>
      <w:r w:rsidRPr="00192DB7">
        <w:t>The GDP Growth Problem</w:t>
      </w:r>
    </w:p>
    <w:p w14:paraId="31C60C5C" w14:textId="284F2FD9" w:rsidR="003D61C4" w:rsidRDefault="003D61C4" w:rsidP="003D61C4">
      <w:pPr>
        <w:ind w:left="360" w:right="18"/>
      </w:pPr>
      <w:r w:rsidRPr="00926B98">
        <w:rPr>
          <w:noProof/>
        </w:rPr>
        <w:drawing>
          <wp:anchor distT="0" distB="0" distL="114300" distR="114300" simplePos="0" relativeHeight="251808768" behindDoc="0" locked="0" layoutInCell="1" allowOverlap="1" wp14:anchorId="6E35F7B6" wp14:editId="276CE453">
            <wp:simplePos x="0" y="0"/>
            <wp:positionH relativeFrom="margin">
              <wp:posOffset>3594100</wp:posOffset>
            </wp:positionH>
            <wp:positionV relativeFrom="paragraph">
              <wp:posOffset>75565</wp:posOffset>
            </wp:positionV>
            <wp:extent cx="3007995" cy="1695450"/>
            <wp:effectExtent l="0" t="0" r="1905" b="0"/>
            <wp:wrapSquare wrapText="bothSides"/>
            <wp:docPr id="994127988" name="Picture 994127988" descr="A graph with a line going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27988" name="Picture 994127988" descr="A graph with a line going up"/>
                    <pic:cNvPicPr>
                      <a:picLocks noChangeAspect="1" noChangeArrowheads="1"/>
                    </pic:cNvPicPr>
                  </pic:nvPicPr>
                  <pic:blipFill>
                    <a:blip r:embed="rId49" cstate="screen">
                      <a:extLst>
                        <a:ext uri="{28A0092B-C50C-407E-A947-70E740481C1C}">
                          <a14:useLocalDpi xmlns:a14="http://schemas.microsoft.com/office/drawing/2010/main" val="0"/>
                        </a:ext>
                      </a:extLst>
                    </a:blip>
                    <a:srcRect/>
                    <a:stretch>
                      <a:fillRect/>
                    </a:stretch>
                  </pic:blipFill>
                  <pic:spPr bwMode="auto">
                    <a:xfrm>
                      <a:off x="0" y="0"/>
                      <a:ext cx="300799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24CB">
        <w:t>Gl</w:t>
      </w:r>
      <w:r>
        <w:t>obal GDP growth is approximately 3%-per-year, which works out to an 80% increase over 20 years (80% = 1.03</w:t>
      </w:r>
      <w:r w:rsidRPr="000557AC">
        <w:rPr>
          <w:vertAlign w:val="superscript"/>
        </w:rPr>
        <w:t>20</w:t>
      </w:r>
      <w:r>
        <w:t xml:space="preserve"> - 1). Therefore, if </w:t>
      </w:r>
      <w:r w:rsidRPr="00926B98">
        <w:t xml:space="preserve">solar was built up </w:t>
      </w:r>
      <w:r>
        <w:t>to saturation over</w:t>
      </w:r>
      <w:r w:rsidRPr="00926B98">
        <w:t xml:space="preserve"> 20 years</w:t>
      </w:r>
      <w:r>
        <w:t xml:space="preserve">, </w:t>
      </w:r>
      <w:r w:rsidRPr="00926B98">
        <w:t xml:space="preserve">global carbon dioxide emissions would </w:t>
      </w:r>
      <w:r w:rsidRPr="0016223F">
        <w:rPr>
          <w:i/>
          <w:iCs/>
        </w:rPr>
        <w:t>increase</w:t>
      </w:r>
      <w:r w:rsidRPr="00926B98">
        <w:t xml:space="preserve"> 72% </w:t>
      </w:r>
      <w:r>
        <w:t>if only influenced by</w:t>
      </w:r>
      <w:r w:rsidRPr="00926B98">
        <w:t xml:space="preserve"> </w:t>
      </w:r>
      <w:r>
        <w:t xml:space="preserve">solar construction and GDP growth </w:t>
      </w:r>
      <w:r w:rsidRPr="00926B98">
        <w:t>(80% - 8%).</w:t>
      </w:r>
    </w:p>
    <w:p w14:paraId="15D4E51D" w14:textId="77777777" w:rsidR="003D61C4" w:rsidRDefault="003D61C4" w:rsidP="003D61C4">
      <w:pPr>
        <w:ind w:left="360" w:right="18"/>
      </w:pPr>
      <w:r>
        <w:t>It is worth noting, g</w:t>
      </w:r>
      <w:r w:rsidRPr="00926B98">
        <w:t xml:space="preserve">lobal carbon dioxide emissions </w:t>
      </w:r>
      <w:r>
        <w:t>have increased over the last 30 years,</w:t>
      </w:r>
      <w:r w:rsidRPr="00926B98">
        <w:t xml:space="preserve"> in part due to GDP growth</w:t>
      </w:r>
      <w:r>
        <w:t>.</w:t>
      </w:r>
    </w:p>
    <w:bookmarkEnd w:id="12"/>
    <w:p w14:paraId="23664C26" w14:textId="669FD14F" w:rsidR="003D61C4" w:rsidRPr="00192DB7" w:rsidRDefault="003D61C4" w:rsidP="00192DB7">
      <w:pPr>
        <w:pStyle w:val="Heading3"/>
      </w:pPr>
      <w:r w:rsidRPr="00192DB7">
        <w:t xml:space="preserve">The </w:t>
      </w:r>
      <w:r w:rsidR="00394969">
        <w:t>Political Gorilla</w:t>
      </w:r>
      <w:r w:rsidR="0073153B">
        <w:t>s</w:t>
      </w:r>
      <w:r w:rsidRPr="00192DB7">
        <w:t xml:space="preserve"> Problem</w:t>
      </w:r>
    </w:p>
    <w:p w14:paraId="401E7A0E" w14:textId="77777777" w:rsidR="00394969" w:rsidRDefault="00394969" w:rsidP="00394969">
      <w:pPr>
        <w:ind w:left="360"/>
      </w:pPr>
      <w:r>
        <w:t xml:space="preserve">Nations are dominated politically by large industries that employ millions of people. Examples are the fossil fuel industry, labor unions, auto makers, and factories. Employees and their friends vote, while employees and companies make political donations. To connect the dots, lobbyists suggest to lawmakers that donations are contingent on support for specific measures.  </w:t>
      </w:r>
    </w:p>
    <w:p w14:paraId="03CDD302" w14:textId="02589069" w:rsidR="00BD6738" w:rsidRDefault="00394969" w:rsidP="00394969">
      <w:pPr>
        <w:ind w:left="360"/>
      </w:pPr>
      <w:r>
        <w:t>Climate, in comparison, employs few people and is therefore politically weak. In a sense, large industries are like political gorillas, while climate is the small monkey. Also, the strong sometimes take from the weak. For example</w:t>
      </w:r>
      <w:r w:rsidR="003D61C4">
        <w:t>, the U.S. Inflation Reduction Act (</w:t>
      </w:r>
      <w:hyperlink r:id="rId50" w:history="1">
        <w:r w:rsidR="003D61C4" w:rsidRPr="00F334EC">
          <w:rPr>
            <w:rStyle w:val="alinkChar"/>
          </w:rPr>
          <w:t>IRA</w:t>
        </w:r>
      </w:hyperlink>
      <w:r w:rsidR="003D61C4">
        <w:t>) required builders of solar farms to buy U.S. made solar panels to qualify for subsidies. While this created U.S. jobs, it also raised the cost of solar electricity—ironically leading to higher carbon dioxide emissions.</w:t>
      </w:r>
      <w:r w:rsidR="00BD6738">
        <w:t xml:space="preserve"> In other words, labor “hijacked” the climate issue for their own purposes.</w:t>
      </w:r>
    </w:p>
    <w:p w14:paraId="7E5C994B" w14:textId="421069EC" w:rsidR="00BD6738" w:rsidRDefault="00BD6738" w:rsidP="00394969">
      <w:pPr>
        <w:ind w:left="360"/>
      </w:pPr>
      <w:r>
        <w:lastRenderedPageBreak/>
        <w:t>The European Emissions Trading Systems (</w:t>
      </w:r>
      <w:hyperlink r:id="rId51" w:history="1">
        <w:r w:rsidRPr="00BD6738">
          <w:rPr>
            <w:rStyle w:val="Hyperlink"/>
          </w:rPr>
          <w:t>ETS</w:t>
        </w:r>
      </w:hyperlink>
      <w:r>
        <w:t>) raises $42B/year with a carbon tax; however</w:t>
      </w:r>
      <w:r w:rsidR="00D04CF2">
        <w:t xml:space="preserve"> political gorillas have insured that </w:t>
      </w:r>
      <w:r>
        <w:t>most of this money does</w:t>
      </w:r>
      <w:r w:rsidR="00AA5634">
        <w:t xml:space="preserve">n’t </w:t>
      </w:r>
      <w:r>
        <w:t>reduce carbon dioxide, or do</w:t>
      </w:r>
      <w:r w:rsidR="00D04CF2">
        <w:t>es</w:t>
      </w:r>
      <w:r>
        <w:t xml:space="preserve"> not do it cost-effectively</w:t>
      </w:r>
      <w:r w:rsidR="00D04CF2">
        <w:t>.</w:t>
      </w:r>
      <w:r>
        <w:t xml:space="preserve"> </w:t>
      </w:r>
    </w:p>
    <w:p w14:paraId="107C9A8A" w14:textId="44F6B724" w:rsidR="00BD6738" w:rsidRDefault="00D04CF2" w:rsidP="00BD6738">
      <w:pPr>
        <w:ind w:left="360"/>
      </w:pPr>
      <w:r>
        <w:t>I</w:t>
      </w:r>
      <w:r w:rsidR="00BD6738">
        <w:t xml:space="preserve">magine a room with 10 gorillas, one monkey, and a bowl of delicious fruit. </w:t>
      </w:r>
      <w:r>
        <w:t xml:space="preserve">The monkey gets little, and there is no way to change this since </w:t>
      </w:r>
      <w:r w:rsidR="00BA78DA">
        <w:t xml:space="preserve">the </w:t>
      </w:r>
      <w:r>
        <w:t>gorillas will adapt to measure</w:t>
      </w:r>
      <w:r w:rsidR="00CB3203">
        <w:t>s</w:t>
      </w:r>
      <w:r>
        <w:t xml:space="preserve"> that tr</w:t>
      </w:r>
      <w:r w:rsidR="00CB3203">
        <w:t>y to alter</w:t>
      </w:r>
      <w:r>
        <w:t xml:space="preserve"> </w:t>
      </w:r>
      <w:r w:rsidR="00BA78DA">
        <w:t xml:space="preserve">the </w:t>
      </w:r>
      <w:r>
        <w:t>outcome.</w:t>
      </w:r>
      <w:r w:rsidR="00BD6738">
        <w:t xml:space="preserve"> </w:t>
      </w:r>
    </w:p>
    <w:p w14:paraId="33F23925" w14:textId="77777777" w:rsidR="003D61C4" w:rsidRPr="00192DB7" w:rsidRDefault="003D61C4" w:rsidP="00192DB7">
      <w:pPr>
        <w:pStyle w:val="Heading3"/>
      </w:pPr>
      <w:r w:rsidRPr="00192DB7">
        <w:t>The Big R&amp;D Problem</w:t>
      </w:r>
    </w:p>
    <w:p w14:paraId="6E870D9D" w14:textId="77777777" w:rsidR="003D61C4" w:rsidRDefault="003D61C4" w:rsidP="003D61C4">
      <w:pPr>
        <w:ind w:left="360" w:right="18"/>
      </w:pPr>
      <w:r>
        <w:t>Universities typically focus on professor-sized projects, while companies typically focus on projects that provide a return on investment within a reasonable amount of time. But there's another type that is often overlooked. These are large-scale projects that exceed the capabilities of a university or a company. Examples include The Manhattan Project during World War II, and the U.S. program that landed a man on the moon. In theory, a large R&amp;D initiative could drive down the cost of 24/7 green energy and determine how to reflect sunlight without harm. However, this might not be considered since large initiatives are avoided by companies due to excessive risk, avoided by universities due to a reliance on professor-sized projects, and avoided by governments unless under extreme pressure. Ultimately, a reasonably-priced solution might exist, but without financial support. Bill Gates refers to this as “The Big R&amp;D Problem.”</w:t>
      </w:r>
    </w:p>
    <w:p w14:paraId="4E2243AF" w14:textId="77777777" w:rsidR="003D61C4" w:rsidRDefault="003D61C4" w:rsidP="003D61C4">
      <w:pPr>
        <w:pStyle w:val="Heading2"/>
      </w:pPr>
      <w:r>
        <w:t>A Path to Solve the Entire Climate Problem</w:t>
      </w:r>
    </w:p>
    <w:p w14:paraId="138B6FF6" w14:textId="77777777" w:rsidR="003D61C4" w:rsidRDefault="003D61C4" w:rsidP="003D61C4">
      <w:r>
        <w:t>Now that we have broken the climate problem down into multiple different sub-problems, what is a reasonable path forward?</w:t>
      </w:r>
    </w:p>
    <w:p w14:paraId="6752EC9C" w14:textId="77777777" w:rsidR="003D61C4" w:rsidRDefault="003D61C4" w:rsidP="003D61C4">
      <w:r>
        <w:t>There is only one solution. It is Big R&amp;D to drive down the cost of 24/7 green energy to below that of fossil fuel, to solve the emissions problem; and Big R&amp;D to determine how to reflect sunlight at reasonable cost and without harm, to solve the warming problem.</w:t>
      </w:r>
    </w:p>
    <w:p w14:paraId="734BF802" w14:textId="77777777" w:rsidR="003D61C4" w:rsidRDefault="003D61C4" w:rsidP="003D61C4">
      <w:r>
        <w:t xml:space="preserve">Big R&amp;D does not require support from governments and companies, since a few funding sources can push it forward. In a sense, this is the opposite of what we are doing now, which is to expect all governments and all companies to incur additional costs when they don't benefit. </w:t>
      </w:r>
    </w:p>
    <w:p w14:paraId="44764EAD" w14:textId="77777777" w:rsidR="003D61C4" w:rsidRDefault="003D61C4" w:rsidP="003D61C4">
      <w:r>
        <w:t>If Big R&amp;D is the answer, why aren't we doing it?</w:t>
      </w:r>
    </w:p>
    <w:p w14:paraId="0C84EBD0" w14:textId="3CEB2943" w:rsidR="003D61C4" w:rsidRDefault="003D61C4" w:rsidP="003D61C4">
      <w:r>
        <w:t>Ultimately, we have a communications problem—it is difficult to communicate this approach when surrounded by a sea of confusion.</w:t>
      </w:r>
    </w:p>
    <w:p w14:paraId="0E21D23E" w14:textId="50DF7530" w:rsidR="00472E85" w:rsidRPr="007C6A4D" w:rsidRDefault="00472E85" w:rsidP="00B85AD9">
      <w:pPr>
        <w:pStyle w:val="Heading1"/>
        <w:rPr>
          <w:rStyle w:val="Heading2Char"/>
          <w:rFonts w:eastAsiaTheme="minorHAnsi" w:cstheme="minorBidi"/>
          <w:b/>
          <w:color w:val="538135"/>
          <w:sz w:val="44"/>
          <w:szCs w:val="56"/>
        </w:rPr>
      </w:pPr>
      <w:bookmarkStart w:id="13" w:name="_Toc234232591"/>
      <w:r w:rsidRPr="007C6A4D">
        <w:rPr>
          <w:rStyle w:val="Heading2Char"/>
          <w:rFonts w:eastAsiaTheme="minorHAnsi" w:cstheme="minorBidi"/>
          <w:b/>
          <w:color w:val="538135"/>
          <w:sz w:val="44"/>
          <w:szCs w:val="56"/>
        </w:rPr>
        <w:lastRenderedPageBreak/>
        <w:t xml:space="preserve">Climate Science in </w:t>
      </w:r>
      <w:r>
        <w:rPr>
          <w:rStyle w:val="Heading2Char"/>
          <w:rFonts w:eastAsiaTheme="minorHAnsi" w:cstheme="minorBidi"/>
          <w:b/>
          <w:color w:val="538135"/>
          <w:sz w:val="44"/>
          <w:szCs w:val="56"/>
        </w:rPr>
        <w:t>Five</w:t>
      </w:r>
      <w:r w:rsidRPr="007C6A4D">
        <w:rPr>
          <w:rStyle w:val="Heading2Char"/>
          <w:rFonts w:eastAsiaTheme="minorHAnsi" w:cstheme="minorBidi"/>
          <w:b/>
          <w:color w:val="538135"/>
          <w:sz w:val="44"/>
          <w:szCs w:val="56"/>
        </w:rPr>
        <w:t xml:space="preserve"> Minutes</w:t>
      </w:r>
      <w:bookmarkEnd w:id="13"/>
    </w:p>
    <w:p w14:paraId="428B5928" w14:textId="77777777" w:rsidR="00472E85" w:rsidRPr="0005662A" w:rsidRDefault="00472E85" w:rsidP="00472E85">
      <w:r w:rsidRPr="0005662A">
        <w:t>The</w:t>
      </w:r>
      <w:r>
        <w:t xml:space="preserve"> following is a brief summary of</w:t>
      </w:r>
      <w:r w:rsidRPr="0005662A">
        <w:t xml:space="preserve"> climate science.</w:t>
      </w:r>
    </w:p>
    <w:p w14:paraId="76E83C0E" w14:textId="77777777" w:rsidR="00472E85" w:rsidRPr="00E85522" w:rsidRDefault="00472E85" w:rsidP="00472E85">
      <w:pPr>
        <w:pStyle w:val="Heading2"/>
        <w:rPr>
          <w:color w:val="5B9BD5" w:themeColor="accent1"/>
        </w:rPr>
      </w:pPr>
      <w:r w:rsidRPr="00E85522">
        <w:rPr>
          <w:color w:val="5B9BD5" w:themeColor="accent1"/>
        </w:rPr>
        <w:t>The 1.5°C Problem</w:t>
      </w:r>
    </w:p>
    <w:p w14:paraId="4654CDD6" w14:textId="77777777" w:rsidR="00472E85" w:rsidRDefault="00472E85" w:rsidP="00472E85">
      <w:pPr>
        <w:ind w:left="360"/>
      </w:pPr>
      <w:r>
        <w:t xml:space="preserve">Several decades ago, climate scientists stated the world needs to avoid a 1.5°C global temperature increase, relative to 150 years ago, or “bad things” will happen. They implied we are to peak at 1.5°C, and then drop back down. Instead, we breached 1.5°C in 2023, and we are not cresting. Instead, we are warming rapidly. </w:t>
      </w:r>
    </w:p>
    <w:p w14:paraId="3E69622F" w14:textId="77777777" w:rsidR="00472E85" w:rsidRDefault="00472E85" w:rsidP="00472E85">
      <w:pPr>
        <w:ind w:left="360"/>
      </w:pPr>
      <w:r>
        <w:t>Also, global CO</w:t>
      </w:r>
      <w:r w:rsidRPr="00442BB5">
        <w:rPr>
          <w:vertAlign w:val="subscript"/>
        </w:rPr>
        <w:t>2</w:t>
      </w:r>
      <w:r>
        <w:t xml:space="preserve"> emissions would need to be close to zero at the point of cresting, to cause global temperatures to decrease. Instead, emissions are at their highest level, and are still increasing. </w:t>
      </w:r>
    </w:p>
    <w:p w14:paraId="6BE87DF0" w14:textId="77777777" w:rsidR="00472E85" w:rsidRPr="00E85522" w:rsidRDefault="00472E85" w:rsidP="00472E85">
      <w:pPr>
        <w:pStyle w:val="Heading2"/>
        <w:rPr>
          <w:color w:val="5B9BD5" w:themeColor="accent1"/>
        </w:rPr>
      </w:pPr>
      <w:r w:rsidRPr="00E85522">
        <w:rPr>
          <w:color w:val="5B9BD5" w:themeColor="accent1"/>
        </w:rPr>
        <w:t>The Failure of Decarbonization</w:t>
      </w:r>
    </w:p>
    <w:p w14:paraId="51344A5C" w14:textId="77777777" w:rsidR="00472E85" w:rsidRDefault="00472E85" w:rsidP="00472E85">
      <w:pPr>
        <w:ind w:left="360"/>
      </w:pPr>
      <w:r>
        <w:t xml:space="preserve">It takes several decades to decarbonize to zero emissions; therefore, the world would have had to </w:t>
      </w:r>
      <w:r w:rsidRPr="005B1832">
        <w:rPr>
          <w:i/>
        </w:rPr>
        <w:t>start decarbonizing</w:t>
      </w:r>
      <w:r>
        <w:t xml:space="preserve"> roughly 30 years ago, to get to zero CO</w:t>
      </w:r>
      <w:r w:rsidRPr="00442BB5">
        <w:rPr>
          <w:vertAlign w:val="subscript"/>
        </w:rPr>
        <w:t>2</w:t>
      </w:r>
      <w:r>
        <w:t xml:space="preserve"> emissions today. In other words, over the last several decades, our society failed to decarbonize.</w:t>
      </w:r>
    </w:p>
    <w:p w14:paraId="5E159418" w14:textId="77777777" w:rsidR="00472E85" w:rsidRPr="00E85522" w:rsidRDefault="00472E85" w:rsidP="00472E85">
      <w:pPr>
        <w:pStyle w:val="Heading2"/>
        <w:rPr>
          <w:color w:val="5B9BD5" w:themeColor="accent1"/>
        </w:rPr>
      </w:pPr>
      <w:r w:rsidRPr="00E85522">
        <w:rPr>
          <w:color w:val="5B9BD5" w:themeColor="accent1"/>
        </w:rPr>
        <w:t>Sunlight Reflects Off Air Pollution</w:t>
      </w:r>
    </w:p>
    <w:p w14:paraId="7CDF5367" w14:textId="77777777" w:rsidR="00472E85" w:rsidRDefault="00472E85" w:rsidP="00472E85">
      <w:pPr>
        <w:ind w:left="360"/>
      </w:pPr>
      <w:r>
        <w:t>Sunlight re</w:t>
      </w:r>
      <w:r w:rsidRPr="00A102A0">
        <w:t xml:space="preserve">flects off </w:t>
      </w:r>
      <w:r>
        <w:t>man-made air pollution and back into outer space, offsetting global warming, with cooling.</w:t>
      </w:r>
    </w:p>
    <w:p w14:paraId="1E8F8BD5" w14:textId="77777777" w:rsidR="00472E85" w:rsidRPr="00E85522" w:rsidRDefault="00472E85" w:rsidP="00472E85">
      <w:pPr>
        <w:pStyle w:val="Heading2"/>
        <w:rPr>
          <w:color w:val="5B9BD5" w:themeColor="accent1"/>
        </w:rPr>
      </w:pPr>
      <w:r w:rsidRPr="00E85522">
        <w:rPr>
          <w:color w:val="5B9BD5" w:themeColor="accent1"/>
        </w:rPr>
        <w:t>The 0.3°C Jump</w:t>
      </w:r>
    </w:p>
    <w:p w14:paraId="03F43623" w14:textId="26D54D23" w:rsidR="00472E85" w:rsidRDefault="00472E85" w:rsidP="00472E85">
      <w:pPr>
        <w:ind w:left="360"/>
      </w:pPr>
      <w:r>
        <w:t>In 2022 t</w:t>
      </w:r>
      <w:r w:rsidRPr="00A102A0">
        <w:t>he</w:t>
      </w:r>
      <w:r>
        <w:t xml:space="preserve"> average</w:t>
      </w:r>
      <w:r w:rsidRPr="00A102A0">
        <w:t xml:space="preserve"> global temperature</w:t>
      </w:r>
      <w:r>
        <w:t xml:space="preserve">, relative to 150 years ago, </w:t>
      </w:r>
      <w:r w:rsidRPr="00A102A0">
        <w:t>was 1.2°C</w:t>
      </w:r>
      <w:r>
        <w:t xml:space="preserve">; and over the next two years, it surged by 0.3°C, reaching </w:t>
      </w:r>
      <w:r w:rsidRPr="00A102A0">
        <w:t>1</w:t>
      </w:r>
      <w:r>
        <w:t>.5</w:t>
      </w:r>
      <w:r w:rsidRPr="00A102A0">
        <w:t>°C</w:t>
      </w:r>
      <w:r>
        <w:t xml:space="preserve">. </w:t>
      </w:r>
    </w:p>
    <w:p w14:paraId="4ACD8254" w14:textId="77777777" w:rsidR="00472E85" w:rsidRDefault="00472E85" w:rsidP="00472E85">
      <w:pPr>
        <w:ind w:left="360"/>
      </w:pPr>
      <w:r>
        <w:t>F</w:t>
      </w:r>
      <w:r w:rsidRPr="00A102A0">
        <w:t>or 40 years, between 1970 and 2010, global temperature</w:t>
      </w:r>
      <w:r>
        <w:t>s</w:t>
      </w:r>
      <w:r w:rsidRPr="00A102A0">
        <w:t xml:space="preserve"> </w:t>
      </w:r>
      <w:r>
        <w:t>rose at a rate of about</w:t>
      </w:r>
      <w:r w:rsidRPr="00A102A0">
        <w:t xml:space="preserve"> </w:t>
      </w:r>
      <w:hyperlink r:id="rId52" w:history="1">
        <w:r w:rsidRPr="00D23DE0">
          <w:rPr>
            <w:rStyle w:val="bhyperlinkChar"/>
          </w:rPr>
          <w:t>0.18°C</w:t>
        </w:r>
      </w:hyperlink>
      <w:r>
        <w:t xml:space="preserve"> per decade. T</w:t>
      </w:r>
      <w:r w:rsidRPr="00A102A0">
        <w:t xml:space="preserve">herefore, a 0.3°C jump </w:t>
      </w:r>
      <w:r>
        <w:t xml:space="preserve">over a few years </w:t>
      </w:r>
      <w:r w:rsidRPr="00A102A0">
        <w:t xml:space="preserve">is </w:t>
      </w:r>
      <w:r>
        <w:t>unusual</w:t>
      </w:r>
      <w:r w:rsidRPr="00A102A0">
        <w:t xml:space="preserve">. </w:t>
      </w:r>
    </w:p>
    <w:p w14:paraId="490DB166" w14:textId="77777777" w:rsidR="00472E85" w:rsidRDefault="00472E85" w:rsidP="00472E85">
      <w:pPr>
        <w:ind w:left="360"/>
      </w:pPr>
      <w:r w:rsidRPr="00A102A0">
        <w:t xml:space="preserve">Top climate scientist James Hansen </w:t>
      </w:r>
      <w:hyperlink r:id="rId53" w:history="1">
        <w:r w:rsidRPr="00196BBB">
          <w:rPr>
            <w:rStyle w:val="bhyperlinkChar"/>
          </w:rPr>
          <w:t>believes</w:t>
        </w:r>
      </w:hyperlink>
      <w:r w:rsidRPr="00A102A0">
        <w:t xml:space="preserve"> </w:t>
      </w:r>
      <w:r>
        <w:t>some of this was due to cloud changes,</w:t>
      </w:r>
      <w:r w:rsidRPr="00A102A0">
        <w:t xml:space="preserve"> </w:t>
      </w:r>
      <w:r>
        <w:t>and some was due to a reduction in air pollution. As noted previously, air pollution cools the planet; therefore, less pollution leads to more warming.</w:t>
      </w:r>
    </w:p>
    <w:p w14:paraId="2D5B6A93" w14:textId="77777777" w:rsidR="00472E85" w:rsidRPr="00E85522" w:rsidRDefault="00472E85" w:rsidP="00472E85">
      <w:pPr>
        <w:pStyle w:val="Heading2"/>
        <w:rPr>
          <w:color w:val="5B9BD5" w:themeColor="accent1"/>
        </w:rPr>
      </w:pPr>
      <w:r w:rsidRPr="00E85522">
        <w:rPr>
          <w:color w:val="5B9BD5" w:themeColor="accent1"/>
        </w:rPr>
        <w:t>Tipping Points</w:t>
      </w:r>
    </w:p>
    <w:p w14:paraId="27145F0C" w14:textId="77777777" w:rsidR="00472E85" w:rsidRDefault="00472E85" w:rsidP="00472E85">
      <w:pPr>
        <w:ind w:left="360"/>
      </w:pPr>
      <w:r>
        <w:t>Tipping points are additional sources of global warming that add to global warming already done by CO</w:t>
      </w:r>
      <w:r w:rsidRPr="00065192">
        <w:rPr>
          <w:vertAlign w:val="subscript"/>
        </w:rPr>
        <w:t>2</w:t>
      </w:r>
      <w:r>
        <w:t xml:space="preserve">. An example is North Pole sea ice. It is one to two meters thick, and when it melts, sunlight is absorbed by sea water, instead of being reflected by sea ice—and this causes the temperature of the planet to increase. </w:t>
      </w:r>
    </w:p>
    <w:p w14:paraId="538F1A70" w14:textId="77777777" w:rsidR="00472E85" w:rsidRDefault="00472E85" w:rsidP="00472E85">
      <w:pPr>
        <w:ind w:left="360"/>
      </w:pPr>
      <w:r>
        <w:t xml:space="preserve">Another example tipping point is the West Antarctic Ice Sheet. If this were to collapse, sea levels would rise </w:t>
      </w:r>
      <w:hyperlink r:id="rId54" w:history="1">
        <w:r w:rsidRPr="00DE29B4">
          <w:rPr>
            <w:rStyle w:val="bhyperlinkChar"/>
          </w:rPr>
          <w:t>multiple meters</w:t>
        </w:r>
      </w:hyperlink>
      <w:r>
        <w:t>, and this would disrupt coastal areas.</w:t>
      </w:r>
    </w:p>
    <w:p w14:paraId="33F614AD" w14:textId="77777777" w:rsidR="00472E85" w:rsidRDefault="00472E85" w:rsidP="00472E85">
      <w:pPr>
        <w:ind w:left="360" w:right="-252"/>
      </w:pPr>
      <w:r>
        <w:t xml:space="preserve">Published studies suggest tipping points are likely to activate after global warming exceeds </w:t>
      </w:r>
      <w:r w:rsidRPr="00A102A0">
        <w:t xml:space="preserve">1.5°C. </w:t>
      </w:r>
    </w:p>
    <w:p w14:paraId="02841076" w14:textId="77777777" w:rsidR="00472E85" w:rsidRDefault="00472E85" w:rsidP="00472E85">
      <w:pPr>
        <w:ind w:left="360"/>
      </w:pPr>
    </w:p>
    <w:p w14:paraId="1F7829A7" w14:textId="77777777" w:rsidR="00472E85" w:rsidRDefault="00472E85" w:rsidP="00472E85">
      <w:pPr>
        <w:spacing w:after="160"/>
        <w:rPr>
          <w:b/>
        </w:rPr>
      </w:pPr>
      <w:r>
        <w:rPr>
          <w:b/>
        </w:rPr>
        <w:lastRenderedPageBreak/>
        <w:br w:type="page"/>
      </w:r>
    </w:p>
    <w:p w14:paraId="5FE2BAA5" w14:textId="77777777" w:rsidR="00472E85" w:rsidRPr="00E85522" w:rsidRDefault="00472E85" w:rsidP="00472E85">
      <w:pPr>
        <w:pStyle w:val="Heading2"/>
        <w:rPr>
          <w:color w:val="5B9BD5" w:themeColor="accent1"/>
        </w:rPr>
      </w:pPr>
      <w:r w:rsidRPr="00E85522">
        <w:rPr>
          <w:color w:val="5B9BD5" w:themeColor="accent1"/>
        </w:rPr>
        <w:lastRenderedPageBreak/>
        <w:t>Global Warming Components</w:t>
      </w:r>
    </w:p>
    <w:p w14:paraId="181F27A8" w14:textId="77777777" w:rsidR="00472E85" w:rsidRDefault="00472E85" w:rsidP="00472E85">
      <w:pPr>
        <w:ind w:left="360"/>
      </w:pPr>
      <w:r>
        <w:t xml:space="preserve">Global warming is made up of multiple components that add together, as illustrated below. As one can see, some components increase global warming (red), whereas others decrease global warming (blue). These combine to produce total warming (green). </w:t>
      </w:r>
    </w:p>
    <w:p w14:paraId="7E411817" w14:textId="77777777" w:rsidR="00472E85" w:rsidRDefault="00472E85" w:rsidP="00472E85">
      <w:pPr>
        <w:jc w:val="center"/>
      </w:pPr>
      <w:r>
        <w:rPr>
          <w:noProof/>
        </w:rPr>
        <w:drawing>
          <wp:inline distT="0" distB="0" distL="0" distR="0" wp14:anchorId="35B86BC5" wp14:editId="7F0B3569">
            <wp:extent cx="5473700" cy="3044019"/>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93192" cy="3054859"/>
                    </a:xfrm>
                    <a:prstGeom prst="rect">
                      <a:avLst/>
                    </a:prstGeom>
                    <a:noFill/>
                    <a:ln>
                      <a:noFill/>
                    </a:ln>
                  </pic:spPr>
                </pic:pic>
              </a:graphicData>
            </a:graphic>
          </wp:inline>
        </w:drawing>
      </w:r>
    </w:p>
    <w:p w14:paraId="2246362C" w14:textId="686A883E" w:rsidR="00472E85" w:rsidRPr="007D028A" w:rsidRDefault="00472E85" w:rsidP="00472E85">
      <w:pPr>
        <w:ind w:left="720" w:right="648"/>
        <w:jc w:val="center"/>
        <w:rPr>
          <w:i/>
        </w:rPr>
      </w:pPr>
      <w:r>
        <w:rPr>
          <w:i/>
        </w:rPr>
        <w:t xml:space="preserve">Figure </w:t>
      </w:r>
      <w:r w:rsidR="00112361">
        <w:rPr>
          <w:i/>
        </w:rPr>
        <w:t>6</w:t>
      </w:r>
      <w:r>
        <w:rPr>
          <w:i/>
        </w:rPr>
        <w:t>.1</w:t>
      </w:r>
      <w:r w:rsidRPr="00831368">
        <w:rPr>
          <w:i/>
        </w:rPr>
        <w:t xml:space="preserve">: Sources of global warming (red) and cooling (blue) in units of </w:t>
      </w:r>
      <w:r>
        <w:rPr>
          <w:i/>
        </w:rPr>
        <w:t>w</w:t>
      </w:r>
      <w:r w:rsidRPr="00831368">
        <w:rPr>
          <w:i/>
        </w:rPr>
        <w:t>atts per square meter of Earth</w:t>
      </w:r>
      <w:r>
        <w:rPr>
          <w:i/>
        </w:rPr>
        <w:t>'s</w:t>
      </w:r>
      <w:r w:rsidRPr="00831368">
        <w:rPr>
          <w:i/>
        </w:rPr>
        <w:t xml:space="preserve"> surface area. Total</w:t>
      </w:r>
      <w:r>
        <w:rPr>
          <w:i/>
        </w:rPr>
        <w:t xml:space="preserve"> actual warming (green) is observed with instruments.</w:t>
      </w:r>
      <w:bookmarkStart w:id="14" w:name="_Hlk219235487"/>
      <w:r>
        <w:rPr>
          <w:i/>
        </w:rPr>
        <w:t xml:space="preserve"> Source: </w:t>
      </w:r>
      <w:hyperlink r:id="rId56" w:history="1">
        <w:r>
          <w:rPr>
            <w:rStyle w:val="bhyperlinkChar"/>
            <w:i/>
          </w:rPr>
          <w:t>IPCC's</w:t>
        </w:r>
      </w:hyperlink>
      <w:r>
        <w:rPr>
          <w:i/>
        </w:rPr>
        <w:t xml:space="preserve"> 6</w:t>
      </w:r>
      <w:r w:rsidRPr="00F02A56">
        <w:rPr>
          <w:i/>
          <w:vertAlign w:val="superscript"/>
        </w:rPr>
        <w:t>th</w:t>
      </w:r>
      <w:r>
        <w:rPr>
          <w:i/>
        </w:rPr>
        <w:t xml:space="preserve"> Climate Report, F</w:t>
      </w:r>
      <w:r w:rsidRPr="00BE3271">
        <w:rPr>
          <w:i/>
        </w:rPr>
        <w:t xml:space="preserve">igure </w:t>
      </w:r>
      <w:hyperlink r:id="rId57" w:history="1">
        <w:r w:rsidRPr="00BE3271">
          <w:rPr>
            <w:rStyle w:val="bhyperlinkChar"/>
            <w:i/>
          </w:rPr>
          <w:t>7.6</w:t>
        </w:r>
      </w:hyperlink>
      <w:r w:rsidRPr="00BE3271">
        <w:rPr>
          <w:i/>
        </w:rPr>
        <w:t>.</w:t>
      </w:r>
      <w:bookmarkEnd w:id="14"/>
    </w:p>
    <w:p w14:paraId="7A990DB9" w14:textId="77777777" w:rsidR="00472E85" w:rsidRPr="00E85522" w:rsidRDefault="00472E85" w:rsidP="00472E85">
      <w:pPr>
        <w:pStyle w:val="Heading2"/>
        <w:rPr>
          <w:color w:val="5B9BD5" w:themeColor="accent1"/>
        </w:rPr>
      </w:pPr>
      <w:r w:rsidRPr="00E85522">
        <w:rPr>
          <w:color w:val="5B9BD5" w:themeColor="accent1"/>
        </w:rPr>
        <w:t>Global Cooling</w:t>
      </w:r>
    </w:p>
    <w:p w14:paraId="5CB066F2" w14:textId="77777777" w:rsidR="00472E85" w:rsidRDefault="00472E85" w:rsidP="00472E85">
      <w:pPr>
        <w:ind w:left="360"/>
      </w:pPr>
      <w:r w:rsidRPr="00E6627D">
        <w:t>Global cooling—represented by the blue bars in the</w:t>
      </w:r>
      <w:r>
        <w:t xml:space="preserve"> above</w:t>
      </w:r>
      <w:r w:rsidRPr="00E6627D">
        <w:t xml:space="preserve"> graphic—is caused by sunlight reflecting off particles and droplets in the atmosphere. These substances, known as aerosols, often originate from human-made air pollution.</w:t>
      </w:r>
    </w:p>
    <w:p w14:paraId="766A2BC0" w14:textId="77777777" w:rsidR="00472E85" w:rsidRPr="00E85522" w:rsidRDefault="00472E85" w:rsidP="00472E85">
      <w:pPr>
        <w:pStyle w:val="Heading2"/>
        <w:rPr>
          <w:color w:val="5B9BD5" w:themeColor="accent1"/>
        </w:rPr>
      </w:pPr>
      <w:r w:rsidRPr="00E85522">
        <w:rPr>
          <w:color w:val="5B9BD5" w:themeColor="accent1"/>
        </w:rPr>
        <w:t>Direct Warming from CO</w:t>
      </w:r>
      <w:r w:rsidRPr="00E85522">
        <w:rPr>
          <w:color w:val="5B9BD5" w:themeColor="accent1"/>
          <w:vertAlign w:val="subscript"/>
        </w:rPr>
        <w:t>2</w:t>
      </w:r>
      <w:r w:rsidRPr="00E85522">
        <w:rPr>
          <w:color w:val="5B9BD5" w:themeColor="accent1"/>
        </w:rPr>
        <w:t xml:space="preserve"> (Absorption of Outgoing Infrared Radiation)</w:t>
      </w:r>
    </w:p>
    <w:p w14:paraId="621D5CC9" w14:textId="77777777" w:rsidR="00472E85" w:rsidRDefault="00472E85" w:rsidP="00472E85">
      <w:pPr>
        <w:ind w:left="360" w:right="-612"/>
      </w:pPr>
      <w:r>
        <w:t>Sunlight warms the planet's surface after passing through CO</w:t>
      </w:r>
      <w:r w:rsidRPr="0089795E">
        <w:rPr>
          <w:vertAlign w:val="subscript"/>
        </w:rPr>
        <w:t>2</w:t>
      </w:r>
      <w:r>
        <w:t xml:space="preserve"> in atmosphere. The planet then emits infrared (IR) heat radiation back into outer space. CO</w:t>
      </w:r>
      <w:r w:rsidRPr="0089795E">
        <w:rPr>
          <w:vertAlign w:val="subscript"/>
        </w:rPr>
        <w:t>2</w:t>
      </w:r>
      <w:r>
        <w:t xml:space="preserve"> </w:t>
      </w:r>
      <w:r w:rsidRPr="00E6627D">
        <w:t xml:space="preserve">absorbs this </w:t>
      </w:r>
      <w:r w:rsidRPr="00E6627D">
        <w:rPr>
          <w:i/>
        </w:rPr>
        <w:t>outgoing</w:t>
      </w:r>
      <w:r w:rsidRPr="00E6627D">
        <w:t xml:space="preserve"> IR radiation more than </w:t>
      </w:r>
      <w:r>
        <w:t xml:space="preserve">the </w:t>
      </w:r>
      <w:r w:rsidRPr="00E6627D">
        <w:rPr>
          <w:i/>
        </w:rPr>
        <w:t>incoming</w:t>
      </w:r>
      <w:r w:rsidRPr="00E6627D">
        <w:t xml:space="preserve"> visible light, trapping heat and raising the average temperature of the planet.</w:t>
      </w:r>
    </w:p>
    <w:p w14:paraId="1B7D6490" w14:textId="77777777" w:rsidR="00472E85" w:rsidRPr="00E85522" w:rsidRDefault="00472E85" w:rsidP="00472E85">
      <w:pPr>
        <w:pStyle w:val="Heading2"/>
        <w:rPr>
          <w:color w:val="5B9BD5" w:themeColor="accent1"/>
        </w:rPr>
      </w:pPr>
      <w:r w:rsidRPr="00E85522">
        <w:rPr>
          <w:color w:val="5B9BD5" w:themeColor="accent1"/>
        </w:rPr>
        <w:t>Indirect Warming from CO</w:t>
      </w:r>
      <w:r w:rsidRPr="00E85522">
        <w:rPr>
          <w:color w:val="5B9BD5" w:themeColor="accent1"/>
          <w:vertAlign w:val="subscript"/>
        </w:rPr>
        <w:t>2</w:t>
      </w:r>
      <w:r w:rsidRPr="00E85522">
        <w:rPr>
          <w:color w:val="5B9BD5" w:themeColor="accent1"/>
        </w:rPr>
        <w:t xml:space="preserve"> (Climate Feedbacks)</w:t>
      </w:r>
    </w:p>
    <w:p w14:paraId="34879E1D" w14:textId="77777777" w:rsidR="00472E85" w:rsidRDefault="00472E85" w:rsidP="00472E85">
      <w:pPr>
        <w:ind w:left="360"/>
      </w:pPr>
      <w:r>
        <w:t>After direct warming occurs, more warming occurs due to climate feedbacks. For example, initial warming melts sea ice, which leads to more sunlight being absorbed by ocean water, which leads to more warming. Other feedbacks include: (a) release of additional greenhouses gases (e.g., methane and CO</w:t>
      </w:r>
      <w:r w:rsidRPr="00276D29">
        <w:rPr>
          <w:vertAlign w:val="subscript"/>
        </w:rPr>
        <w:t>2</w:t>
      </w:r>
      <w:r>
        <w:t xml:space="preserve">) from thawing permafrost, and (b) increased water vapor in atmosphere (due to warmer air), which further traps heat. </w:t>
      </w:r>
    </w:p>
    <w:p w14:paraId="51C9820B" w14:textId="77777777" w:rsidR="00472E85" w:rsidRPr="00E85522" w:rsidRDefault="00472E85" w:rsidP="00472E85">
      <w:pPr>
        <w:pStyle w:val="Heading2"/>
        <w:rPr>
          <w:color w:val="5B9BD5" w:themeColor="accent1"/>
        </w:rPr>
      </w:pPr>
      <w:r w:rsidRPr="00E85522">
        <w:rPr>
          <w:color w:val="5B9BD5" w:themeColor="accent1"/>
        </w:rPr>
        <w:lastRenderedPageBreak/>
        <w:t>Climate Feedback Response Time</w:t>
      </w:r>
    </w:p>
    <w:p w14:paraId="3A8ED316" w14:textId="77777777" w:rsidR="00472E85" w:rsidRDefault="00472E85" w:rsidP="00472E85">
      <w:pPr>
        <w:ind w:left="360"/>
      </w:pPr>
      <w:r>
        <w:t>Climate feedbacks don’t occur all at once—they unfold over time. After carbon dioxide enters the atmosphere, roughly one-third of the resulting warming occurs within the first five years, another third over the next 100 years, and the final third over the following 1,000 years.</w:t>
      </w:r>
    </w:p>
    <w:p w14:paraId="1444CCD6" w14:textId="77777777" w:rsidR="00472E85" w:rsidRDefault="00472E85" w:rsidP="00472E85">
      <w:pPr>
        <w:ind w:left="360" w:right="-612"/>
      </w:pPr>
      <w:r>
        <w:t>This delayed response means the full effect of today’s emissions will not be felt for generations. It also implies that a significant amount of future warming is already “locked in” due to past emissions.</w:t>
      </w:r>
    </w:p>
    <w:p w14:paraId="2E72D90D" w14:textId="77777777" w:rsidR="00472E85" w:rsidRPr="00E85522" w:rsidRDefault="00472E85" w:rsidP="00472E85">
      <w:pPr>
        <w:pStyle w:val="Heading2"/>
        <w:rPr>
          <w:color w:val="5B9BD5" w:themeColor="accent1"/>
        </w:rPr>
      </w:pPr>
      <w:r w:rsidRPr="00E85522">
        <w:rPr>
          <w:color w:val="5B9BD5" w:themeColor="accent1"/>
        </w:rPr>
        <w:t>CO</w:t>
      </w:r>
      <w:r w:rsidRPr="00E85522">
        <w:rPr>
          <w:color w:val="5B9BD5" w:themeColor="accent1"/>
          <w:vertAlign w:val="subscript"/>
        </w:rPr>
        <w:t>2</w:t>
      </w:r>
      <w:r w:rsidRPr="00E85522">
        <w:rPr>
          <w:color w:val="5B9BD5" w:themeColor="accent1"/>
        </w:rPr>
        <w:t xml:space="preserve"> in Atmosphere</w:t>
      </w:r>
    </w:p>
    <w:p w14:paraId="06FDA11E" w14:textId="77777777" w:rsidR="00472E85" w:rsidRDefault="00472E85" w:rsidP="00472E85">
      <w:pPr>
        <w:ind w:left="360" w:right="18"/>
      </w:pPr>
      <w:r>
        <w:t>Hundreds of years ago, atmospheric CO</w:t>
      </w:r>
      <w:r w:rsidRPr="00AD4FC6">
        <w:rPr>
          <w:vertAlign w:val="subscript"/>
        </w:rPr>
        <w:t>2</w:t>
      </w:r>
      <w:r>
        <w:t xml:space="preserve"> levels were about 280 parts per million (ppm). Today, they are around 425 ppm, and they are projected to reach 560 ppm by the year </w:t>
      </w:r>
      <w:hyperlink r:id="rId58" w:anchor=":~:text=If%20the%20acceleration%20continues%20into,reached%20in%20about%2050%20years." w:history="1">
        <w:r>
          <w:rPr>
            <w:rStyle w:val="bhyperlinkChar"/>
          </w:rPr>
          <w:t>2075</w:t>
        </w:r>
      </w:hyperlink>
      <w:r>
        <w:t>—double the pre-industrial level.</w:t>
      </w:r>
    </w:p>
    <w:p w14:paraId="4B1AA3C3" w14:textId="77777777" w:rsidR="00472E85" w:rsidRPr="00E85522" w:rsidRDefault="00472E85" w:rsidP="00472E85">
      <w:pPr>
        <w:pStyle w:val="Heading2"/>
        <w:rPr>
          <w:color w:val="5B9BD5" w:themeColor="accent1"/>
        </w:rPr>
      </w:pPr>
      <w:r w:rsidRPr="00E85522">
        <w:rPr>
          <w:color w:val="5B9BD5" w:themeColor="accent1"/>
        </w:rPr>
        <w:t>Earth Climate Sensitivity (ECS)</w:t>
      </w:r>
    </w:p>
    <w:p w14:paraId="58093B97" w14:textId="3D168A3B" w:rsidR="00472E85" w:rsidRDefault="00472E85" w:rsidP="00472E85">
      <w:pPr>
        <w:ind w:left="360" w:right="-882"/>
      </w:pPr>
      <w:r>
        <w:t>The amount of eventual warming (e.g., after 1000 years) that occurs after a doubling of CO</w:t>
      </w:r>
      <w:r w:rsidRPr="00442BB5">
        <w:rPr>
          <w:vertAlign w:val="subscript"/>
        </w:rPr>
        <w:t>2</w:t>
      </w:r>
      <w:r>
        <w:t xml:space="preserve"> in atmosphere </w:t>
      </w:r>
      <w:r w:rsidR="00563DAA">
        <w:t xml:space="preserve">(and holding it steady at this level) </w:t>
      </w:r>
      <w:r>
        <w:t xml:space="preserve">is referred to as the </w:t>
      </w:r>
      <w:r w:rsidRPr="00442BB5">
        <w:t>Earth Climate Sensitivity (</w:t>
      </w:r>
      <w:hyperlink r:id="rId59" w:history="1">
        <w:r w:rsidRPr="00887339">
          <w:rPr>
            <w:rStyle w:val="bhyperlinkChar"/>
          </w:rPr>
          <w:t>ECS</w:t>
        </w:r>
      </w:hyperlink>
      <w:r w:rsidRPr="00442BB5">
        <w:t>)</w:t>
      </w:r>
      <w:r>
        <w:t>. Some scientists believe this is 3°C, whereas others think it is closer to 5°C. If ECS is high, then more tipping points will activate, and sooner.</w:t>
      </w:r>
    </w:p>
    <w:p w14:paraId="75400231" w14:textId="77777777" w:rsidR="00472E85" w:rsidRPr="00E85522" w:rsidRDefault="00472E85" w:rsidP="00472E85">
      <w:pPr>
        <w:pStyle w:val="Heading2"/>
        <w:rPr>
          <w:color w:val="5B9BD5" w:themeColor="accent1"/>
        </w:rPr>
      </w:pPr>
      <w:r w:rsidRPr="00E85522">
        <w:rPr>
          <w:color w:val="5B9BD5" w:themeColor="accent1"/>
        </w:rPr>
        <w:t>Global Cooling Uncertainty</w:t>
      </w:r>
    </w:p>
    <w:p w14:paraId="33A1190C" w14:textId="77777777" w:rsidR="00472E85" w:rsidRDefault="00472E85" w:rsidP="00472E85">
      <w:pPr>
        <w:ind w:left="360"/>
      </w:pPr>
      <w:r>
        <w:rPr>
          <w:noProof/>
        </w:rPr>
        <w:drawing>
          <wp:anchor distT="0" distB="0" distL="114300" distR="114300" simplePos="0" relativeHeight="251805696" behindDoc="0" locked="0" layoutInCell="1" allowOverlap="1" wp14:anchorId="6C0CFCF8" wp14:editId="4951B1CD">
            <wp:simplePos x="0" y="0"/>
            <wp:positionH relativeFrom="column">
              <wp:posOffset>4001770</wp:posOffset>
            </wp:positionH>
            <wp:positionV relativeFrom="paragraph">
              <wp:posOffset>50800</wp:posOffset>
            </wp:positionV>
            <wp:extent cx="2451735" cy="1200150"/>
            <wp:effectExtent l="0" t="0" r="5715" b="0"/>
            <wp:wrapSquare wrapText="bothSides"/>
            <wp:docPr id="20" name="Picture 20" descr="https://i0.wp.com/eetimes.com/wp-content/uploads/IPCC_AR6_WGI_Figure_7_6-expanded-BORDER.png?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eetimes.com/wp-content/uploads/IPCC_AR6_WGI_Figure_7_6-expanded-BORDER.png?ssl=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51735"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t>What is fascinating about global cooling in the above graphic is the error bars. These tell us climate scientists do not know if this is a little, or a lot. If actual cooling is large, then climate models estimate ECS is high, and significant changes will occur to our planet over the next few decades. Otherwise, if actual cooling is small, climate models suggest ECS is low, and we have more time.</w:t>
      </w:r>
    </w:p>
    <w:p w14:paraId="464AB5F4" w14:textId="77777777" w:rsidR="00472E85" w:rsidRPr="00E85522" w:rsidRDefault="00472E85" w:rsidP="00472E85">
      <w:pPr>
        <w:pStyle w:val="Heading2"/>
        <w:rPr>
          <w:color w:val="5B9BD5" w:themeColor="accent1"/>
        </w:rPr>
      </w:pPr>
      <w:r w:rsidRPr="00E85522">
        <w:rPr>
          <w:color w:val="5B9BD5" w:themeColor="accent1"/>
        </w:rPr>
        <w:t>Uncertainty Magnitude</w:t>
      </w:r>
    </w:p>
    <w:p w14:paraId="3B332E41" w14:textId="0946C720" w:rsidR="00472E85" w:rsidRDefault="00472E85" w:rsidP="00472E85">
      <w:pPr>
        <w:ind w:left="360" w:right="-72"/>
      </w:pPr>
      <w:r w:rsidRPr="00FB333B">
        <w:t xml:space="preserve">Notice the size of </w:t>
      </w:r>
      <w:r>
        <w:t>the global cooling</w:t>
      </w:r>
      <w:r w:rsidRPr="00FB333B">
        <w:t xml:space="preserve"> error bars relat</w:t>
      </w:r>
      <w:r>
        <w:t xml:space="preserve">ive to the amount of warming </w:t>
      </w:r>
      <w:r w:rsidRPr="00FB333B">
        <w:t>from 150 years' worth of carbon dioxide (</w:t>
      </w:r>
      <w:r>
        <w:t>i.e., red</w:t>
      </w:r>
      <w:r w:rsidRPr="00FB333B">
        <w:t xml:space="preserve"> bar</w:t>
      </w:r>
      <w:r>
        <w:t xml:space="preserve"> in Figure </w:t>
      </w:r>
      <w:r w:rsidR="00112361">
        <w:t>6</w:t>
      </w:r>
      <w:r>
        <w:t>.1</w:t>
      </w:r>
      <w:r w:rsidRPr="00FB333B">
        <w:t>). It is about 80% of that level. In other words, the degree to which scientists do not understand global warming, based on cooling error bars, is enormous. This makes it difficult for national leaders to craft an appropriate response, since the severity of the problem is unknown, by climate scientists' own admission.</w:t>
      </w:r>
      <w:r>
        <w:t xml:space="preserve"> </w:t>
      </w:r>
    </w:p>
    <w:p w14:paraId="35823A92" w14:textId="77777777" w:rsidR="00472E85" w:rsidRPr="00E85522" w:rsidRDefault="00472E85" w:rsidP="00472E85">
      <w:pPr>
        <w:pStyle w:val="Heading2"/>
        <w:rPr>
          <w:color w:val="5B9BD5" w:themeColor="accent1"/>
        </w:rPr>
      </w:pPr>
      <w:r w:rsidRPr="00E85522">
        <w:rPr>
          <w:color w:val="5B9BD5" w:themeColor="accent1"/>
        </w:rPr>
        <w:t>Sense of Urgency</w:t>
      </w:r>
    </w:p>
    <w:p w14:paraId="600DCD67" w14:textId="77777777" w:rsidR="00472E85" w:rsidRDefault="00472E85" w:rsidP="00472E85">
      <w:pPr>
        <w:ind w:left="360" w:right="18"/>
      </w:pPr>
      <w:r>
        <w:t xml:space="preserve">Some scientists believe the recent </w:t>
      </w:r>
      <w:r w:rsidRPr="00706401">
        <w:t>0.3</w:t>
      </w:r>
      <w:r>
        <w:t>°</w:t>
      </w:r>
      <w:r w:rsidRPr="00706401">
        <w:t>C</w:t>
      </w:r>
      <w:r>
        <w:t xml:space="preserve"> jump indicates global cooling is large and ECS is high. If this is true, it will probably be accepted by the wider scientific community within several years. If this occurs, the sense of urgency among national leaders will probably increase. </w:t>
      </w:r>
      <w:r w:rsidRPr="00A75D34">
        <w:t xml:space="preserve">However, many so-called </w:t>
      </w:r>
      <w:r>
        <w:t>decarbonization initiatives</w:t>
      </w:r>
      <w:r w:rsidRPr="00A75D34">
        <w:t xml:space="preserve"> are not effective</w:t>
      </w:r>
      <w:r>
        <w:t>,</w:t>
      </w:r>
      <w:r w:rsidRPr="00A75D34">
        <w:t xml:space="preserve"> or not cost-effective. Therefore, expanding them is not likely to have a significant impact. </w:t>
      </w:r>
    </w:p>
    <w:p w14:paraId="0C8DC482" w14:textId="77777777" w:rsidR="00472E85" w:rsidRDefault="00472E85" w:rsidP="00472E85">
      <w:pPr>
        <w:ind w:left="360" w:right="18"/>
      </w:pPr>
      <w:r>
        <w:lastRenderedPageBreak/>
        <w:t xml:space="preserve">Ultimately, interest in reflecting sunlight is likely to increase as it becomes clearer that: (a) decarbonization has failed, (b) the climate problem is worse than previously considered, and (c) global temperatures are </w:t>
      </w:r>
      <w:hyperlink r:id="rId61" w:history="1">
        <w:r w:rsidRPr="00827137">
          <w:rPr>
            <w:rStyle w:val="bhyperlinkChar"/>
          </w:rPr>
          <w:t>accelerating</w:t>
        </w:r>
      </w:hyperlink>
      <w:r>
        <w:t xml:space="preserve"> upward.</w:t>
      </w:r>
    </w:p>
    <w:p w14:paraId="18580DAE" w14:textId="31A4C359" w:rsidR="002A5BCE" w:rsidRPr="002F0D1A" w:rsidRDefault="006D7337" w:rsidP="00B85AD9">
      <w:pPr>
        <w:pStyle w:val="Heading1"/>
      </w:pPr>
      <w:bookmarkStart w:id="15" w:name="_Toc234232592"/>
      <w:r>
        <w:lastRenderedPageBreak/>
        <w:t xml:space="preserve">Preventing </w:t>
      </w:r>
      <w:r w:rsidR="00FC65BB">
        <w:t>Runaway Climate Change</w:t>
      </w:r>
      <w:bookmarkEnd w:id="15"/>
    </w:p>
    <w:p w14:paraId="05118A2E" w14:textId="74379632" w:rsidR="002A5BCE" w:rsidRDefault="002A5BCE" w:rsidP="002A5BCE">
      <w:pPr>
        <w:ind w:right="18"/>
      </w:pPr>
      <w:r>
        <w:t xml:space="preserve">We can solve the carbon dioxide problem by replacing fossil fuel with green energy. However, this alone will probably not solve the climate tipping points problem. We seem to be approaching these critical thresholds </w:t>
      </w:r>
      <w:hyperlink r:id="rId62" w:history="1">
        <w:r w:rsidRPr="00247D29">
          <w:rPr>
            <w:rStyle w:val="alinkChar"/>
          </w:rPr>
          <w:t>too quickly</w:t>
        </w:r>
      </w:hyperlink>
      <w:r>
        <w:t xml:space="preserve">. Therefore, we probably need to reflect approximately 1% of sunlight back into outer space, to cool the planet. </w:t>
      </w:r>
      <w:r w:rsidR="00563DAA">
        <w:t xml:space="preserve">For a video version of this chapter, see </w:t>
      </w:r>
      <w:hyperlink r:id="rId63" w:history="1">
        <w:r w:rsidR="00563DAA" w:rsidRPr="00563DAA">
          <w:rPr>
            <w:rStyle w:val="alinkChar"/>
          </w:rPr>
          <w:t>TCL Video #9</w:t>
        </w:r>
      </w:hyperlink>
      <w:r w:rsidR="00563DAA">
        <w:t>.</w:t>
      </w:r>
    </w:p>
    <w:p w14:paraId="0CEEC282" w14:textId="77777777" w:rsidR="002A5BCE" w:rsidRDefault="002A5BCE" w:rsidP="002A5BCE">
      <w:r>
        <w:t>The key question for scientists is “How might we reflect approximately 1% of sunlight back into outer space at a reasonable cost and without causing harm?” We're already reflecting sunlight, since it reflects off of man-made air pollution. More specifically, it reflects off of sulfur. It's possible this is a key element in solving the climate problem.</w:t>
      </w:r>
    </w:p>
    <w:p w14:paraId="3EA8A6C1" w14:textId="77777777" w:rsidR="002A5BCE" w:rsidRPr="00102ED0" w:rsidRDefault="002A5BCE" w:rsidP="002A5BCE">
      <w:pPr>
        <w:pStyle w:val="Heading2"/>
      </w:pPr>
      <w:r>
        <w:t>Sulfur 101</w:t>
      </w:r>
    </w:p>
    <w:p w14:paraId="6712166C" w14:textId="77777777" w:rsidR="002A5BCE" w:rsidRDefault="002A5BCE" w:rsidP="002A5BCE">
      <w:r>
        <w:t>Sulfur is an element on the periodic table, and it is present in large amounts within coal and oil. Therefore, it is typically emitted into the atmosphere when these fuels are burned. Sulfur is harmful to people, plants, and oceans. Consequently, governments often require that some sulfur be filtered out, before or after combustion. However, even with some filtration, approximately 70 million tons of sulfur dioxide gas are emitted globally into the atmosphere each year.</w:t>
      </w:r>
    </w:p>
    <w:p w14:paraId="3BF3250C" w14:textId="77777777" w:rsidR="002A5BCE" w:rsidRPr="00102ED0" w:rsidRDefault="002A5BCE" w:rsidP="002A5BCE">
      <w:pPr>
        <w:pStyle w:val="Heading2"/>
      </w:pPr>
      <w:r>
        <w:t>Sulfur Cools the Planet</w:t>
      </w:r>
    </w:p>
    <w:p w14:paraId="79E101D7" w14:textId="77777777" w:rsidR="002A5BCE" w:rsidRPr="001F5196" w:rsidRDefault="002A5BCE" w:rsidP="002A5BCE">
      <w:pPr>
        <w:rPr>
          <w:rFonts w:cstheme="minorHAnsi"/>
          <w:szCs w:val="24"/>
        </w:rPr>
      </w:pPr>
      <w:r>
        <w:t>After sulfur is emitted into the atmosphere, it typically combines with water and oxygen to form H</w:t>
      </w:r>
      <w:r w:rsidRPr="001F5196">
        <w:rPr>
          <w:vertAlign w:val="subscript"/>
        </w:rPr>
        <w:t>2</w:t>
      </w:r>
      <w:r>
        <w:t>SO</w:t>
      </w:r>
      <w:r w:rsidRPr="001F5196">
        <w:rPr>
          <w:vertAlign w:val="subscript"/>
        </w:rPr>
        <w:t>4</w:t>
      </w:r>
      <w:r>
        <w:t>.</w:t>
      </w:r>
      <w:r>
        <w:rPr>
          <w:rStyle w:val="apic-videoChar"/>
          <w:rFonts w:eastAsiaTheme="minorHAnsi"/>
        </w:rPr>
        <w:t xml:space="preserve"> </w:t>
      </w:r>
      <w:r>
        <w:t>This “nucleates,” which means it converts to tiny physical particles.</w:t>
      </w:r>
      <w:r>
        <w:rPr>
          <w:rStyle w:val="apic-videoChar"/>
          <w:rFonts w:eastAsiaTheme="minorHAnsi"/>
        </w:rPr>
        <w:t xml:space="preserve"> </w:t>
      </w:r>
      <w:r>
        <w:t>Water sticks to these particles, and causes them to grow into physical water droplets.</w:t>
      </w:r>
      <w:r>
        <w:rPr>
          <w:rStyle w:val="apic-videoChar"/>
          <w:rFonts w:eastAsiaTheme="minorHAnsi"/>
        </w:rPr>
        <w:t xml:space="preserve"> </w:t>
      </w:r>
      <w:r>
        <w:t>These droplets are so small and sparsely distributed that they are often imperceptible to the naked eye—and droplets containing sulfur typically reflect more sunlight than those without.</w:t>
      </w:r>
      <w:r>
        <w:rPr>
          <w:rFonts w:cstheme="minorHAnsi"/>
          <w:szCs w:val="24"/>
        </w:rPr>
        <w:t xml:space="preserve"> </w:t>
      </w:r>
      <w:r>
        <w:t>Therefore, more sulfur causes more sunlight to reflect back into outer space, instead of being absorbed by the planet.</w:t>
      </w:r>
      <w:r>
        <w:rPr>
          <w:rFonts w:cstheme="minorHAnsi"/>
          <w:szCs w:val="24"/>
        </w:rPr>
        <w:t xml:space="preserve"> </w:t>
      </w:r>
      <w:r>
        <w:t>In effect, sulfur cools the planet.</w:t>
      </w:r>
    </w:p>
    <w:p w14:paraId="4810960F" w14:textId="77777777" w:rsidR="002A5BCE" w:rsidRDefault="002A5BCE" w:rsidP="002A5BCE">
      <w:r>
        <w:t>A notable example is the 1991 volcanic eruption of Mount Pinatubo which released sulfur dioxide gas into the atmosphere. This caused the average global temperature to decrease approximately 0.4</w:t>
      </w:r>
      <w:r>
        <w:rPr>
          <w:rFonts w:cstheme="minorHAnsi"/>
        </w:rPr>
        <w:t>°</w:t>
      </w:r>
      <w:r>
        <w:t>C for several months.</w:t>
      </w:r>
    </w:p>
    <w:p w14:paraId="3F598827" w14:textId="77777777" w:rsidR="002A5BCE" w:rsidRPr="00102ED0" w:rsidRDefault="002A5BCE" w:rsidP="002A5BCE">
      <w:pPr>
        <w:pStyle w:val="Heading2"/>
      </w:pPr>
      <w:r>
        <w:t>High Altitude Sulfur is Cooler</w:t>
      </w:r>
    </w:p>
    <w:p w14:paraId="68C91DAD" w14:textId="77777777" w:rsidR="002A5BCE" w:rsidRDefault="002A5BCE" w:rsidP="002A5BCE">
      <w:r>
        <w:t>As noted previously, sulfur is present in coal and oil, and is released during combustion. In theory, we can filter more of it out before combustion, transport the harvested sulfur to an airplane, and emit it at a high altitude, instead of at ground level.</w:t>
      </w:r>
    </w:p>
    <w:p w14:paraId="06846A11" w14:textId="77777777" w:rsidR="002A5BCE" w:rsidRDefault="002A5BCE" w:rsidP="002A5BCE">
      <w:r>
        <w:t>High-altitude sulfur stays aloft for one to two years, while ground-level sulfur typically stays aloft for only several days. Therefore, changing the emission site reduces the planet's temperature, without increasing total sulfur emissions. The latter point is important, since sulfur is harmful, as noted previously.</w:t>
      </w:r>
    </w:p>
    <w:p w14:paraId="20E5B717" w14:textId="77777777" w:rsidR="002A5BCE" w:rsidRDefault="002A5BCE" w:rsidP="002A5BCE">
      <w:r>
        <w:t>Sulfur-based materials are not the only substances with reflective properties. For instance, calcium carbonate</w:t>
      </w:r>
      <w:r w:rsidRPr="007241B9">
        <w:t xml:space="preserve"> </w:t>
      </w:r>
      <w:r>
        <w:t>(</w:t>
      </w:r>
      <w:hyperlink r:id="rId64" w:history="1">
        <w:r w:rsidRPr="00A45558">
          <w:rPr>
            <w:rStyle w:val="bhyperlinkChar"/>
          </w:rPr>
          <w:t>CaCO</w:t>
        </w:r>
        <w:r w:rsidRPr="00A45558">
          <w:rPr>
            <w:rStyle w:val="bhyperlinkChar"/>
            <w:vertAlign w:val="subscript"/>
          </w:rPr>
          <w:t>3</w:t>
        </w:r>
      </w:hyperlink>
      <w:r>
        <w:t xml:space="preserve">), commonly known as </w:t>
      </w:r>
      <w:hyperlink r:id="rId65" w:history="1">
        <w:r w:rsidRPr="00632373">
          <w:rPr>
            <w:rStyle w:val="bhyperlinkChar"/>
          </w:rPr>
          <w:t>chalk</w:t>
        </w:r>
      </w:hyperlink>
      <w:r>
        <w:t>, exhibits similar capabilities. Further research is needed to understand the benefits and drawbacks of each candidate material.</w:t>
      </w:r>
    </w:p>
    <w:p w14:paraId="27ADA794" w14:textId="77777777" w:rsidR="002A5BCE" w:rsidRPr="00ED3EA6" w:rsidRDefault="002A5BCE" w:rsidP="002A5BCE">
      <w:pPr>
        <w:pStyle w:val="Heading2"/>
      </w:pPr>
      <w:r>
        <w:lastRenderedPageBreak/>
        <w:t>How Much Does this Cost?</w:t>
      </w:r>
    </w:p>
    <w:p w14:paraId="4C029169" w14:textId="77777777" w:rsidR="002A5BCE" w:rsidRPr="00604BC2" w:rsidRDefault="002A5BCE" w:rsidP="002A5BCE">
      <w:r>
        <w:t xml:space="preserve">To justify the expense, we would need to compare the cost of cooling the planet, with the cost of not cooling the planet. One study suggests large-scale planet cooling would cost approximately </w:t>
      </w:r>
      <w:hyperlink r:id="rId66" w:history="1">
        <w:r>
          <w:rPr>
            <w:rStyle w:val="bhyperlinkChar"/>
          </w:rPr>
          <w:t>$18B/year</w:t>
        </w:r>
      </w:hyperlink>
      <w:r>
        <w:t>.</w:t>
      </w:r>
      <w:r>
        <w:rPr>
          <w:rStyle w:val="apic-videoChar"/>
          <w:rFonts w:eastAsiaTheme="minorHAnsi" w:cstheme="minorBidi"/>
          <w:szCs w:val="22"/>
        </w:rPr>
        <w:t xml:space="preserve"> </w:t>
      </w:r>
      <w:r>
        <w:t xml:space="preserve">For comparison, the total value of New York City property is </w:t>
      </w:r>
      <w:r w:rsidRPr="00EF418A">
        <w:t>$1,400B</w:t>
      </w:r>
      <w:r>
        <w:t>—and this is just one coastal city that would be lost to sea level rise. If the U.S. paid half, planet cooling would cost each American $27-per-year (50% × $18B ÷ 330 million people).</w:t>
      </w:r>
      <w:r>
        <w:rPr>
          <w:rStyle w:val="apic-videoChar"/>
          <w:rFonts w:eastAsiaTheme="minorHAnsi"/>
        </w:rPr>
        <w:t xml:space="preserve"> </w:t>
      </w:r>
    </w:p>
    <w:p w14:paraId="19914F46" w14:textId="77777777" w:rsidR="002A5BCE" w:rsidRPr="001F5196" w:rsidRDefault="002A5BCE" w:rsidP="002A5BCE">
      <w:r>
        <w:t>Increasing the reflectivity of the atmosphere is a new field and there are many things we don't know. We don't know what to inject, when, where, and how. And we don't have an accurate assessment of costs, and adverse side effects. To resolve unknowns, we need R&amp;D. This includes developing better instrumentation for measuring atmospheric reflectivity, developing equipment that injects small amounts of material for field experiments, and developing equipment that injects large amounts of material for full-scale operations.</w:t>
      </w:r>
    </w:p>
    <w:p w14:paraId="769AFA02" w14:textId="77777777" w:rsidR="002A5BCE" w:rsidRDefault="002A5BCE" w:rsidP="002A5BCE">
      <w:pPr>
        <w:pStyle w:val="Heading2"/>
      </w:pPr>
      <w:r>
        <w:t>Three Geoengineering Projects</w:t>
      </w:r>
    </w:p>
    <w:p w14:paraId="327606CE" w14:textId="77777777" w:rsidR="002A5BCE" w:rsidRDefault="002A5BCE" w:rsidP="002A5BCE">
      <w:r>
        <w:t>Geoengineering involves injecting material into the atmosphere either intentionally, or as a side effect of another activity. An example is the 40 billion tons of carbon dioxide, and the 70 million tons of sulfur dioxide that are emitted into the atmosphere each year due to burning fossil fuel. Also, to prevent runaway climate change, roughly 7 million tons of sulfur dioxide are considered for injection each year into the upper atmosphere.</w:t>
      </w:r>
    </w:p>
    <w:p w14:paraId="74EFCBD9" w14:textId="77777777" w:rsidR="002A5BCE" w:rsidRDefault="002A5BCE" w:rsidP="002A5BCE">
      <w:pPr>
        <w:jc w:val="center"/>
      </w:pPr>
      <w:r>
        <w:rPr>
          <w:noProof/>
        </w:rPr>
        <w:drawing>
          <wp:inline distT="0" distB="0" distL="0" distR="0" wp14:anchorId="5AE8A698" wp14:editId="2A4BF9C7">
            <wp:extent cx="4000500" cy="122320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44266" cy="1236586"/>
                    </a:xfrm>
                    <a:prstGeom prst="rect">
                      <a:avLst/>
                    </a:prstGeom>
                  </pic:spPr>
                </pic:pic>
              </a:graphicData>
            </a:graphic>
          </wp:inline>
        </w:drawing>
      </w:r>
    </w:p>
    <w:p w14:paraId="2E6C3AD2" w14:textId="77777777" w:rsidR="002A5BCE" w:rsidRDefault="002A5BCE" w:rsidP="002A5BCE">
      <w:pPr>
        <w:rPr>
          <w:rStyle w:val="apic-videoChar"/>
          <w:rFonts w:eastAsiaTheme="minorHAnsi"/>
        </w:rPr>
      </w:pPr>
      <w:r>
        <w:t>Let's compare these three geoengineering activities.</w:t>
      </w:r>
      <w:r>
        <w:rPr>
          <w:rStyle w:val="apic-videoChar"/>
          <w:rFonts w:eastAsiaTheme="minorHAnsi"/>
        </w:rPr>
        <w:t xml:space="preserve"> </w:t>
      </w:r>
      <w:r>
        <w:t>To make this easier to follow, we will refer to them as “Geo1</w:t>
      </w:r>
      <w:r w:rsidRPr="006E4563">
        <w:t>”</w:t>
      </w:r>
      <w:r>
        <w:t>, “Geo2</w:t>
      </w:r>
      <w:r w:rsidRPr="006E4563">
        <w:t>”</w:t>
      </w:r>
      <w:r>
        <w:t>, and “Geo3</w:t>
      </w:r>
      <w:r w:rsidRPr="006E4563">
        <w:t>”</w:t>
      </w:r>
      <w:r>
        <w:t>.</w:t>
      </w:r>
      <w:r>
        <w:rPr>
          <w:rStyle w:val="apic-videoChar"/>
          <w:rFonts w:eastAsiaTheme="minorHAnsi"/>
        </w:rPr>
        <w:t xml:space="preserve"> </w:t>
      </w:r>
      <w:r>
        <w:t>Geo1 and Geo2 are ongoing operations, while Geo3 is under consideration.</w:t>
      </w:r>
      <w:r>
        <w:rPr>
          <w:rStyle w:val="apic-videoChar"/>
          <w:rFonts w:eastAsiaTheme="minorHAnsi"/>
        </w:rPr>
        <w:t xml:space="preserve"> </w:t>
      </w:r>
      <w:r>
        <w:t>Also, Geo1 and Geo2 inject material at low altitudes, while Geo3 targets high altitudes with airplanes.</w:t>
      </w:r>
      <w:r>
        <w:rPr>
          <w:rStyle w:val="apic-videoChar"/>
          <w:rFonts w:eastAsiaTheme="minorHAnsi"/>
        </w:rPr>
        <w:t xml:space="preserve"> </w:t>
      </w:r>
      <w:r>
        <w:t>Geo1 warms the planet, while Geo2 and Geo3 cools the planet. Geo3 involves 6,000 times less material than Geo1, by weight. However, Geo3 has a large cooling effect, per gram of material, in part due to its long hover time, as noted previously.</w:t>
      </w:r>
    </w:p>
    <w:p w14:paraId="09194EDA" w14:textId="5F323BD7" w:rsidR="002A5BCE" w:rsidRDefault="002A5BCE" w:rsidP="002A5BCE">
      <w:r>
        <w:t xml:space="preserve">Each geoengineering activity can be characterized with </w:t>
      </w:r>
      <w:hyperlink r:id="rId68" w:history="1">
        <w:r w:rsidRPr="00472E85">
          <w:rPr>
            <w:rStyle w:val="alinkChar"/>
          </w:rPr>
          <w:t>multiple parameters</w:t>
        </w:r>
      </w:hyperlink>
      <w:r w:rsidR="00472E85">
        <w:t xml:space="preserve"> (“climate variables”)</w:t>
      </w:r>
      <w:r>
        <w:t xml:space="preserve"> and these can be quantified by scientists. They do this with scientific models, laboratory experiments, and field experiments. Lab experiments typically involve measuring properties of gasses within chambers, inside a laboratory. </w:t>
      </w:r>
    </w:p>
    <w:p w14:paraId="2AF2BC64" w14:textId="77777777" w:rsidR="002A5BCE" w:rsidRDefault="002A5BCE" w:rsidP="002A5BCE">
      <w:r>
        <w:t>An example parameter is increased acidity. We know how much acidity is caused by each gram of material, and we know how many grams of material are emitted each year. From this, we see Geo2 contributes 10 times more acidity than Geo3, and Geo1 contributes roughly 100 times more than Geo2</w:t>
      </w:r>
      <w:r w:rsidRPr="00802DA8">
        <w:t>—</w:t>
      </w:r>
      <w:r>
        <w:t>and yes, acidity is bad.</w:t>
      </w:r>
    </w:p>
    <w:p w14:paraId="3D320ED6" w14:textId="77777777" w:rsidR="002A5BCE" w:rsidRDefault="002A5BCE" w:rsidP="002A5BCE">
      <w:r>
        <w:lastRenderedPageBreak/>
        <w:t>We can also look at size by weight.</w:t>
      </w:r>
      <w:r>
        <w:rPr>
          <w:rStyle w:val="apic-videoChar"/>
          <w:rFonts w:eastAsiaTheme="minorHAnsi" w:cstheme="minorBidi"/>
          <w:szCs w:val="22"/>
        </w:rPr>
        <w:t xml:space="preserve"> </w:t>
      </w:r>
      <w:r>
        <w:t>For instance, Geo1 is enormous.</w:t>
      </w:r>
      <w:r>
        <w:rPr>
          <w:rStyle w:val="apic-videoChar"/>
          <w:rFonts w:eastAsiaTheme="minorHAnsi" w:cstheme="minorBidi"/>
          <w:szCs w:val="22"/>
        </w:rPr>
        <w:t xml:space="preserve"> </w:t>
      </w:r>
      <w:r>
        <w:t>To get a sense of this, we can look at what happens when an A380 airplane flies from New York to Tokyo.</w:t>
      </w:r>
      <w:r>
        <w:rPr>
          <w:rStyle w:val="apic-videoChar"/>
          <w:rFonts w:eastAsiaTheme="minorHAnsi" w:cstheme="minorBidi"/>
          <w:szCs w:val="22"/>
        </w:rPr>
        <w:t xml:space="preserve"> </w:t>
      </w:r>
      <w:r>
        <w:t>This one flight injects roughly one million pounds, or 500 metric tons, of carbon dioxide into the atmosphere. This is about the same weight as 500 small cars</w:t>
      </w:r>
      <w:r w:rsidRPr="00802DA8">
        <w:t>—</w:t>
      </w:r>
      <w:r>
        <w:t>and this is just from one flight, from one airplane. For reference, there are roughly 28,000 commercial airplanes worldwide, and airplanes are responsible for just 3% of total carbon dioxide emissions.</w:t>
      </w:r>
      <w:r>
        <w:rPr>
          <w:rStyle w:val="apic-videoChar"/>
          <w:rFonts w:eastAsiaTheme="minorHAnsi" w:cstheme="minorBidi"/>
          <w:szCs w:val="22"/>
        </w:rPr>
        <w:t xml:space="preserve"> </w:t>
      </w:r>
      <w:r>
        <w:t xml:space="preserve">In other words, Geo1 is massive, and in comparison, Geo3 is tiny. </w:t>
      </w:r>
    </w:p>
    <w:p w14:paraId="446FFEA9" w14:textId="77777777" w:rsidR="002A5BCE" w:rsidRPr="0009067B" w:rsidRDefault="002A5BCE" w:rsidP="002A5BCE">
      <w:r>
        <w:t>However, for the most part, the public does not like Geo3, even though it could potentially be helpful.</w:t>
      </w:r>
      <w:r>
        <w:rPr>
          <w:rStyle w:val="apic-videoChar"/>
          <w:rFonts w:eastAsiaTheme="minorHAnsi" w:cstheme="minorBidi"/>
          <w:szCs w:val="22"/>
        </w:rPr>
        <w:t xml:space="preserve"> </w:t>
      </w:r>
      <w:r>
        <w:t>This is likely to change, as the risk of runaway climate change becomes more evident. Most climate activists prefer decarbonization. However, as noted previously, the climate problem has progressed beyond point where decarbonization by itself is sufficient.</w:t>
      </w:r>
    </w:p>
    <w:p w14:paraId="178967D9" w14:textId="77777777" w:rsidR="002A5BCE" w:rsidRDefault="002A5BCE" w:rsidP="002A5BCE">
      <w:pPr>
        <w:pStyle w:val="Heading2"/>
      </w:pPr>
      <w:r>
        <w:t>Preventing Runaway Climate Change</w:t>
      </w:r>
    </w:p>
    <w:p w14:paraId="0D61AA21" w14:textId="77777777" w:rsidR="002A5BCE" w:rsidRDefault="002A5BCE" w:rsidP="002A5BCE">
      <w:pPr>
        <w:pStyle w:val="apic-video"/>
      </w:pPr>
      <w:r>
        <w:t>The first tipping point to activate would probably be North Pole sea ice. After this melts, sunlight would be absorbed by water, instead of being reflected by sea ice. To get a sense of what this would do, one can hold their hand up to the sun, and feel the warmth. This is the amount of additional heat we would get times the surface area of North Pole sea ice. This is not a small chunk of ice. It has a surface area of 5 million square kilometers, which is half the size of the United States. Loosing this reflector would increase the average global temperature by 0.6°C, and this would trigger other tipping points. Therefore, we would like to prevent the first tipping point from activating.</w:t>
      </w:r>
      <w:r>
        <w:rPr>
          <w:rFonts w:eastAsiaTheme="minorHAnsi" w:cstheme="minorBidi"/>
          <w:b/>
          <w:szCs w:val="22"/>
        </w:rPr>
        <w:t xml:space="preserve"> </w:t>
      </w:r>
      <w:r>
        <w:t>This entails calculating the percentage of sunlight that needs to be reflected, and the year that full-scale operations would need to commence. Also, this entails putting together a reflectivity plan that estimates what would need to be done each year between now and deployment. The plan would have three primary phases: R&amp;D, construction, and full-scale operations. R&amp;D would involve field experiments; construction would involve building a fleet of airplanes and supporting airport infrastructure; and full-scale operations would involve flying airplanes.</w:t>
      </w:r>
    </w:p>
    <w:p w14:paraId="76C87399" w14:textId="77777777" w:rsidR="002A5BCE" w:rsidRDefault="002A5BCE" w:rsidP="002A5BCE">
      <w:pPr>
        <w:pStyle w:val="Heading2"/>
      </w:pPr>
      <w:r>
        <w:t>Public Support is not Needed (yet)</w:t>
      </w:r>
    </w:p>
    <w:p w14:paraId="0307BCF5" w14:textId="77777777" w:rsidR="002A5BCE" w:rsidRDefault="002A5BCE" w:rsidP="002A5BCE">
      <w:r>
        <w:t>Public support for reflecting sunlight is currently low, in part due to a lack of understanding of what would happen if sunlight was not reflected. However, this is not necessarily a problem. This is because initial R&amp;D can be funded by forward-leaning foundations and governments; and therefore, does not need broad public support. However, support would eventually be needed for activities such as construction and full-scale operations.</w:t>
      </w:r>
    </w:p>
    <w:p w14:paraId="4C3F0580" w14:textId="77777777" w:rsidR="002A5BCE" w:rsidRPr="002F0D1A" w:rsidRDefault="002A5BCE" w:rsidP="00B85AD9">
      <w:pPr>
        <w:pStyle w:val="Heading1"/>
      </w:pPr>
      <w:bookmarkStart w:id="16" w:name="_Toc234232593"/>
      <w:r>
        <w:lastRenderedPageBreak/>
        <w:t>S</w:t>
      </w:r>
      <w:r w:rsidRPr="006E6FA0">
        <w:t xml:space="preserve">tratospheric </w:t>
      </w:r>
      <w:r>
        <w:t>A</w:t>
      </w:r>
      <w:r w:rsidRPr="006E6FA0">
        <w:t xml:space="preserve">erosol </w:t>
      </w:r>
      <w:r>
        <w:t>I</w:t>
      </w:r>
      <w:r w:rsidRPr="006E6FA0">
        <w:t>njection</w:t>
      </w:r>
      <w:r>
        <w:t xml:space="preserve"> (SAI)</w:t>
      </w:r>
      <w:bookmarkEnd w:id="16"/>
    </w:p>
    <w:p w14:paraId="28C2E5A1" w14:textId="285C03DB" w:rsidR="002A5BCE" w:rsidRPr="00537D33" w:rsidRDefault="002A5BCE" w:rsidP="002A5BCE">
      <w:r>
        <w:t>To solve the global warming problem, we probably need to reflect approximately 1% of sunlight back into outer space, to cool the planet. There are several ways to do this, one of which is called “stratospheric aerosol injection” (</w:t>
      </w:r>
      <w:hyperlink r:id="rId69" w:history="1">
        <w:r w:rsidRPr="009B7C03">
          <w:rPr>
            <w:rStyle w:val="bhyperlinkChar"/>
          </w:rPr>
          <w:t>SAI</w:t>
        </w:r>
      </w:hyperlink>
      <w:r>
        <w:t>). This involves spraying reflective gases, or liquids, into the upper atmosphere, using airplanes.</w:t>
      </w:r>
      <w:r w:rsidR="00563DAA">
        <w:t xml:space="preserve"> For a video version of this chapter, see </w:t>
      </w:r>
      <w:hyperlink r:id="rId70" w:history="1">
        <w:r w:rsidR="00563DAA" w:rsidRPr="00563DAA">
          <w:rPr>
            <w:rStyle w:val="alinkChar"/>
          </w:rPr>
          <w:t>TCL Video #10</w:t>
        </w:r>
      </w:hyperlink>
      <w:r w:rsidR="00563DAA">
        <w:t>.</w:t>
      </w:r>
    </w:p>
    <w:p w14:paraId="57F01B11" w14:textId="77777777" w:rsidR="002A5BCE" w:rsidRDefault="002A5BCE" w:rsidP="002A5BCE">
      <w:pPr>
        <w:pStyle w:val="Heading2"/>
      </w:pPr>
      <w:r>
        <w:t>Sunlight Reflectivity Strategy</w:t>
      </w:r>
    </w:p>
    <w:p w14:paraId="314B4341" w14:textId="77777777" w:rsidR="002A5BCE" w:rsidRDefault="002A5BCE" w:rsidP="002A5BCE">
      <w:r>
        <w:rPr>
          <w:noProof/>
        </w:rPr>
        <w:drawing>
          <wp:anchor distT="0" distB="0" distL="114300" distR="114300" simplePos="0" relativeHeight="251799552" behindDoc="0" locked="0" layoutInCell="1" allowOverlap="1" wp14:anchorId="77F38851" wp14:editId="54C17C1E">
            <wp:simplePos x="0" y="0"/>
            <wp:positionH relativeFrom="column">
              <wp:posOffset>3224978</wp:posOffset>
            </wp:positionH>
            <wp:positionV relativeFrom="paragraph">
              <wp:posOffset>31003</wp:posOffset>
            </wp:positionV>
            <wp:extent cx="3292759" cy="2348753"/>
            <wp:effectExtent l="0" t="0" r="317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3292759" cy="2348753"/>
                    </a:xfrm>
                    <a:prstGeom prst="rect">
                      <a:avLst/>
                    </a:prstGeom>
                  </pic:spPr>
                </pic:pic>
              </a:graphicData>
            </a:graphic>
          </wp:anchor>
        </w:drawing>
      </w:r>
      <w:r>
        <w:t xml:space="preserve">The two primary layers within the atmosphere are the troposphere and the stratosphere. To simplify, we will refer to these as the “lower atmosphere” and the “upper atmosphere.” </w:t>
      </w:r>
    </w:p>
    <w:p w14:paraId="2F5FD38E" w14:textId="4D47C7AF" w:rsidR="002A5BCE" w:rsidRDefault="002A5BCE" w:rsidP="002A5BCE">
      <w:r>
        <w:t>Stratospheric aerosol injection involves inserting material with reflective properties into the upper atmosphere. The altitude needed to access this layer depends on position. For example, at the equator, the upper atmosphere starts at a 20</w:t>
      </w:r>
      <w:r w:rsidR="00472E85">
        <w:t>km</w:t>
      </w:r>
      <w:r>
        <w:t xml:space="preserve"> (65K feet) altitude, whereas near the North and South Poles, it starts at a 12</w:t>
      </w:r>
      <w:r w:rsidR="00472E85">
        <w:t xml:space="preserve">km </w:t>
      </w:r>
      <w:r>
        <w:t>(40K feet) altitude.</w:t>
      </w:r>
    </w:p>
    <w:p w14:paraId="0A43B83E" w14:textId="5D610F7A" w:rsidR="002A5BCE" w:rsidRDefault="002A5BCE" w:rsidP="002A5BCE">
      <w:r>
        <w:t>Existing aircraft can reach the upper atmosphere over the Polar Regions, making it possible to cool them using existing airplanes. However, cooling the entire planet would require injecting material at the equator, at altitudes of 20</w:t>
      </w:r>
      <w:r w:rsidR="00472E85">
        <w:t xml:space="preserve">km </w:t>
      </w:r>
      <w:r>
        <w:t>(65K feet). Unfortunately, we don't have large airplanes that fly to that height. Therefore, to cool the entire planet with SAI, we would need to develop new aircraft, which takes time and money.</w:t>
      </w:r>
    </w:p>
    <w:p w14:paraId="62FFEB34" w14:textId="77777777" w:rsidR="002A5BCE" w:rsidRDefault="002A5BCE" w:rsidP="002A5BCE">
      <w:pPr>
        <w:pStyle w:val="apic-video"/>
      </w:pPr>
      <w:r>
        <w:t>For this reason, SAI would probably involve two phases:</w:t>
      </w:r>
    </w:p>
    <w:p w14:paraId="0EEF0B13" w14:textId="77777777" w:rsidR="002A5BCE" w:rsidRDefault="002A5BCE" w:rsidP="002A5BCE">
      <w:pPr>
        <w:pStyle w:val="apic-video"/>
        <w:tabs>
          <w:tab w:val="clear" w:pos="360"/>
          <w:tab w:val="clear" w:pos="720"/>
          <w:tab w:val="clear" w:pos="1440"/>
        </w:tabs>
        <w:ind w:left="1980" w:hanging="1620"/>
      </w:pPr>
      <w:r w:rsidRPr="00657732">
        <w:rPr>
          <w:b/>
          <w:color w:val="833C0B" w:themeColor="accent2" w:themeShade="80"/>
        </w:rPr>
        <w:t>SAI Phase I</w:t>
      </w:r>
      <w:r>
        <w:tab/>
        <w:t xml:space="preserve">Cool the Polar Regions with existing airplanes, to prevent tipping points associated with those regions. </w:t>
      </w:r>
    </w:p>
    <w:p w14:paraId="0388A1EF" w14:textId="77777777" w:rsidR="002A5BCE" w:rsidRDefault="002A5BCE" w:rsidP="002A5BCE">
      <w:pPr>
        <w:pStyle w:val="apic-video"/>
        <w:tabs>
          <w:tab w:val="clear" w:pos="360"/>
          <w:tab w:val="clear" w:pos="720"/>
          <w:tab w:val="clear" w:pos="1440"/>
        </w:tabs>
        <w:ind w:left="1980" w:hanging="1620"/>
      </w:pPr>
      <w:r w:rsidRPr="00657732">
        <w:rPr>
          <w:b/>
          <w:color w:val="833C0B" w:themeColor="accent2" w:themeShade="80"/>
        </w:rPr>
        <w:t xml:space="preserve">SAI Phase II </w:t>
      </w:r>
      <w:r>
        <w:tab/>
        <w:t>Cool the entire planet, at a later date, with newly developed aircraft.</w:t>
      </w:r>
    </w:p>
    <w:p w14:paraId="2BB912FC" w14:textId="77777777" w:rsidR="002A5BCE" w:rsidRDefault="002A5BCE" w:rsidP="002A5BCE">
      <w:pPr>
        <w:rPr>
          <w:rStyle w:val="apic-videoChar"/>
          <w:rFonts w:eastAsiaTheme="minorHAnsi"/>
        </w:rPr>
      </w:pPr>
      <w:r>
        <w:t>Each phase would probably be built up gradually.</w:t>
      </w:r>
      <w:r>
        <w:rPr>
          <w:rStyle w:val="apic-videoChar"/>
          <w:rFonts w:eastAsiaTheme="minorHAnsi"/>
        </w:rPr>
        <w:t xml:space="preserve"> </w:t>
      </w:r>
      <w:r>
        <w:t>For example, one could operate at one 1/10,000</w:t>
      </w:r>
      <w:r w:rsidRPr="00196986">
        <w:rPr>
          <w:vertAlign w:val="superscript"/>
        </w:rPr>
        <w:t>th</w:t>
      </w:r>
      <w:r>
        <w:t xml:space="preserve"> of full-scale operations for a while, look for harm, and expand if none was detected.</w:t>
      </w:r>
    </w:p>
    <w:p w14:paraId="761A1A1F" w14:textId="77777777" w:rsidR="002A5BCE" w:rsidRDefault="002A5BCE" w:rsidP="002A5BCE">
      <w:pPr>
        <w:pStyle w:val="Heading2"/>
      </w:pPr>
      <w:r>
        <w:t>Sulfur Cools the Planet</w:t>
      </w:r>
    </w:p>
    <w:p w14:paraId="62690987" w14:textId="77777777" w:rsidR="002A5BCE" w:rsidRDefault="002A5BCE" w:rsidP="002A5BCE">
      <w:r>
        <w:t>Sulfur injected into the upper atmosphere follows a different path than sulfur injected into the lower atmosphere.</w:t>
      </w:r>
    </w:p>
    <w:p w14:paraId="729F5A07" w14:textId="77777777" w:rsidR="002A5BCE" w:rsidRPr="00C56E58" w:rsidRDefault="002A5BCE" w:rsidP="002A5BCE">
      <w:pPr>
        <w:pStyle w:val="Heading3"/>
        <w:rPr>
          <w:b w:val="0"/>
          <w:color w:val="2E74B5" w:themeColor="accent1" w:themeShade="BF"/>
        </w:rPr>
      </w:pPr>
      <w:r w:rsidRPr="00C56E58">
        <w:rPr>
          <w:color w:val="2E74B5" w:themeColor="accent1" w:themeShade="BF"/>
        </w:rPr>
        <w:t>Sulfur in the Upper Atmosphere (aerosol-radiation effect in stratosphere)</w:t>
      </w:r>
    </w:p>
    <w:p w14:paraId="664DC483" w14:textId="77777777" w:rsidR="002A5BCE" w:rsidRDefault="002A5BCE" w:rsidP="002A5BCE">
      <w:pPr>
        <w:ind w:left="360"/>
      </w:pPr>
      <w:r>
        <w:t>Sulfur in the upper atmosphere is rare; however, it is made possible with and SAI and volcanic eruptions. When SO</w:t>
      </w:r>
      <w:r w:rsidRPr="00926DAA">
        <w:rPr>
          <w:vertAlign w:val="subscript"/>
        </w:rPr>
        <w:t>2</w:t>
      </w:r>
      <w:r>
        <w:t xml:space="preserve"> gas enters the upper atmosphere, it chemically reacts with water and oxygen to form liquid H</w:t>
      </w:r>
      <w:r w:rsidRPr="00926DAA">
        <w:rPr>
          <w:vertAlign w:val="subscript"/>
        </w:rPr>
        <w:t>2</w:t>
      </w:r>
      <w:r>
        <w:t>SO</w:t>
      </w:r>
      <w:r w:rsidRPr="00926DAA">
        <w:rPr>
          <w:vertAlign w:val="subscript"/>
        </w:rPr>
        <w:t>4</w:t>
      </w:r>
      <w:r>
        <w:t>. This combines with water to produce microscopic droplets that are typically 50% H</w:t>
      </w:r>
      <w:r w:rsidRPr="00926DAA">
        <w:rPr>
          <w:vertAlign w:val="subscript"/>
        </w:rPr>
        <w:t>2</w:t>
      </w:r>
      <w:r>
        <w:t>SO</w:t>
      </w:r>
      <w:r w:rsidRPr="00926DAA">
        <w:rPr>
          <w:vertAlign w:val="subscript"/>
        </w:rPr>
        <w:t>4</w:t>
      </w:r>
      <w:r>
        <w:t xml:space="preserve"> and 50% water. These droplets last for one to two years, while reflecting sunlight back into outer space. </w:t>
      </w:r>
    </w:p>
    <w:p w14:paraId="5078CD1A" w14:textId="77777777" w:rsidR="002A5BCE" w:rsidRPr="00C56E58" w:rsidRDefault="002A5BCE" w:rsidP="002A5BCE">
      <w:pPr>
        <w:pStyle w:val="Heading3"/>
        <w:rPr>
          <w:color w:val="2E74B5" w:themeColor="accent1" w:themeShade="BF"/>
        </w:rPr>
      </w:pPr>
      <w:r w:rsidRPr="00C56E58">
        <w:rPr>
          <w:color w:val="2E74B5" w:themeColor="accent1" w:themeShade="BF"/>
        </w:rPr>
        <w:lastRenderedPageBreak/>
        <w:t>Sulfur in the Lower Atmosphere (aerosol-cloud effect in troposphere)</w:t>
      </w:r>
    </w:p>
    <w:p w14:paraId="45612D6B" w14:textId="77777777" w:rsidR="002A5BCE" w:rsidRPr="00A75D93" w:rsidRDefault="002A5BCE" w:rsidP="002A5BCE">
      <w:pPr>
        <w:ind w:left="360"/>
      </w:pPr>
      <w:r>
        <w:t>Significant quantities of sulfur are already present in the lower atmosphere, primarily due to fossil fuel combustion. However, this sulfur typically remains airborne for only hours to days because of rainfall and gravity. In humid conditions, tiny sulfuric droplets form into cloud droplets consisting of more than 99% water. Clouds with sulfur reflect more sunlight than clouds without, and therefore offset global warming, with cooling.</w:t>
      </w:r>
    </w:p>
    <w:p w14:paraId="3C184CF2" w14:textId="77777777" w:rsidR="002A5BCE" w:rsidRDefault="002A5BCE" w:rsidP="002A5BCE">
      <w:pPr>
        <w:pStyle w:val="Heading2"/>
      </w:pPr>
      <w:r>
        <w:t>Moving Air Pollution to Save the Planet</w:t>
      </w:r>
    </w:p>
    <w:p w14:paraId="0B4CA90C" w14:textId="6F6C273F" w:rsidR="002A5BCE" w:rsidRDefault="002A5BCE" w:rsidP="002A5BCE">
      <w:pPr>
        <w:pStyle w:val="apic-video"/>
      </w:pPr>
      <w:r>
        <w:rPr>
          <w:noProof/>
        </w:rPr>
        <w:drawing>
          <wp:anchor distT="0" distB="0" distL="114300" distR="114300" simplePos="0" relativeHeight="251800576" behindDoc="0" locked="0" layoutInCell="1" allowOverlap="1" wp14:anchorId="1DC36BEF" wp14:editId="2DD13CB4">
            <wp:simplePos x="0" y="0"/>
            <wp:positionH relativeFrom="column">
              <wp:posOffset>2169636</wp:posOffset>
            </wp:positionH>
            <wp:positionV relativeFrom="paragraph">
              <wp:posOffset>8255</wp:posOffset>
            </wp:positionV>
            <wp:extent cx="4479450" cy="2241550"/>
            <wp:effectExtent l="0" t="0" r="0" b="635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4479675" cy="2241663"/>
                    </a:xfrm>
                    <a:prstGeom prst="rect">
                      <a:avLst/>
                    </a:prstGeom>
                  </pic:spPr>
                </pic:pic>
              </a:graphicData>
            </a:graphic>
            <wp14:sizeRelH relativeFrom="margin">
              <wp14:pctWidth>0</wp14:pctWidth>
            </wp14:sizeRelH>
            <wp14:sizeRelV relativeFrom="margin">
              <wp14:pctHeight>0</wp14:pctHeight>
            </wp14:sizeRelV>
          </wp:anchor>
        </w:drawing>
      </w:r>
      <w:r>
        <w:t xml:space="preserve">Air temperature varies with altitude in unobvious ways, as shown in this graph. As one can see, altitude is represented </w:t>
      </w:r>
      <w:r w:rsidR="006D2519">
        <w:t>by</w:t>
      </w:r>
      <w:r>
        <w:t xml:space="preserve"> the vertical axis, and air temperature </w:t>
      </w:r>
      <w:r w:rsidR="006D2519">
        <w:t>by</w:t>
      </w:r>
      <w:r>
        <w:t xml:space="preserve"> the horizontal axis. </w:t>
      </w:r>
    </w:p>
    <w:p w14:paraId="16FDEFA1" w14:textId="10755C0E" w:rsidR="002A5BCE" w:rsidRPr="00FC73E3" w:rsidRDefault="002A5BCE" w:rsidP="002A5BCE">
      <w:pPr>
        <w:pStyle w:val="apic-video"/>
      </w:pPr>
      <w:r>
        <w:t xml:space="preserve">The atmosphere is relatively warm at ground level, and gets colder as one goes up. However, this reverses after one enters the upper atmosphere, since ozone in this region absorbs solar radiation, and causes temperatures to become warmer as one goes higher. In other words, there is a layer of relatively cold air </w:t>
      </w:r>
      <w:r w:rsidR="006D2519">
        <w:t>at</w:t>
      </w:r>
      <w:r>
        <w:t xml:space="preserve"> the bottom of the upper atmosphere, and a layer of warmer air above it.</w:t>
      </w:r>
    </w:p>
    <w:p w14:paraId="26DEA4CB" w14:textId="77777777" w:rsidR="002A5BCE" w:rsidRPr="00FC73E3" w:rsidRDefault="002A5BCE" w:rsidP="002A5BCE">
      <w:pPr>
        <w:rPr>
          <w:rFonts w:cstheme="minorHAnsi"/>
          <w:szCs w:val="24"/>
        </w:rPr>
      </w:pPr>
      <w:r>
        <w:t>Also, warm air rises, which means material injected at the bottom of the upper atmosphere will go up, and not quickly fall to Earth due to gravity.</w:t>
      </w:r>
      <w:r>
        <w:rPr>
          <w:rStyle w:val="apic-videoChar"/>
          <w:rFonts w:eastAsiaTheme="minorHAnsi"/>
        </w:rPr>
        <w:t xml:space="preserve"> </w:t>
      </w:r>
      <w:r>
        <w:t>Therefore, one gram of sulfur injected into the upper atmosphere will cool the planet significantly more than one gram injected at ground level. This is why moving one gram sulfur, from the lower atmosphere to the upper atmosphere, cools the planet, and does not increase total sulfur emissions.</w:t>
      </w:r>
      <w:r>
        <w:rPr>
          <w:rFonts w:cstheme="minorHAnsi"/>
          <w:szCs w:val="24"/>
        </w:rPr>
        <w:t xml:space="preserve"> </w:t>
      </w:r>
      <w:r>
        <w:t>Put differently, SAI involves moving sulfur, not adding it.</w:t>
      </w:r>
    </w:p>
    <w:p w14:paraId="4664C727" w14:textId="77777777" w:rsidR="002A5BCE" w:rsidRDefault="002A5BCE" w:rsidP="002A5BCE">
      <w:pPr>
        <w:pStyle w:val="Heading2"/>
      </w:pPr>
      <w:r>
        <w:t>Three Physical Areas of Operation</w:t>
      </w:r>
    </w:p>
    <w:p w14:paraId="233900FB" w14:textId="77777777" w:rsidR="002A5BCE" w:rsidRDefault="002A5BCE" w:rsidP="002A5BCE">
      <w:r>
        <w:t>Increasing the reflectivity of the atmosphere involves three physical areas of operation. These are polar research, cooling the Polar Regions, and cooling the entire planet.</w:t>
      </w:r>
    </w:p>
    <w:p w14:paraId="5CE7608B" w14:textId="77777777" w:rsidR="002A5BCE" w:rsidRDefault="002A5BCE" w:rsidP="002A5BCE">
      <w:r w:rsidRPr="003D5D10">
        <w:t xml:space="preserve">Polar research </w:t>
      </w:r>
      <w:r>
        <w:t xml:space="preserve">involves a spray plane that injects material into the upper atmosphere, and then monitoring that material for days to weeks. Monitoring entails flying below the material, above the material, and through the material. For details, see </w:t>
      </w:r>
      <w:hyperlink r:id="rId73" w:history="1">
        <w:r>
          <w:rPr>
            <w:rStyle w:val="alinkChar"/>
          </w:rPr>
          <w:t>SAI field experiments</w:t>
        </w:r>
      </w:hyperlink>
      <w:r>
        <w:t>.</w:t>
      </w:r>
    </w:p>
    <w:p w14:paraId="336F99A6" w14:textId="77777777" w:rsidR="002A5BCE" w:rsidRDefault="002A5BCE" w:rsidP="002A5BCE">
      <w:pPr>
        <w:tabs>
          <w:tab w:val="left" w:pos="1170"/>
        </w:tabs>
      </w:pPr>
      <w:r>
        <w:t xml:space="preserve">Cooling the Polar Regions involves approximately one-hundred Boeing 777 airplanes that inject material close to the North and South Poles, to block tipping points associated with those regions. For details, see </w:t>
      </w:r>
      <w:hyperlink r:id="rId74" w:history="1">
        <w:r w:rsidRPr="00604BC2">
          <w:rPr>
            <w:rStyle w:val="alinkChar"/>
            <w:i/>
          </w:rPr>
          <w:t>On Thin Ice: Solar Geoengineering to Manage Tipping Element Risks in the Cryosphere by 2040</w:t>
        </w:r>
      </w:hyperlink>
      <w:r>
        <w:t>.</w:t>
      </w:r>
    </w:p>
    <w:p w14:paraId="5B665762" w14:textId="77777777" w:rsidR="002A5BCE" w:rsidRDefault="002A5BCE" w:rsidP="002A5BCE">
      <w:r>
        <w:lastRenderedPageBreak/>
        <w:t xml:space="preserve">And cooling the entire planet involves approximately one-hundred large, custom-made, high-altitude aircraft that inject material near the equator, to block all climate tipping points. For details, see </w:t>
      </w:r>
      <w:hyperlink r:id="rId75" w:history="1">
        <w:r w:rsidRPr="0076283D">
          <w:rPr>
            <w:rStyle w:val="alinkChar"/>
            <w:i/>
          </w:rPr>
          <w:t>The cost of stratospheric aerosol injection through 2100</w:t>
        </w:r>
      </w:hyperlink>
      <w:r>
        <w:t xml:space="preserve"> and </w:t>
      </w:r>
      <w:hyperlink r:id="rId76" w:history="1">
        <w:r w:rsidRPr="00604BC2">
          <w:rPr>
            <w:rStyle w:val="alinkChar"/>
            <w:i/>
          </w:rPr>
          <w:t>Pandora's Toolbox</w:t>
        </w:r>
      </w:hyperlink>
      <w:r>
        <w:t>.</w:t>
      </w:r>
    </w:p>
    <w:p w14:paraId="003341E4" w14:textId="77777777" w:rsidR="002A5BCE" w:rsidRDefault="002A5BCE" w:rsidP="002A5BCE">
      <w:pPr>
        <w:pStyle w:val="Heading2"/>
      </w:pPr>
      <w:r>
        <w:t>Sunlight Reflectivity Risks</w:t>
      </w:r>
    </w:p>
    <w:p w14:paraId="497381E6" w14:textId="77777777" w:rsidR="002A5BCE" w:rsidRDefault="002A5BCE" w:rsidP="002A5BCE">
      <w:r>
        <w:t>Reflecting sunlight at the scale needed and the timeframe needed is not easy to do. It involves risks. Two that stand out are site security risk and undercapitalization risk.</w:t>
      </w:r>
    </w:p>
    <w:p w14:paraId="6F4B25A0" w14:textId="77777777" w:rsidR="002A5BCE" w:rsidRDefault="002A5BCE" w:rsidP="002A5BCE">
      <w:r>
        <w:t>Site security risk involves protecting reflectivity operations from physical attack. This is important since any “grumpy</w:t>
      </w:r>
      <w:r w:rsidRPr="006E4563">
        <w:t>”</w:t>
      </w:r>
      <w:r>
        <w:t xml:space="preserve"> national leader could potentially enter the coordinates of reflectivity infrastructure into a missile guidance system, and press a button. There are multiple reasons why they might do this, one of which is they perceive it as harmful. This is a complex topic, since the magnitude of harm could vary in both time and place</w:t>
      </w:r>
      <w:r w:rsidRPr="00802DA8">
        <w:t>—</w:t>
      </w:r>
      <w:r>
        <w:t>and we would want to weigh it against the harm of doing nothing. Ultimately, this could get complicated and lead to fighting.</w:t>
      </w:r>
    </w:p>
    <w:p w14:paraId="30EF67E2" w14:textId="77777777" w:rsidR="002A5BCE" w:rsidRDefault="002A5BCE" w:rsidP="002A5BCE">
      <w:r>
        <w:t>Also, there is undercapitalization risk. This is when financial support for initial research is insufficient, followed by a panicked national leader that pushes forward at large scales, before scientists had measured side-effects at small scales.</w:t>
      </w:r>
    </w:p>
    <w:p w14:paraId="6B710D36" w14:textId="47D13BCA" w:rsidR="002A5BCE" w:rsidRDefault="002A5BCE" w:rsidP="002A5BCE">
      <w:r>
        <w:t>There are many potential problems, and these are just a few.</w:t>
      </w:r>
    </w:p>
    <w:p w14:paraId="0A2BA86A" w14:textId="77777777" w:rsidR="00472E85" w:rsidRDefault="00472E85" w:rsidP="00B85AD9">
      <w:pPr>
        <w:pStyle w:val="Heading1"/>
      </w:pPr>
      <w:bookmarkStart w:id="17" w:name="_Toc234232594"/>
      <w:r>
        <w:lastRenderedPageBreak/>
        <w:t>Decarbonization Economics</w:t>
      </w:r>
      <w:bookmarkEnd w:id="17"/>
    </w:p>
    <w:p w14:paraId="47E8AD32" w14:textId="77777777" w:rsidR="00472E85" w:rsidRDefault="00472E85" w:rsidP="00472E85">
      <w:r>
        <w:t xml:space="preserve">This chapter explores the economics associated with decarbonization. For a video version of this chapter, see </w:t>
      </w:r>
      <w:hyperlink r:id="rId77" w:history="1">
        <w:r w:rsidRPr="005E09C5">
          <w:rPr>
            <w:rStyle w:val="alinkChar"/>
          </w:rPr>
          <w:t>TCL Video #18</w:t>
        </w:r>
      </w:hyperlink>
      <w:r>
        <w:t>.</w:t>
      </w:r>
    </w:p>
    <w:p w14:paraId="444923F7" w14:textId="77777777" w:rsidR="00472E85" w:rsidRDefault="00472E85" w:rsidP="00472E85">
      <w:bookmarkStart w:id="18" w:name="_Hlk216356434"/>
      <w:r>
        <w:t xml:space="preserve">In some cases, the green option costs less than the carbon option, and switching over is easy. While in other cases, the green option costs more, and switching over is less popular, especially at large scales. </w:t>
      </w:r>
    </w:p>
    <w:p w14:paraId="44F59B8A" w14:textId="77777777" w:rsidR="00472E85" w:rsidRDefault="00472E85" w:rsidP="00472E85">
      <w:r>
        <w:t>Incurring decarbonization costs is unpopular primarily due to competitive forces. Companies compete with other companies, regions compete with regions, and nations compete with nations</w:t>
      </w:r>
      <w:r w:rsidRPr="00802DA8">
        <w:t>—</w:t>
      </w:r>
      <w:r>
        <w:t>and they lose market share if they don't keep costs down. Furthermore, the cost of green infrastructure is decreasing, which means it pays to wait.</w:t>
      </w:r>
    </w:p>
    <w:p w14:paraId="1D5CCAB0" w14:textId="749900ED" w:rsidR="00472E85" w:rsidRPr="00A32517" w:rsidRDefault="00472E85" w:rsidP="00472E85">
      <w:r>
        <w:t xml:space="preserve">Lawmakers sometimes ask, “Why spend $200 to reduce carbon dioxide emissions by one ton, when we can do it for $20?” For this reason, </w:t>
      </w:r>
      <w:r w:rsidR="00657732">
        <w:t xml:space="preserve">some </w:t>
      </w:r>
      <w:r>
        <w:t xml:space="preserve">favor decarbonizing in lowest-cost order. In other words, easiest first, followed by the more difficult. </w:t>
      </w:r>
    </w:p>
    <w:p w14:paraId="0BD87558" w14:textId="77777777" w:rsidR="00472E85" w:rsidRPr="00032411" w:rsidRDefault="00472E85" w:rsidP="00472E85">
      <w:pPr>
        <w:rPr>
          <w:rFonts w:cstheme="minorHAnsi"/>
          <w:szCs w:val="24"/>
        </w:rPr>
      </w:pPr>
      <w:r>
        <w:t>Roughly one-third of carbon dioxide comes from electrical power generation, roughly one-third from industrial processes that make chemicals &amp; materials, and roughly one-third from transportation.</w:t>
      </w:r>
      <w:r>
        <w:rPr>
          <w:rStyle w:val="apic-videoChar"/>
          <w:rFonts w:eastAsiaTheme="minorHAnsi"/>
        </w:rPr>
        <w:t xml:space="preserve"> </w:t>
      </w:r>
      <w:r>
        <w:t>Electrical power is the easiest to decarbonize, followed by chemicals, followed by transportation.</w:t>
      </w:r>
    </w:p>
    <w:p w14:paraId="0A1A5550" w14:textId="77777777" w:rsidR="00472E85" w:rsidRDefault="00472E85" w:rsidP="00472E85">
      <w:r>
        <w:t>Electrical power is currently being decarbonized by building solar farms and wind farms.</w:t>
      </w:r>
      <w:r>
        <w:rPr>
          <w:rStyle w:val="apic-videoChar"/>
          <w:rFonts w:eastAsiaTheme="minorHAnsi"/>
        </w:rPr>
        <w:t xml:space="preserve"> </w:t>
      </w:r>
      <w:r>
        <w:t>However, industrial processes and transportation have seen little decarbonization, relative to total.</w:t>
      </w:r>
      <w:r>
        <w:rPr>
          <w:rFonts w:cstheme="minorHAnsi"/>
          <w:szCs w:val="24"/>
        </w:rPr>
        <w:t xml:space="preserve"> </w:t>
      </w:r>
      <w:r>
        <w:t xml:space="preserve">Again, nations tend to tackle climate in lowest-cost order. </w:t>
      </w:r>
      <w:bookmarkEnd w:id="18"/>
    </w:p>
    <w:p w14:paraId="2F479536" w14:textId="77777777" w:rsidR="00472E85" w:rsidRDefault="00472E85" w:rsidP="00472E85">
      <w:pPr>
        <w:pStyle w:val="Heading2"/>
      </w:pPr>
      <w:r>
        <w:t>Electrical Power Fundamentals</w:t>
      </w:r>
    </w:p>
    <w:p w14:paraId="68340677" w14:textId="77777777" w:rsidR="00472E85" w:rsidRDefault="00472E85" w:rsidP="00472E85">
      <w:r>
        <w:t xml:space="preserve">On most home electric bills, electricity use is measured in units of kilowatt-hours (kWh). When one vacuums for an hour, they typically consume one kilowatt-hour of electricity. The average U.S. home consumes 10,000 kilowatt-hours each year, at 14 cents per kilowatt-hour, for a total cost of $1,400-per-year. This is retail cost and it covers electricity generation and distribution. Generation refers to making electricity at the power plant, while distribution refers to the network of power wires between generation plants and consumers. U.S. homeowners typically pay 7 cents per kilowatt-hour for generation, and 7 cents for distribution. </w:t>
      </w:r>
    </w:p>
    <w:p w14:paraId="2EE8F8DF" w14:textId="77777777" w:rsidR="00472E85" w:rsidRDefault="00472E85" w:rsidP="00472E85">
      <w:pPr>
        <w:pStyle w:val="Heading2"/>
      </w:pPr>
      <w:r>
        <w:t>Residential Decarbonization Costs</w:t>
      </w:r>
    </w:p>
    <w:p w14:paraId="3AA03D3B" w14:textId="77777777" w:rsidR="00472E85" w:rsidRDefault="00472E85" w:rsidP="00472E85">
      <w:r>
        <w:t>Green electricity, which is produced without emitting carbon dioxide, sometimes cost 2 cents more per kilowatt-hour than electricity from fossil fuels (and sometimes less). This is without subsidies and without taxes. Currently, roughly 40% of U.S. electricity is green, which means we still need to decarbonize the remaining 60%. If we spread this transition evenly over 12 years, that’s about 5% per year. According to the math, 5% of 10,000 at an additional 2 cents is $10 per year. Therefore, the additional cost per U.S. household could be $10 in the first year, $20 in the second year, $30 in the third year, and so on. As one can see, costs start out surprisingly low and then increase.</w:t>
      </w:r>
    </w:p>
    <w:p w14:paraId="538F77DB" w14:textId="11877638" w:rsidR="00E62292" w:rsidRPr="00E62292" w:rsidRDefault="00E62292" w:rsidP="00E62292">
      <w:pPr>
        <w:pStyle w:val="Heading2"/>
      </w:pPr>
      <w:r w:rsidRPr="00E62292">
        <w:lastRenderedPageBreak/>
        <w:t>Solar/Wind Saturation</w:t>
      </w:r>
    </w:p>
    <w:p w14:paraId="3D9754B9" w14:textId="41F5FC47" w:rsidR="00E62292" w:rsidRDefault="00E62292" w:rsidP="00E62292">
      <w:r w:rsidRPr="00926B98">
        <w:t>When building up solar power, the amount of electricity from solar panels</w:t>
      </w:r>
      <w:r>
        <w:t xml:space="preserve"> eventually</w:t>
      </w:r>
      <w:r w:rsidRPr="00926B98">
        <w:t xml:space="preserve"> exceeds the amount of electricity consumed by customers</w:t>
      </w:r>
      <w:r>
        <w:t>, when sunny.</w:t>
      </w:r>
      <w:r w:rsidRPr="005F6D4D">
        <w:t xml:space="preserve"> </w:t>
      </w:r>
      <w:r w:rsidRPr="00926B98">
        <w:t>If one builds further</w:t>
      </w:r>
      <w:r>
        <w:t xml:space="preserve">, </w:t>
      </w:r>
      <w:r w:rsidRPr="00926B98">
        <w:t>electricity is discarded due to supply from solar</w:t>
      </w:r>
      <w:r>
        <w:t xml:space="preserve"> e</w:t>
      </w:r>
      <w:r w:rsidRPr="00926B98">
        <w:t>xceeding demand</w:t>
      </w:r>
      <w:r>
        <w:t>. This is referred to as “solar saturation,” and at this point, solar construction stops. Ultimately there is a limit to how much decarbonization can be achieved with solar power. The same applies to wind power.</w:t>
      </w:r>
    </w:p>
    <w:p w14:paraId="3059DF72" w14:textId="77777777" w:rsidR="00472E85" w:rsidRDefault="00472E85" w:rsidP="00472E85">
      <w:pPr>
        <w:pStyle w:val="Heading2"/>
      </w:pPr>
      <w:bookmarkStart w:id="19" w:name="_Hlk213412420"/>
      <w:r>
        <w:t>Residential Solar Is Expensive</w:t>
      </w:r>
    </w:p>
    <w:bookmarkEnd w:id="19"/>
    <w:p w14:paraId="02DDD82F" w14:textId="77777777" w:rsidR="00472E85" w:rsidRDefault="00472E85" w:rsidP="00472E85">
      <w:r>
        <w:t>Electricity from solar panels installed on a house typically costs about three times more than electricity from solar farms. This is due to overhead costs incurred at each house. Residential installation involves marketing costs, mechanical and electrical design, city permits, installation, and final inspection. Alternatively, at a solar farm, one does not incur these costs every 15 solar panels. In other words, it cost much less to decarbonize by building solar farms, than to place solar panels on buildings.</w:t>
      </w:r>
    </w:p>
    <w:p w14:paraId="06FA50C9" w14:textId="77777777" w:rsidR="00472E85" w:rsidRDefault="00472E85" w:rsidP="00472E85">
      <w:pPr>
        <w:pStyle w:val="Heading2"/>
      </w:pPr>
      <w:r>
        <w:t>China's Solar Surge</w:t>
      </w:r>
    </w:p>
    <w:p w14:paraId="4BF9D1F0" w14:textId="77777777" w:rsidR="00472E85" w:rsidRDefault="00472E85" w:rsidP="00472E85">
      <w:pPr>
        <w:rPr>
          <w:strike/>
        </w:rPr>
      </w:pPr>
      <w:r>
        <w:t xml:space="preserve">A coal shortage in China recently increased the cost of their coal-based electricity to the point where it's roughly twice the cost of their solar farm electricity. To reduce coal demand, reduce coal price, and save money, the Chinese built </w:t>
      </w:r>
      <w:hyperlink r:id="rId78" w:history="1">
        <w:r w:rsidRPr="004300C2">
          <w:rPr>
            <w:rStyle w:val="bhyperlinkChar"/>
          </w:rPr>
          <w:t>277 GW</w:t>
        </w:r>
        <w:r w:rsidRPr="002B7ACD">
          <w:rPr>
            <w:rStyle w:val="Hyperlink"/>
          </w:rPr>
          <w:t xml:space="preserve"> </w:t>
        </w:r>
      </w:hyperlink>
      <w:r>
        <w:t xml:space="preserve">of solar power in 2024. This is approximately </w:t>
      </w:r>
      <w:hyperlink r:id="rId79" w:history="1">
        <w:r w:rsidRPr="004300C2">
          <w:rPr>
            <w:rStyle w:val="bhyperlinkChar"/>
          </w:rPr>
          <w:t>10-times</w:t>
        </w:r>
      </w:hyperlink>
      <w:r>
        <w:t xml:space="preserve"> more than that built in the U.S. over the same time period. Also, this is approximately 46-times more than China's nuclear construction (277 GW</w:t>
      </w:r>
      <w:r w:rsidRPr="00C9696C">
        <w:rPr>
          <w:vertAlign w:val="subscript"/>
        </w:rPr>
        <w:t>e</w:t>
      </w:r>
      <w:r>
        <w:t xml:space="preserve"> ÷ 6 GW</w:t>
      </w:r>
      <w:r w:rsidRPr="00C9696C">
        <w:rPr>
          <w:vertAlign w:val="subscript"/>
        </w:rPr>
        <w:t>e</w:t>
      </w:r>
      <w:r>
        <w:t xml:space="preserve">). At their current solar construction rates, they will reach </w:t>
      </w:r>
      <w:hyperlink r:id="rId80" w:history="1">
        <w:r w:rsidRPr="00D57EDA">
          <w:rPr>
            <w:rStyle w:val="bhyperlinkChar"/>
          </w:rPr>
          <w:t>saturation</w:t>
        </w:r>
      </w:hyperlink>
      <w:r>
        <w:t xml:space="preserve"> within several years, and stop building farms. </w:t>
      </w:r>
    </w:p>
    <w:p w14:paraId="49F7B064" w14:textId="77777777" w:rsidR="00472E85" w:rsidRDefault="00472E85" w:rsidP="00472E85">
      <w:r>
        <w:t xml:space="preserve">The Chinese are demonstrating that large amounts of solar are technically and economically feasible, and their large production volumes are driving down solar costs due to economies of scale. For reference, solar panels made in the U.S. cost approximately </w:t>
      </w:r>
      <w:hyperlink r:id="rId81" w:history="1">
        <w:r w:rsidRPr="00612A81">
          <w:rPr>
            <w:rStyle w:val="bhyperlinkChar"/>
          </w:rPr>
          <w:t>$170/kW</w:t>
        </w:r>
      </w:hyperlink>
      <w:r>
        <w:t xml:space="preserve"> more than solar panels made in China—which equates to $4/MWh more for electricity. </w:t>
      </w:r>
    </w:p>
    <w:p w14:paraId="3E36BBC1" w14:textId="77777777" w:rsidR="00472E85" w:rsidRDefault="00472E85" w:rsidP="00472E85">
      <w:r w:rsidRPr="00AF1F67">
        <w:t xml:space="preserve">China's solar construction spree is </w:t>
      </w:r>
      <w:r w:rsidRPr="00AF1F67">
        <w:rPr>
          <w:i/>
        </w:rPr>
        <w:t>not</w:t>
      </w:r>
      <w:r w:rsidRPr="00AF1F67">
        <w:t xml:space="preserve"> due to climate change. Instead, it is due to their high cost of fossil fuel, and a lack of local sources of oil and natural gas. Europe is similarly challenged, and is therefore interested in alternatives, such as renewables. In comparison, the U.S. has local low-cost sources of fossil fuel, and is therefore less inclined to </w:t>
      </w:r>
      <w:r>
        <w:t>go green</w:t>
      </w:r>
      <w:r w:rsidRPr="00AF1F67">
        <w:t>.</w:t>
      </w:r>
    </w:p>
    <w:p w14:paraId="54CDA345" w14:textId="77777777" w:rsidR="00472E85" w:rsidRDefault="00472E85" w:rsidP="00472E85">
      <w:pPr>
        <w:pStyle w:val="Heading2"/>
      </w:pPr>
      <w:r>
        <w:t>Solar Farms and Wind Farms</w:t>
      </w:r>
    </w:p>
    <w:p w14:paraId="6FFD64D5" w14:textId="77777777" w:rsidR="00472E85" w:rsidRDefault="00472E85" w:rsidP="00472E85">
      <w:r>
        <w:t xml:space="preserve">Some regions are more sunny, while others are more windy. As one might imagine, it cost less to generate electricity with a </w:t>
      </w:r>
      <w:hyperlink r:id="rId82" w:history="1">
        <w:r w:rsidRPr="0015564B">
          <w:rPr>
            <w:rStyle w:val="bhyperlinkChar"/>
          </w:rPr>
          <w:t>solar farm</w:t>
        </w:r>
      </w:hyperlink>
      <w:r>
        <w:t xml:space="preserve"> in a sunny region, and it cost less to generate electricity with a </w:t>
      </w:r>
      <w:hyperlink r:id="rId83" w:history="1">
        <w:r w:rsidRPr="0015564B">
          <w:rPr>
            <w:rStyle w:val="bhyperlinkChar"/>
          </w:rPr>
          <w:t>wind farm</w:t>
        </w:r>
      </w:hyperlink>
      <w:r>
        <w:t xml:space="preserve"> in a windy region. Yet by how much? </w:t>
      </w:r>
      <w:r w:rsidRPr="003C3A16">
        <w:t>The following tables show the wholesale cost of electricity from wind farms and solar farms built in the year 2025 and the year 2033, as estimated by the U.S. National Renewable Energy Laboratory (</w:t>
      </w:r>
      <w:hyperlink r:id="rId84" w:history="1">
        <w:r w:rsidRPr="0015564B">
          <w:rPr>
            <w:rStyle w:val="bhyperlinkChar"/>
          </w:rPr>
          <w:t>NREL</w:t>
        </w:r>
      </w:hyperlink>
      <w:r w:rsidRPr="003C3A16">
        <w:t>).</w:t>
      </w:r>
      <w:r>
        <w:t xml:space="preserve"> The units shown here are megawatt hours (MWh), which are 1000-larger than kilowatt-hours (kWh).</w:t>
      </w:r>
    </w:p>
    <w:p w14:paraId="67122641" w14:textId="77777777" w:rsidR="00472E85" w:rsidRPr="003C3A16" w:rsidRDefault="00472E85" w:rsidP="00472E85"/>
    <w:p w14:paraId="3E527497" w14:textId="77777777" w:rsidR="00472E85" w:rsidRPr="003C3A16" w:rsidRDefault="00472E85" w:rsidP="00472E85">
      <w:pPr>
        <w:spacing w:before="240"/>
        <w:jc w:val="center"/>
      </w:pPr>
      <w:r w:rsidRPr="003C3A16">
        <w:rPr>
          <w:noProof/>
        </w:rPr>
        <w:lastRenderedPageBreak/>
        <w:drawing>
          <wp:inline distT="0" distB="0" distL="0" distR="0" wp14:anchorId="799EC77D" wp14:editId="5B57EEA2">
            <wp:extent cx="6327020" cy="2697151"/>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6327020" cy="2697151"/>
                    </a:xfrm>
                    <a:prstGeom prst="rect">
                      <a:avLst/>
                    </a:prstGeom>
                    <a:noFill/>
                    <a:ln>
                      <a:noFill/>
                    </a:ln>
                  </pic:spPr>
                </pic:pic>
              </a:graphicData>
            </a:graphic>
          </wp:inline>
        </w:drawing>
      </w:r>
    </w:p>
    <w:p w14:paraId="7C4F8AAF" w14:textId="60F38E7D" w:rsidR="00472E85" w:rsidRPr="003C3A16" w:rsidRDefault="00472E85" w:rsidP="00472E85">
      <w:pPr>
        <w:ind w:left="720" w:right="828"/>
        <w:jc w:val="center"/>
        <w:rPr>
          <w:i/>
        </w:rPr>
      </w:pPr>
      <w:r w:rsidRPr="003C3A16">
        <w:rPr>
          <w:i/>
        </w:rPr>
        <w:t>Fig</w:t>
      </w:r>
      <w:r>
        <w:rPr>
          <w:i/>
        </w:rPr>
        <w:t>ure</w:t>
      </w:r>
      <w:r w:rsidRPr="003C3A16">
        <w:rPr>
          <w:i/>
        </w:rPr>
        <w:t xml:space="preserve"> </w:t>
      </w:r>
      <w:r w:rsidR="00112361">
        <w:rPr>
          <w:i/>
        </w:rPr>
        <w:t>9</w:t>
      </w:r>
      <w:r>
        <w:rPr>
          <w:i/>
        </w:rPr>
        <w:t>.</w:t>
      </w:r>
      <w:r w:rsidR="00112361">
        <w:rPr>
          <w:i/>
        </w:rPr>
        <w:t>1</w:t>
      </w:r>
      <w:r w:rsidRPr="003C3A16">
        <w:rPr>
          <w:i/>
        </w:rPr>
        <w:t xml:space="preserve">: This </w:t>
      </w:r>
      <w:hyperlink r:id="rId86" w:history="1">
        <w:r w:rsidRPr="00CE2265">
          <w:rPr>
            <w:rStyle w:val="bhyperlinkChar"/>
            <w:i/>
          </w:rPr>
          <w:t>map</w:t>
        </w:r>
      </w:hyperlink>
      <w:r w:rsidRPr="003C3A16">
        <w:rPr>
          <w:i/>
        </w:rPr>
        <w:t xml:space="preserve"> shows the cost to generate electricity with a solar farm.</w:t>
      </w:r>
    </w:p>
    <w:p w14:paraId="128866DE" w14:textId="77777777" w:rsidR="00472E85" w:rsidRPr="003C3A16" w:rsidRDefault="00472E85" w:rsidP="00472E85">
      <w:pPr>
        <w:spacing w:before="240"/>
        <w:jc w:val="center"/>
      </w:pPr>
      <w:r w:rsidRPr="003C3A16">
        <w:rPr>
          <w:noProof/>
        </w:rPr>
        <w:drawing>
          <wp:inline distT="0" distB="0" distL="0" distR="0" wp14:anchorId="576AB02A" wp14:editId="32F52A01">
            <wp:extent cx="6325661" cy="291576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6325661" cy="2915762"/>
                    </a:xfrm>
                    <a:prstGeom prst="rect">
                      <a:avLst/>
                    </a:prstGeom>
                    <a:noFill/>
                    <a:ln>
                      <a:noFill/>
                    </a:ln>
                  </pic:spPr>
                </pic:pic>
              </a:graphicData>
            </a:graphic>
          </wp:inline>
        </w:drawing>
      </w:r>
    </w:p>
    <w:p w14:paraId="15DF1FE7" w14:textId="47B24716" w:rsidR="00472E85" w:rsidRPr="003C3A16" w:rsidRDefault="00472E85" w:rsidP="00472E85">
      <w:pPr>
        <w:ind w:left="720" w:right="828"/>
        <w:jc w:val="center"/>
        <w:rPr>
          <w:i/>
        </w:rPr>
      </w:pPr>
      <w:r w:rsidRPr="003C3A16">
        <w:rPr>
          <w:i/>
        </w:rPr>
        <w:t>Fig</w:t>
      </w:r>
      <w:r>
        <w:rPr>
          <w:i/>
        </w:rPr>
        <w:t>ure</w:t>
      </w:r>
      <w:r w:rsidRPr="003C3A16">
        <w:rPr>
          <w:i/>
        </w:rPr>
        <w:t xml:space="preserve"> </w:t>
      </w:r>
      <w:r w:rsidR="00112361">
        <w:rPr>
          <w:i/>
        </w:rPr>
        <w:t>9</w:t>
      </w:r>
      <w:r>
        <w:rPr>
          <w:i/>
        </w:rPr>
        <w:t>.</w:t>
      </w:r>
      <w:r w:rsidR="00112361">
        <w:rPr>
          <w:i/>
        </w:rPr>
        <w:t>2</w:t>
      </w:r>
      <w:r w:rsidRPr="003C3A16">
        <w:rPr>
          <w:i/>
        </w:rPr>
        <w:t xml:space="preserve">: This </w:t>
      </w:r>
      <w:hyperlink r:id="rId88" w:history="1">
        <w:r w:rsidRPr="00CE2265">
          <w:rPr>
            <w:rStyle w:val="bhyperlinkChar"/>
            <w:i/>
          </w:rPr>
          <w:t>map</w:t>
        </w:r>
      </w:hyperlink>
      <w:r w:rsidRPr="003C3A16">
        <w:rPr>
          <w:i/>
        </w:rPr>
        <w:t xml:space="preserve"> shows the cost to generate electricity with a wind farm.</w:t>
      </w:r>
    </w:p>
    <w:p w14:paraId="2BD79ECF" w14:textId="77777777" w:rsidR="00472E85" w:rsidRDefault="00472E85" w:rsidP="00472E85">
      <w:r>
        <w:t xml:space="preserve">Wind energy tells a similar story. It’s often windy at higher altitudes, so windmills are technically feasible in many areas. But because of audio noise and other concerns, they can’t be placed too close to people. That’s why wind farms are typically set up in remote areas. For example, windmills for U.S. east coast cities are likely to reside 200 miles inland. </w:t>
      </w:r>
    </w:p>
    <w:p w14:paraId="09F44664" w14:textId="77777777" w:rsidR="00472E85" w:rsidRDefault="00472E85" w:rsidP="00472E85">
      <w:pPr>
        <w:pStyle w:val="Heading2"/>
      </w:pPr>
      <w:r>
        <w:t>Fossil Fuel Costs</w:t>
      </w:r>
    </w:p>
    <w:p w14:paraId="7B3D1FF9" w14:textId="77777777" w:rsidR="00472E85" w:rsidRDefault="00472E85" w:rsidP="00472E85">
      <w:r>
        <w:t>Now let’s compare this with fossil fuels. The table below shows the wholesale cost of fossil fuel, plus the variable cost of generating electricity with it. When we replace fossil</w:t>
      </w:r>
      <w:r>
        <w:rPr>
          <w:rFonts w:ascii="Cambria Math" w:hAnsi="Cambria Math" w:cs="Cambria Math"/>
        </w:rPr>
        <w:t>‑</w:t>
      </w:r>
      <w:r>
        <w:t xml:space="preserve">fuel based electricity with solar or wind, this is the money we save. In other words, the cost to decarbonize is the cost of the green electricity minus a </w:t>
      </w:r>
      <w:r w:rsidRPr="007B107D">
        <w:rPr>
          <w:b/>
          <w:color w:val="FF0000"/>
        </w:rPr>
        <w:t>red value</w:t>
      </w:r>
      <w:r>
        <w:t xml:space="preserve"> shown below. </w:t>
      </w:r>
    </w:p>
    <w:p w14:paraId="730095C1" w14:textId="77777777" w:rsidR="00472E85" w:rsidRPr="003C3A16" w:rsidRDefault="00472E85" w:rsidP="00472E85">
      <w:pPr>
        <w:jc w:val="center"/>
      </w:pPr>
      <w:r w:rsidRPr="003C3A16">
        <w:rPr>
          <w:noProof/>
        </w:rPr>
        <w:lastRenderedPageBreak/>
        <w:drawing>
          <wp:inline distT="0" distB="0" distL="0" distR="0" wp14:anchorId="02592DAD" wp14:editId="3239FA00">
            <wp:extent cx="3944108" cy="1184041"/>
            <wp:effectExtent l="19050" t="19050" r="18415" b="165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3944108" cy="1184041"/>
                    </a:xfrm>
                    <a:prstGeom prst="rect">
                      <a:avLst/>
                    </a:prstGeom>
                    <a:noFill/>
                    <a:ln>
                      <a:solidFill>
                        <a:schemeClr val="accent1"/>
                      </a:solidFill>
                    </a:ln>
                  </pic:spPr>
                </pic:pic>
              </a:graphicData>
            </a:graphic>
          </wp:inline>
        </w:drawing>
      </w:r>
    </w:p>
    <w:p w14:paraId="787E0884" w14:textId="1594CF97" w:rsidR="00472E85" w:rsidRPr="00663F31" w:rsidRDefault="00472E85" w:rsidP="00472E85">
      <w:pPr>
        <w:ind w:right="-522"/>
        <w:jc w:val="center"/>
        <w:rPr>
          <w:i/>
        </w:rPr>
      </w:pPr>
      <w:r>
        <w:rPr>
          <w:i/>
        </w:rPr>
        <w:t xml:space="preserve">Figure </w:t>
      </w:r>
      <w:r w:rsidR="00112361">
        <w:rPr>
          <w:i/>
        </w:rPr>
        <w:t>9</w:t>
      </w:r>
      <w:r>
        <w:rPr>
          <w:i/>
        </w:rPr>
        <w:t>.</w:t>
      </w:r>
      <w:r w:rsidR="00112361">
        <w:rPr>
          <w:i/>
        </w:rPr>
        <w:t>3</w:t>
      </w:r>
      <w:r w:rsidRPr="003C3A16">
        <w:rPr>
          <w:i/>
        </w:rPr>
        <w:t>: Wholesale fuel cost plus variable cost at carbon based power plants. Source: NREL 2024 ATB</w:t>
      </w:r>
    </w:p>
    <w:p w14:paraId="1619B674" w14:textId="77777777" w:rsidR="00472E85" w:rsidRDefault="00472E85" w:rsidP="00472E85">
      <w:pPr>
        <w:pStyle w:val="Heading2"/>
      </w:pPr>
      <w:r>
        <w:t>30-Year Projections</w:t>
      </w:r>
    </w:p>
    <w:p w14:paraId="73793569" w14:textId="77777777" w:rsidR="00472E85" w:rsidRDefault="00472E85" w:rsidP="00472E85">
      <w:r>
        <w:t>The United States government estimates green energy costs over the next 30 years, as shown below. In summary, solar and wind are expected to be somewhat competitive with fossil fuel. However, the more reliable forms of green energy—such as those available 24/7—are projected to remain more expensive for decades to come.</w:t>
      </w:r>
    </w:p>
    <w:p w14:paraId="0C0302F8" w14:textId="77777777" w:rsidR="00472E85" w:rsidRDefault="00472E85" w:rsidP="00472E85">
      <w:pPr>
        <w:jc w:val="center"/>
      </w:pPr>
      <w:r>
        <w:rPr>
          <w:noProof/>
        </w:rPr>
        <w:drawing>
          <wp:inline distT="0" distB="0" distL="0" distR="0" wp14:anchorId="753895A9" wp14:editId="16D26610">
            <wp:extent cx="5222875" cy="3046136"/>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29583" cy="3050048"/>
                    </a:xfrm>
                    <a:prstGeom prst="rect">
                      <a:avLst/>
                    </a:prstGeom>
                  </pic:spPr>
                </pic:pic>
              </a:graphicData>
            </a:graphic>
          </wp:inline>
        </w:drawing>
      </w:r>
    </w:p>
    <w:p w14:paraId="6A95A774" w14:textId="33E05A63" w:rsidR="00472E85" w:rsidRPr="00663F31" w:rsidRDefault="00472E85" w:rsidP="00472E85">
      <w:pPr>
        <w:ind w:right="-522"/>
        <w:jc w:val="center"/>
        <w:rPr>
          <w:i/>
        </w:rPr>
      </w:pPr>
      <w:r>
        <w:rPr>
          <w:i/>
        </w:rPr>
        <w:t xml:space="preserve">Figure </w:t>
      </w:r>
      <w:r w:rsidR="00112361">
        <w:rPr>
          <w:i/>
        </w:rPr>
        <w:t>9</w:t>
      </w:r>
      <w:r>
        <w:rPr>
          <w:i/>
        </w:rPr>
        <w:t>.</w:t>
      </w:r>
      <w:r w:rsidR="00112361">
        <w:rPr>
          <w:i/>
        </w:rPr>
        <w:t>4</w:t>
      </w:r>
      <w:r w:rsidRPr="003C3A16">
        <w:rPr>
          <w:i/>
        </w:rPr>
        <w:t xml:space="preserve">: </w:t>
      </w:r>
      <w:r>
        <w:rPr>
          <w:i/>
        </w:rPr>
        <w:t>Projected cost of green electricity</w:t>
      </w:r>
      <w:r w:rsidRPr="003C3A16">
        <w:rPr>
          <w:i/>
        </w:rPr>
        <w:t xml:space="preserve">. Source: </w:t>
      </w:r>
      <w:hyperlink r:id="rId91" w:history="1">
        <w:r w:rsidRPr="004573D7">
          <w:rPr>
            <w:rStyle w:val="alinkChar"/>
            <w:i/>
          </w:rPr>
          <w:t>NREL 2025</w:t>
        </w:r>
      </w:hyperlink>
    </w:p>
    <w:p w14:paraId="0A45F24C" w14:textId="77777777" w:rsidR="00472E85" w:rsidRDefault="00472E85" w:rsidP="00472E85">
      <w:pPr>
        <w:pStyle w:val="Heading2"/>
      </w:pPr>
      <w:r>
        <w:t>Lowest-Cost Order</w:t>
      </w:r>
    </w:p>
    <w:p w14:paraId="386D0954" w14:textId="77777777" w:rsidR="00472E85" w:rsidRDefault="00472E85" w:rsidP="00472E85">
      <w:r>
        <w:t>If the U.S. reduced carbon dioxide emissions 1/30</w:t>
      </w:r>
      <w:r w:rsidRPr="00644283">
        <w:rPr>
          <w:vertAlign w:val="superscript"/>
        </w:rPr>
        <w:t>th</w:t>
      </w:r>
      <w:r>
        <w:t xml:space="preserve"> per year over 30 years, in lowest-cost order, to get to zero emissions 30 years from now; then additional costs would be close to zero for the first </w:t>
      </w:r>
      <w:hyperlink r:id="rId92" w:history="1">
        <w:r w:rsidRPr="004573D7">
          <w:rPr>
            <w:rStyle w:val="alinkChar"/>
          </w:rPr>
          <w:t>5 to 7 years</w:t>
        </w:r>
      </w:hyperlink>
      <w:r>
        <w:t>, and then go up. In other words, decarbonization would be easy at first, and then less easy. In theory, additional R&amp;D could make the later years easy too.</w:t>
      </w:r>
    </w:p>
    <w:p w14:paraId="4A0BAC70" w14:textId="77777777" w:rsidR="00472E85" w:rsidRDefault="00472E85" w:rsidP="00472E85">
      <w:pPr>
        <w:pStyle w:val="Heading2"/>
      </w:pPr>
      <w:r>
        <w:t>U.S. Government CO</w:t>
      </w:r>
      <w:r w:rsidRPr="00A92EE7">
        <w:rPr>
          <w:vertAlign w:val="subscript"/>
        </w:rPr>
        <w:t>2</w:t>
      </w:r>
      <w:r>
        <w:t xml:space="preserve"> Projections</w:t>
      </w:r>
    </w:p>
    <w:p w14:paraId="3CE3251F" w14:textId="77777777" w:rsidR="00472E85" w:rsidRDefault="00472E85" w:rsidP="00472E85">
      <w:r>
        <w:t xml:space="preserve">Now, let’s look at carbon dioxide emissions across the entire U.S. energy system—not just electricity. The </w:t>
      </w:r>
      <w:hyperlink r:id="rId93" w:history="1">
        <w:r>
          <w:rPr>
            <w:rStyle w:val="alinkChar"/>
          </w:rPr>
          <w:t>graph</w:t>
        </w:r>
      </w:hyperlink>
      <w:r>
        <w:t xml:space="preserve"> below shows a U.S. government projection of carbon dioxide emissions from the U.S. over the next 30 years.</w:t>
      </w:r>
    </w:p>
    <w:p w14:paraId="7113E755" w14:textId="77777777" w:rsidR="00472E85" w:rsidRDefault="00472E85" w:rsidP="00472E85">
      <w:pPr>
        <w:jc w:val="center"/>
      </w:pPr>
      <w:r>
        <w:rPr>
          <w:noProof/>
        </w:rPr>
        <w:lastRenderedPageBreak/>
        <w:drawing>
          <wp:inline distT="0" distB="0" distL="0" distR="0" wp14:anchorId="20A23C6C" wp14:editId="0AF4AF17">
            <wp:extent cx="4775200" cy="2241097"/>
            <wp:effectExtent l="0" t="0" r="635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794476" cy="2250144"/>
                    </a:xfrm>
                    <a:prstGeom prst="rect">
                      <a:avLst/>
                    </a:prstGeom>
                  </pic:spPr>
                </pic:pic>
              </a:graphicData>
            </a:graphic>
          </wp:inline>
        </w:drawing>
      </w:r>
    </w:p>
    <w:p w14:paraId="239E9640" w14:textId="746F9B90" w:rsidR="00472E85" w:rsidRPr="004573D7" w:rsidRDefault="00472E85" w:rsidP="00472E85">
      <w:pPr>
        <w:ind w:right="18"/>
        <w:jc w:val="center"/>
        <w:rPr>
          <w:i/>
        </w:rPr>
      </w:pPr>
      <w:r>
        <w:rPr>
          <w:i/>
        </w:rPr>
        <w:t xml:space="preserve">Figure </w:t>
      </w:r>
      <w:r w:rsidR="00112361">
        <w:rPr>
          <w:i/>
        </w:rPr>
        <w:t>9</w:t>
      </w:r>
      <w:r>
        <w:rPr>
          <w:i/>
        </w:rPr>
        <w:t>.</w:t>
      </w:r>
      <w:r w:rsidR="00112361">
        <w:rPr>
          <w:i/>
        </w:rPr>
        <w:t>5</w:t>
      </w:r>
      <w:r w:rsidRPr="003C3A16">
        <w:rPr>
          <w:i/>
        </w:rPr>
        <w:t xml:space="preserve">: </w:t>
      </w:r>
      <w:r>
        <w:rPr>
          <w:i/>
        </w:rPr>
        <w:t>Projected CO</w:t>
      </w:r>
      <w:r w:rsidRPr="004573D7">
        <w:rPr>
          <w:i/>
          <w:vertAlign w:val="subscript"/>
        </w:rPr>
        <w:t>2</w:t>
      </w:r>
      <w:r>
        <w:rPr>
          <w:i/>
        </w:rPr>
        <w:t xml:space="preserve"> emissions from U.S. due to fossil fuel</w:t>
      </w:r>
      <w:r w:rsidRPr="003C3A16">
        <w:rPr>
          <w:i/>
        </w:rPr>
        <w:t xml:space="preserve">. Source: </w:t>
      </w:r>
      <w:r>
        <w:rPr>
          <w:rStyle w:val="alinkChar"/>
        </w:rPr>
        <w:t>EIA</w:t>
      </w:r>
    </w:p>
    <w:p w14:paraId="15F6DE28" w14:textId="77777777" w:rsidR="00472E85" w:rsidRDefault="00472E85" w:rsidP="00472E85">
      <w:r>
        <w:t xml:space="preserve">Over the </w:t>
      </w:r>
      <w:r w:rsidRPr="004573D7">
        <w:rPr>
          <w:i/>
        </w:rPr>
        <w:t>last</w:t>
      </w:r>
      <w:r>
        <w:t xml:space="preserve"> 20 years, U.S. annual carbon dioxide emissions fell by about 1.2 billion tons. But surprisingly, most of this decline had little to do with renewable energy, government policy, or climate change. Instead, about 80% of the drop came from natural gas costing less than coal. Due to the internal chemistry of molecules, natural gas produces half as much carbon dioxide per unit energy; therefore, switching over reduces carbon dioxide emissions. </w:t>
      </w:r>
    </w:p>
    <w:p w14:paraId="3AB57441" w14:textId="7E9CFE81" w:rsidR="00472E85" w:rsidRDefault="00472E85" w:rsidP="00472E85">
      <w:r>
        <w:t xml:space="preserve">That was the past. Going forward, U.S. government economists expect additional U.S. decarbonization over the next decade, primarily driven by low-cost solar power, low-cost wind power, and low-cost natural gas. But these have limits. Solar and wind can’t be built beyond saturation, and there’s a finite number of coal plants left to replace. Once these limits are reached, decarbonization would slow—and according to the above projection, it basically stops. More specifically, Figure </w:t>
      </w:r>
      <w:r w:rsidR="00112361">
        <w:t>9</w:t>
      </w:r>
      <w:r>
        <w:t>.</w:t>
      </w:r>
      <w:r w:rsidR="00112361">
        <w:t>5</w:t>
      </w:r>
      <w:r>
        <w:t xml:space="preserve"> shows constant carbon dioxide emissions from the U.S. after 2035.</w:t>
      </w:r>
    </w:p>
    <w:p w14:paraId="5E39C5A4" w14:textId="77777777" w:rsidR="00472E85" w:rsidRDefault="00472E85" w:rsidP="00472E85">
      <w:r>
        <w:t xml:space="preserve">What to do? </w:t>
      </w:r>
    </w:p>
    <w:p w14:paraId="69601139" w14:textId="77777777" w:rsidR="00472E85" w:rsidRDefault="00472E85" w:rsidP="00472E85">
      <w:r>
        <w:t>Additional R&amp;D, beyond that expected by the U.S. government, could potentially lead to more decarbonization.</w:t>
      </w:r>
    </w:p>
    <w:p w14:paraId="2581A016" w14:textId="77777777" w:rsidR="00472E85" w:rsidRDefault="00472E85" w:rsidP="00472E85">
      <w:pPr>
        <w:pStyle w:val="Heading2"/>
      </w:pPr>
      <w:r>
        <w:t>Decarbonization Politics</w:t>
      </w:r>
    </w:p>
    <w:p w14:paraId="78E72070" w14:textId="77777777" w:rsidR="00472E85" w:rsidRDefault="00472E85" w:rsidP="00472E85">
      <w:r>
        <w:t>Over the last decade the United States reduced carbon dioxide emissions by building wind farms, solar farms, hydro-electric dams, and nuclear power plants. But how was this influenced by politics?</w:t>
      </w:r>
    </w:p>
    <w:p w14:paraId="55D46E95" w14:textId="77777777" w:rsidR="00472E85" w:rsidRDefault="00472E85" w:rsidP="00472E85">
      <w:r>
        <w:t>Between 2016 and 2019, conservatives were in control of the U.S. government and carbon dioxide from U.S. electrical power decreased 11%. Several years later, liberals were in control and decarbonization was similar. But liberals spent additional hundreds of billions of dollars on climate. So why was the outcome similar?</w:t>
      </w:r>
    </w:p>
    <w:p w14:paraId="51A33ABF" w14:textId="77777777" w:rsidR="00472E85" w:rsidRDefault="00472E85" w:rsidP="00472E85">
      <w:r>
        <w:t xml:space="preserve">To answer this question, we need to look at what drives decarbonization. In the United States, electrical power decarbonization is primarily driven by three things: (a) state decarbonization requirements, (b) federal subsidies on building solar farms and wind farms, and (c) natural gas costs less than coal. These things changed little over the last eight years, and this is why decarbonization was somewhat consistent. </w:t>
      </w:r>
    </w:p>
    <w:p w14:paraId="7E118B72" w14:textId="77777777" w:rsidR="00472E85" w:rsidRDefault="00472E85" w:rsidP="00472E85">
      <w:r>
        <w:lastRenderedPageBreak/>
        <w:t>The public has a different view in part because mainstream news organizations often ignore the behavior of energy markets. To complicate matters, the impact of government policy on global warming is rarely quantified—by anybody.</w:t>
      </w:r>
    </w:p>
    <w:p w14:paraId="021FA15C" w14:textId="77777777" w:rsidR="00472E85" w:rsidRDefault="00472E85" w:rsidP="00472E85">
      <w:pPr>
        <w:pStyle w:val="Heading2"/>
      </w:pPr>
      <w:r>
        <w:t>Increase U.S. Solar Construction 5-Fold?</w:t>
      </w:r>
    </w:p>
    <w:p w14:paraId="127DED2A" w14:textId="77777777" w:rsidR="00472E85" w:rsidRDefault="00472E85" w:rsidP="00472E85">
      <w:pPr>
        <w:ind w:right="-252"/>
      </w:pPr>
      <w:r>
        <w:t xml:space="preserve">Let's forget the past and focus on the future. Let's say someone is nervous about climate and they want to increase the annual construction of solar farms in the U.S. by a factor of five. And let's assume this is done with a federal law that requires power companies to buy more solar power and pass additional costs (or savings) onto customers. Solar saturation would be achieved 5-times sooner, yet what impact would this have on global warming? Unfortunately, the impact would be negligible. Furthermore, nations that spend heavily on climate typically have little impact on warming. </w:t>
      </w:r>
    </w:p>
    <w:p w14:paraId="04001438" w14:textId="77777777" w:rsidR="00472E85" w:rsidRDefault="00472E85" w:rsidP="00472E85">
      <w:pPr>
        <w:pStyle w:val="Heading2"/>
      </w:pPr>
      <w:r>
        <w:t>Climate Plan</w:t>
      </w:r>
    </w:p>
    <w:p w14:paraId="1214560E" w14:textId="0EB955E6" w:rsidR="00472E85" w:rsidRDefault="00472E85" w:rsidP="00472E85">
      <w:r>
        <w:t xml:space="preserve">All of this begs the question, “What is our plan?” A reasonable approach is to </w:t>
      </w:r>
      <w:r w:rsidR="008A72BF">
        <w:t xml:space="preserve">conduct </w:t>
      </w:r>
      <w:r>
        <w:t>R&amp;D to the extent required to:</w:t>
      </w:r>
      <w:r>
        <w:rPr>
          <w:rStyle w:val="apic-videoChar"/>
          <w:rFonts w:eastAsiaTheme="minorHAnsi"/>
        </w:rPr>
        <w:t xml:space="preserve"> (a) </w:t>
      </w:r>
      <w:r>
        <w:t>drive down the cost of 24/7 green energy to below that of fossil fuel, to solve the emissions problem, and (b) determine how to reflect sunlight at reasonable cost and without harm, to solve the warming problem.</w:t>
      </w:r>
    </w:p>
    <w:p w14:paraId="313602EC" w14:textId="77777777" w:rsidR="00472E85" w:rsidRDefault="00472E85" w:rsidP="00472E85">
      <w:pPr>
        <w:pStyle w:val="Heading2"/>
      </w:pPr>
      <w:r>
        <w:t xml:space="preserve">A Beautiful Decarbonization </w:t>
      </w:r>
    </w:p>
    <w:p w14:paraId="001AD52E" w14:textId="77777777" w:rsidR="00472E85" w:rsidRPr="00511CD9" w:rsidRDefault="00472E85" w:rsidP="00472E85">
      <w:r>
        <w:t xml:space="preserve">In theory, decarbonization can occur in lowest cost order, and R&amp;D can keep green energy costs below fossil fuel costs as one goes through time. TCL refers to this as a </w:t>
      </w:r>
      <w:r>
        <w:rPr>
          <w:rFonts w:ascii="Calibri" w:hAnsi="Calibri" w:cs="Calibri"/>
          <w:kern w:val="24"/>
          <w:szCs w:val="24"/>
        </w:rPr>
        <w:t>“</w:t>
      </w:r>
      <w:r>
        <w:t>Beautiful Decarbonization</w:t>
      </w:r>
      <w:r>
        <w:rPr>
          <w:rFonts w:ascii="Calibri" w:hAnsi="Calibri" w:cs="Calibri"/>
          <w:kern w:val="24"/>
        </w:rPr>
        <w:t>”.</w:t>
      </w:r>
    </w:p>
    <w:p w14:paraId="2070F717" w14:textId="77777777" w:rsidR="00472E85" w:rsidRDefault="00472E85" w:rsidP="00472E85">
      <w:pPr>
        <w:pStyle w:val="Heading2"/>
      </w:pPr>
      <w:r>
        <w:t>Commissioning a Study</w:t>
      </w:r>
    </w:p>
    <w:p w14:paraId="28C3FBBC" w14:textId="77777777" w:rsidR="00472E85" w:rsidRPr="00511CD9" w:rsidRDefault="00472E85" w:rsidP="00472E85">
      <w:pPr>
        <w:rPr>
          <w:rFonts w:ascii="Calibri" w:hAnsi="Calibri" w:cs="Calibri"/>
          <w:kern w:val="24"/>
        </w:rPr>
      </w:pPr>
      <w:r>
        <w:rPr>
          <w:rFonts w:ascii="Calibri" w:hAnsi="Calibri" w:cs="Calibri"/>
          <w:kern w:val="24"/>
        </w:rPr>
        <w:t>In theory a government or foundation can commission a study to produce a plan that performs a beautiful decarbonization. More specifically, scientists and engineers can be tasked with: (a) p</w:t>
      </w:r>
      <w:r w:rsidRPr="00511CD9">
        <w:rPr>
          <w:rFonts w:ascii="Calibri" w:hAnsi="Calibri" w:cs="Calibri"/>
          <w:kern w:val="24"/>
        </w:rPr>
        <w:t>roduc</w:t>
      </w:r>
      <w:r>
        <w:rPr>
          <w:rFonts w:ascii="Calibri" w:hAnsi="Calibri" w:cs="Calibri"/>
          <w:kern w:val="24"/>
        </w:rPr>
        <w:t>ing</w:t>
      </w:r>
      <w:r w:rsidRPr="00511CD9">
        <w:rPr>
          <w:rFonts w:ascii="Calibri" w:hAnsi="Calibri" w:cs="Calibri"/>
          <w:kern w:val="24"/>
        </w:rPr>
        <w:t xml:space="preserve"> a list of things that if developed solve the entire climate problem, and</w:t>
      </w:r>
      <w:r>
        <w:rPr>
          <w:rFonts w:ascii="Calibri" w:hAnsi="Calibri" w:cs="Calibri"/>
          <w:kern w:val="24"/>
        </w:rPr>
        <w:t xml:space="preserve"> (b) p</w:t>
      </w:r>
      <w:r w:rsidRPr="00511CD9">
        <w:rPr>
          <w:rFonts w:ascii="Calibri" w:hAnsi="Calibri" w:cs="Calibri"/>
          <w:kern w:val="24"/>
        </w:rPr>
        <w:t xml:space="preserve">roduce an R&amp;D plan that </w:t>
      </w:r>
      <w:r>
        <w:rPr>
          <w:rFonts w:ascii="Calibri" w:hAnsi="Calibri" w:cs="Calibri"/>
          <w:kern w:val="24"/>
        </w:rPr>
        <w:t>maintains low decarbonization costs over a multi-decade global decarbonization.</w:t>
      </w:r>
    </w:p>
    <w:p w14:paraId="019D1D03" w14:textId="77777777" w:rsidR="00472E85" w:rsidRPr="009052EE" w:rsidRDefault="00472E85" w:rsidP="00472E85"/>
    <w:p w14:paraId="47FE8DC6" w14:textId="067FB04D" w:rsidR="003D61C4" w:rsidRDefault="003D61C4" w:rsidP="00B85AD9">
      <w:pPr>
        <w:pStyle w:val="Heading1"/>
        <w:numPr>
          <w:ilvl w:val="0"/>
          <w:numId w:val="0"/>
        </w:numPr>
        <w:rPr>
          <w:rStyle w:val="Heading2Char"/>
          <w:rFonts w:eastAsiaTheme="minorHAnsi" w:cstheme="minorBidi"/>
          <w:b/>
          <w:color w:val="538135"/>
          <w:sz w:val="44"/>
          <w:szCs w:val="56"/>
        </w:rPr>
      </w:pPr>
      <w:bookmarkStart w:id="20" w:name="_Toc234232595"/>
      <w:r w:rsidRPr="00472E85">
        <w:rPr>
          <w:rStyle w:val="Heading2Char"/>
          <w:rFonts w:eastAsiaTheme="minorHAnsi" w:cstheme="minorBidi"/>
          <w:b/>
          <w:color w:val="A6A6A6" w:themeColor="background1" w:themeShade="A6"/>
          <w:szCs w:val="40"/>
        </w:rPr>
        <w:lastRenderedPageBreak/>
        <w:t>Section I</w:t>
      </w:r>
      <w:r>
        <w:rPr>
          <w:rStyle w:val="Heading2Char"/>
          <w:rFonts w:eastAsiaTheme="minorHAnsi" w:cstheme="minorBidi"/>
          <w:b/>
          <w:color w:val="A6A6A6" w:themeColor="background1" w:themeShade="A6"/>
          <w:szCs w:val="40"/>
        </w:rPr>
        <w:t>II</w:t>
      </w:r>
      <w:r w:rsidRPr="00472E85">
        <w:rPr>
          <w:rStyle w:val="Heading2Char"/>
          <w:rFonts w:eastAsiaTheme="minorHAnsi" w:cstheme="minorBidi"/>
          <w:b/>
          <w:color w:val="A6A6A6" w:themeColor="background1" w:themeShade="A6"/>
          <w:szCs w:val="40"/>
        </w:rPr>
        <w:t xml:space="preserve">: The Climate </w:t>
      </w:r>
      <w:r>
        <w:rPr>
          <w:rStyle w:val="Heading2Char"/>
          <w:rFonts w:eastAsiaTheme="minorHAnsi" w:cstheme="minorBidi"/>
          <w:b/>
          <w:color w:val="A6A6A6" w:themeColor="background1" w:themeShade="A6"/>
          <w:szCs w:val="40"/>
        </w:rPr>
        <w:t>Solution</w:t>
      </w:r>
      <w:bookmarkEnd w:id="20"/>
    </w:p>
    <w:p w14:paraId="0B91C345" w14:textId="77777777" w:rsidR="003D61C4" w:rsidRDefault="003D61C4" w:rsidP="003D61C4">
      <w:pPr>
        <w:jc w:val="center"/>
        <w:rPr>
          <w:rStyle w:val="Heading2Char"/>
          <w:rFonts w:ascii="Arial Black" w:eastAsiaTheme="minorHAnsi" w:hAnsi="Arial Black" w:cstheme="minorBidi"/>
          <w:b w:val="0"/>
          <w:color w:val="538135"/>
          <w:sz w:val="96"/>
          <w:szCs w:val="180"/>
        </w:rPr>
      </w:pPr>
    </w:p>
    <w:p w14:paraId="71FCD57A" w14:textId="77777777" w:rsidR="003D61C4" w:rsidRDefault="003D61C4" w:rsidP="003D61C4">
      <w:pPr>
        <w:jc w:val="center"/>
        <w:rPr>
          <w:rStyle w:val="Heading2Char"/>
          <w:rFonts w:ascii="Arial Black" w:eastAsiaTheme="minorHAnsi" w:hAnsi="Arial Black" w:cstheme="minorBidi"/>
          <w:b w:val="0"/>
          <w:color w:val="538135"/>
          <w:sz w:val="96"/>
          <w:szCs w:val="180"/>
        </w:rPr>
      </w:pPr>
    </w:p>
    <w:p w14:paraId="433ED4ED" w14:textId="174B22DA" w:rsidR="007C5A6B" w:rsidRPr="007C5A6B" w:rsidRDefault="007C5A6B" w:rsidP="007C5A6B">
      <w:pPr>
        <w:spacing w:after="0"/>
        <w:ind w:left="-630" w:right="-702"/>
        <w:jc w:val="center"/>
        <w:rPr>
          <w:rFonts w:ascii="Arial Black" w:hAnsi="Arial Black"/>
          <w:sz w:val="44"/>
          <w:szCs w:val="40"/>
        </w:rPr>
      </w:pPr>
      <w:r w:rsidRPr="007C5A6B">
        <w:rPr>
          <w:rStyle w:val="Heading2Char"/>
          <w:rFonts w:ascii="Arial Black" w:eastAsiaTheme="minorHAnsi" w:hAnsi="Arial Black" w:cstheme="minorBidi"/>
          <w:b w:val="0"/>
          <w:color w:val="A6A6A6" w:themeColor="background1" w:themeShade="A6"/>
          <w:sz w:val="72"/>
          <w:szCs w:val="72"/>
        </w:rPr>
        <w:t>Section II</w:t>
      </w:r>
      <w:r>
        <w:rPr>
          <w:rStyle w:val="Heading2Char"/>
          <w:rFonts w:ascii="Arial Black" w:eastAsiaTheme="minorHAnsi" w:hAnsi="Arial Black" w:cstheme="minorBidi"/>
          <w:b w:val="0"/>
          <w:color w:val="A6A6A6" w:themeColor="background1" w:themeShade="A6"/>
          <w:sz w:val="72"/>
          <w:szCs w:val="72"/>
        </w:rPr>
        <w:t>I</w:t>
      </w:r>
      <w:r w:rsidRPr="007C5A6B">
        <w:rPr>
          <w:rStyle w:val="Heading2Char"/>
          <w:rFonts w:ascii="Arial Black" w:eastAsiaTheme="minorHAnsi" w:hAnsi="Arial Black" w:cstheme="minorBidi"/>
          <w:b w:val="0"/>
          <w:color w:val="538135"/>
          <w:sz w:val="108"/>
          <w:szCs w:val="108"/>
        </w:rPr>
        <w:t xml:space="preserve"> </w:t>
      </w:r>
      <w:r w:rsidRPr="007C5A6B">
        <w:rPr>
          <w:rStyle w:val="Heading2Char"/>
          <w:rFonts w:ascii="Arial Black" w:eastAsiaTheme="minorHAnsi" w:hAnsi="Arial Black" w:cstheme="minorBidi"/>
          <w:b w:val="0"/>
          <w:color w:val="538135"/>
          <w:sz w:val="108"/>
          <w:szCs w:val="108"/>
        </w:rPr>
        <w:br/>
      </w:r>
      <w:r w:rsidRPr="007C5A6B">
        <w:rPr>
          <w:rStyle w:val="Heading2Char"/>
          <w:rFonts w:ascii="Arial Black" w:eastAsiaTheme="minorHAnsi" w:hAnsi="Arial Black" w:cstheme="minorBidi"/>
          <w:b w:val="0"/>
          <w:color w:val="538135"/>
          <w:spacing w:val="-60"/>
          <w:sz w:val="104"/>
          <w:szCs w:val="104"/>
        </w:rPr>
        <w:t xml:space="preserve">The Climate </w:t>
      </w:r>
      <w:r>
        <w:rPr>
          <w:rStyle w:val="Heading2Char"/>
          <w:rFonts w:ascii="Arial Black" w:eastAsiaTheme="minorHAnsi" w:hAnsi="Arial Black" w:cstheme="minorBidi"/>
          <w:b w:val="0"/>
          <w:color w:val="538135"/>
          <w:spacing w:val="-60"/>
          <w:sz w:val="104"/>
          <w:szCs w:val="104"/>
        </w:rPr>
        <w:t>Solution</w:t>
      </w:r>
    </w:p>
    <w:p w14:paraId="71421229" w14:textId="4DACC5AA" w:rsidR="00B579CF" w:rsidRPr="00B85AD9" w:rsidRDefault="00B85AD9" w:rsidP="00B85AD9">
      <w:pPr>
        <w:pStyle w:val="Heading1"/>
      </w:pPr>
      <w:bookmarkStart w:id="21" w:name="_Toc234232596"/>
      <w:r w:rsidRPr="006128AA">
        <w:lastRenderedPageBreak/>
        <w:t>Improve Climate Models</w:t>
      </w:r>
      <w:r w:rsidR="00B579CF" w:rsidRPr="00B85AD9">
        <w:t xml:space="preserve"> (A</w:t>
      </w:r>
      <w:r>
        <w:t>1</w:t>
      </w:r>
      <w:r w:rsidR="00B579CF" w:rsidRPr="00B85AD9">
        <w:t>)</w:t>
      </w:r>
      <w:bookmarkEnd w:id="21"/>
    </w:p>
    <w:p w14:paraId="3887AF2D" w14:textId="61FFA8BD" w:rsidR="002520BA" w:rsidRDefault="008730EE" w:rsidP="002520BA">
      <w:r>
        <w:t>To prevent runaway climate change, w</w:t>
      </w:r>
      <w:r w:rsidR="007C5A6B">
        <w:t>e need to reflect sunlight back into outer space</w:t>
      </w:r>
      <w:r>
        <w:t>.</w:t>
      </w:r>
      <w:r w:rsidR="007C5A6B">
        <w:t xml:space="preserve"> </w:t>
      </w:r>
      <w:r w:rsidR="00D73633">
        <w:t xml:space="preserve">Before we do this, we need calculate to how much sunlight needs to be reflected, from where, and when. This requires climate models. However, existing models do not accurately predict observations. Therefore, a surge of funding is needed to improve them. </w:t>
      </w:r>
    </w:p>
    <w:p w14:paraId="4A685163" w14:textId="48581741" w:rsidR="00A57755" w:rsidRDefault="00A57755" w:rsidP="002520BA">
      <w:pPr>
        <w:pStyle w:val="Heading2"/>
      </w:pPr>
      <w:r>
        <w:t>Sources of Uncertainty</w:t>
      </w:r>
    </w:p>
    <w:p w14:paraId="477E1516" w14:textId="6084DBC9" w:rsidR="0088128C" w:rsidRDefault="00513D05" w:rsidP="00A57755">
      <w:r>
        <w:t>Over the last 25 years, our</w:t>
      </w:r>
      <w:r w:rsidR="0053182D">
        <w:t xml:space="preserve"> planet </w:t>
      </w:r>
      <w:r>
        <w:t>has become darker</w:t>
      </w:r>
      <w:r w:rsidR="003A7A9C">
        <w:t xml:space="preserve">, </w:t>
      </w:r>
      <w:r>
        <w:t xml:space="preserve">and </w:t>
      </w:r>
      <w:r w:rsidR="003A7A9C">
        <w:t xml:space="preserve">is </w:t>
      </w:r>
      <w:r>
        <w:t>therefore absorb</w:t>
      </w:r>
      <w:r w:rsidR="003A7A9C">
        <w:t>ing</w:t>
      </w:r>
      <w:r>
        <w:t xml:space="preserve"> more sunlight. </w:t>
      </w:r>
      <w:r w:rsidR="0053182D">
        <w:t xml:space="preserve">More specifically, </w:t>
      </w:r>
      <w:r>
        <w:t>Earth</w:t>
      </w:r>
      <w:r w:rsidR="0053182D">
        <w:t xml:space="preserve"> receives </w:t>
      </w:r>
      <w:r w:rsidR="00F46662">
        <w:t>1.7W/m</w:t>
      </w:r>
      <w:r w:rsidR="00F46662" w:rsidRPr="00523EE1">
        <w:rPr>
          <w:vertAlign w:val="superscript"/>
        </w:rPr>
        <w:t>2</w:t>
      </w:r>
      <w:r w:rsidR="00F46662">
        <w:t xml:space="preserve"> </w:t>
      </w:r>
      <w:r w:rsidR="0053182D">
        <w:t>more energy where “W/m</w:t>
      </w:r>
      <w:r w:rsidR="0053182D" w:rsidRPr="00445BC4">
        <w:rPr>
          <w:vertAlign w:val="superscript"/>
        </w:rPr>
        <w:t>2</w:t>
      </w:r>
      <w:r w:rsidR="0053182D">
        <w:t>” refers to Watts (</w:t>
      </w:r>
      <w:r>
        <w:t>energy over time</w:t>
      </w:r>
      <w:r w:rsidR="0053182D">
        <w:t>) per square meter of Earth surface area</w:t>
      </w:r>
      <w:r w:rsidR="00F46662">
        <w:t xml:space="preserve">. </w:t>
      </w:r>
      <w:r w:rsidR="0088128C">
        <w:t xml:space="preserve">This is </w:t>
      </w:r>
      <w:r w:rsidR="00D55F45">
        <w:t>measured</w:t>
      </w:r>
      <w:r w:rsidR="0088128C">
        <w:t xml:space="preserve"> by satellites, so we know it is real.</w:t>
      </w:r>
      <w:r w:rsidR="00445BC4">
        <w:t xml:space="preserve"> </w:t>
      </w:r>
    </w:p>
    <w:p w14:paraId="1A62E527" w14:textId="7A23304D" w:rsidR="00A57755" w:rsidRPr="00A57755" w:rsidRDefault="00F46662" w:rsidP="00A57755">
      <w:r>
        <w:t xml:space="preserve">Dr. James Hansen </w:t>
      </w:r>
      <w:hyperlink r:id="rId95" w:history="1">
        <w:r w:rsidR="00523EE1" w:rsidRPr="003A7A9C">
          <w:rPr>
            <w:rStyle w:val="alinkChar"/>
          </w:rPr>
          <w:t>believes</w:t>
        </w:r>
      </w:hyperlink>
      <w:r w:rsidR="00523EE1">
        <w:t xml:space="preserve"> </w:t>
      </w:r>
      <w:r>
        <w:t>1.05 of</w:t>
      </w:r>
      <w:r w:rsidR="00523EE1">
        <w:t xml:space="preserve"> the 1.7</w:t>
      </w:r>
      <w:r w:rsidR="00492D1C">
        <w:t>W/m</w:t>
      </w:r>
      <w:r w:rsidR="00492D1C" w:rsidRPr="00523EE1">
        <w:rPr>
          <w:vertAlign w:val="superscript"/>
        </w:rPr>
        <w:t>2</w:t>
      </w:r>
      <w:r w:rsidR="00492D1C">
        <w:t xml:space="preserve"> i</w:t>
      </w:r>
      <w:r w:rsidR="00523EE1">
        <w:t>s</w:t>
      </w:r>
      <w:r>
        <w:t xml:space="preserve"> due to </w:t>
      </w:r>
      <w:r w:rsidR="00523EE1">
        <w:t>c</w:t>
      </w:r>
      <w:r>
        <w:t>loud</w:t>
      </w:r>
      <w:r w:rsidR="0053182D">
        <w:t xml:space="preserve"> changes</w:t>
      </w:r>
      <w:r w:rsidR="00523EE1">
        <w:t xml:space="preserve">, </w:t>
      </w:r>
      <w:r>
        <w:t>and 0.5</w:t>
      </w:r>
      <w:r w:rsidR="00523EE1">
        <w:t xml:space="preserve"> is </w:t>
      </w:r>
      <w:r>
        <w:t>due to air pollution</w:t>
      </w:r>
      <w:r w:rsidR="0053182D">
        <w:t xml:space="preserve"> changes</w:t>
      </w:r>
      <w:r>
        <w:t>. However,</w:t>
      </w:r>
      <w:r w:rsidR="00C72A0F">
        <w:t xml:space="preserve"> estimates from</w:t>
      </w:r>
      <w:r>
        <w:t xml:space="preserve"> climate models </w:t>
      </w:r>
      <w:r w:rsidR="00C72A0F">
        <w:t>are one-fourth these levels</w:t>
      </w:r>
      <w:r w:rsidR="00523EE1">
        <w:t xml:space="preserve">. In other words, </w:t>
      </w:r>
      <w:r w:rsidR="00513D05">
        <w:t>scientists do not</w:t>
      </w:r>
      <w:r w:rsidR="00523EE1">
        <w:t xml:space="preserve"> understand </w:t>
      </w:r>
      <w:hyperlink r:id="rId96" w:history="1">
        <w:r w:rsidR="00523EE1" w:rsidRPr="00D82685">
          <w:rPr>
            <w:rStyle w:val="alinkChar"/>
          </w:rPr>
          <w:t>clouds</w:t>
        </w:r>
      </w:hyperlink>
      <w:r w:rsidR="00523EE1">
        <w:t xml:space="preserve">, and </w:t>
      </w:r>
      <w:r w:rsidR="00513D05">
        <w:t>they do not understand how much</w:t>
      </w:r>
      <w:r w:rsidR="00523EE1">
        <w:t xml:space="preserve"> sunlight reflect</w:t>
      </w:r>
      <w:r w:rsidR="00513D05">
        <w:t>s</w:t>
      </w:r>
      <w:r w:rsidR="00523EE1">
        <w:t xml:space="preserve"> off air pollution.</w:t>
      </w:r>
    </w:p>
    <w:p w14:paraId="4E4C73B2" w14:textId="5AABBBE9" w:rsidR="005F7276" w:rsidRDefault="001A0022" w:rsidP="005F7276">
      <w:pPr>
        <w:pStyle w:val="Heading2"/>
      </w:pPr>
      <w:r>
        <w:t>We Need to</w:t>
      </w:r>
      <w:r w:rsidR="003B57A7">
        <w:t xml:space="preserve"> Measure How much </w:t>
      </w:r>
      <w:r w:rsidR="00492D1C">
        <w:t>S</w:t>
      </w:r>
      <w:r w:rsidR="00C7323B">
        <w:t>unlight Reflect</w:t>
      </w:r>
      <w:r w:rsidR="003B57A7">
        <w:t>s</w:t>
      </w:r>
      <w:r w:rsidR="00492D1C">
        <w:t xml:space="preserve"> off</w:t>
      </w:r>
      <w:r w:rsidR="00C7323B">
        <w:t xml:space="preserve"> </w:t>
      </w:r>
      <w:r w:rsidR="005F7276">
        <w:t>Air Pollution</w:t>
      </w:r>
    </w:p>
    <w:p w14:paraId="6142E379" w14:textId="5F8C3B3F" w:rsidR="002F489E" w:rsidRDefault="00F669B5" w:rsidP="00F669B5">
      <w:r>
        <w:rPr>
          <w:noProof/>
        </w:rPr>
        <w:drawing>
          <wp:anchor distT="0" distB="0" distL="114300" distR="114300" simplePos="0" relativeHeight="251811840" behindDoc="0" locked="0" layoutInCell="1" allowOverlap="1" wp14:anchorId="6D378C7F" wp14:editId="18CC1993">
            <wp:simplePos x="0" y="0"/>
            <wp:positionH relativeFrom="column">
              <wp:posOffset>1894840</wp:posOffset>
            </wp:positionH>
            <wp:positionV relativeFrom="paragraph">
              <wp:posOffset>147320</wp:posOffset>
            </wp:positionV>
            <wp:extent cx="4738658" cy="2635250"/>
            <wp:effectExtent l="0" t="0" r="5080" b="0"/>
            <wp:wrapSquare wrapText="bothSides"/>
            <wp:docPr id="52633313" name="Picture 5263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38658" cy="2635250"/>
                    </a:xfrm>
                    <a:prstGeom prst="rect">
                      <a:avLst/>
                    </a:prstGeom>
                    <a:noFill/>
                    <a:ln>
                      <a:noFill/>
                    </a:ln>
                  </pic:spPr>
                </pic:pic>
              </a:graphicData>
            </a:graphic>
          </wp:anchor>
        </w:drawing>
      </w:r>
      <w:r>
        <w:t>Global warming is made up of multiple components that add together, as illustrated here</w:t>
      </w:r>
      <w:r w:rsidR="002F489E">
        <w:t xml:space="preserve"> </w:t>
      </w:r>
      <w:r w:rsidR="002F489E" w:rsidRPr="002F489E">
        <w:t xml:space="preserve">(IPCC Ar6 Wg1 </w:t>
      </w:r>
      <w:hyperlink r:id="rId97" w:history="1">
        <w:r w:rsidR="00FE722B">
          <w:rPr>
            <w:rStyle w:val="bhyperlinkChar"/>
          </w:rPr>
          <w:t>Fig7.6</w:t>
        </w:r>
      </w:hyperlink>
      <w:r w:rsidR="002F489E" w:rsidRPr="002F489E">
        <w:t>).</w:t>
      </w:r>
    </w:p>
    <w:p w14:paraId="36225622" w14:textId="1F867DA5" w:rsidR="00F669B5" w:rsidRDefault="00F669B5" w:rsidP="00F669B5">
      <w:r>
        <w:t xml:space="preserve">As one can see, some components increase global warming (red), whereas others decrease global warming (blue). These combine to produce total warming (green). </w:t>
      </w:r>
    </w:p>
    <w:p w14:paraId="5C619C0D" w14:textId="68728FF7" w:rsidR="00F669B5" w:rsidRDefault="00F669B5" w:rsidP="00F669B5">
      <w:r>
        <w:rPr>
          <w:noProof/>
        </w:rPr>
        <w:drawing>
          <wp:anchor distT="0" distB="0" distL="114300" distR="114300" simplePos="0" relativeHeight="251810816" behindDoc="0" locked="0" layoutInCell="1" allowOverlap="1" wp14:anchorId="6A8D15E4" wp14:editId="3CA2D035">
            <wp:simplePos x="0" y="0"/>
            <wp:positionH relativeFrom="column">
              <wp:posOffset>4180205</wp:posOffset>
            </wp:positionH>
            <wp:positionV relativeFrom="paragraph">
              <wp:posOffset>1098550</wp:posOffset>
            </wp:positionV>
            <wp:extent cx="2451735" cy="1200150"/>
            <wp:effectExtent l="0" t="0" r="5715" b="0"/>
            <wp:wrapSquare wrapText="bothSides"/>
            <wp:docPr id="2045509727" name="Picture 2045509727" descr="https://i0.wp.com/eetimes.com/wp-content/uploads/IPCC_AR6_WGI_Figure_7_6-expanded-BORDER.png?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eetimes.com/wp-content/uploads/IPCC_AR6_WGI_Figure_7_6-expanded-BORDER.png?ssl=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51735"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t>T</w:t>
      </w:r>
      <w:r w:rsidRPr="00E6627D">
        <w:t>he blue</w:t>
      </w:r>
      <w:r>
        <w:t xml:space="preserve"> “Aerosol”</w:t>
      </w:r>
      <w:r w:rsidRPr="00E6627D">
        <w:t xml:space="preserve"> </w:t>
      </w:r>
      <w:r w:rsidR="000F7FC2">
        <w:t xml:space="preserve">cooling </w:t>
      </w:r>
      <w:r w:rsidRPr="00E6627D">
        <w:t>bar</w:t>
      </w:r>
      <w:r>
        <w:t xml:space="preserve"> </w:t>
      </w:r>
      <w:r w:rsidRPr="00E6627D">
        <w:t>is caused by sunlight reflecting off particles and droplets in the atmosphere. These substances, known as aerosols, often originate from human-made air pollution.</w:t>
      </w:r>
      <w:r>
        <w:t xml:space="preserve"> </w:t>
      </w:r>
    </w:p>
    <w:p w14:paraId="28560286" w14:textId="16CF2560" w:rsidR="00C7323B" w:rsidRDefault="00F669B5" w:rsidP="00F669B5">
      <w:r w:rsidRPr="00FB333B">
        <w:t xml:space="preserve">Notice the size </w:t>
      </w:r>
      <w:r>
        <w:t>of the Aerosol</w:t>
      </w:r>
      <w:r w:rsidRPr="00FB333B">
        <w:t xml:space="preserve"> </w:t>
      </w:r>
      <w:r w:rsidRPr="001A0022">
        <w:rPr>
          <w:i/>
          <w:iCs/>
        </w:rPr>
        <w:t>error</w:t>
      </w:r>
      <w:r w:rsidRPr="00FB333B">
        <w:t xml:space="preserve"> bar relat</w:t>
      </w:r>
      <w:r>
        <w:t xml:space="preserve">ive to the amount of warming </w:t>
      </w:r>
      <w:r w:rsidRPr="00FB333B">
        <w:t>from 150 years' worth of carbon dioxide (</w:t>
      </w:r>
      <w:r>
        <w:t>i.e., top red</w:t>
      </w:r>
      <w:r w:rsidRPr="00FB333B">
        <w:t xml:space="preserve"> bar). It is about 80% of that level. In other words, the degree to which scientists do not understand global warming, based on cooling error bars, is </w:t>
      </w:r>
      <w:r w:rsidR="009D0DD6">
        <w:t>large</w:t>
      </w:r>
      <w:r w:rsidRPr="00FB333B">
        <w:t xml:space="preserve">. </w:t>
      </w:r>
    </w:p>
    <w:p w14:paraId="6DE838D8" w14:textId="511E0ADF" w:rsidR="00F669B5" w:rsidRPr="00877C5F" w:rsidRDefault="00F669B5" w:rsidP="00F669B5">
      <w:pPr>
        <w:rPr>
          <w:i/>
          <w:iCs/>
        </w:rPr>
      </w:pPr>
      <w:r w:rsidRPr="00FB333B">
        <w:t xml:space="preserve">This makes it difficult </w:t>
      </w:r>
      <w:r>
        <w:t xml:space="preserve">to calculate </w:t>
      </w:r>
      <w:r w:rsidRPr="00C7323B">
        <w:rPr>
          <w:i/>
          <w:iCs/>
        </w:rPr>
        <w:t>when</w:t>
      </w:r>
      <w:r>
        <w:t xml:space="preserve"> </w:t>
      </w:r>
      <w:r w:rsidR="00A7129A">
        <w:t>sunlight needs to be</w:t>
      </w:r>
      <w:r>
        <w:t xml:space="preserve"> reflec</w:t>
      </w:r>
      <w:r w:rsidR="00A7129A">
        <w:t>ted</w:t>
      </w:r>
      <w:r w:rsidR="00C7323B">
        <w:t>,</w:t>
      </w:r>
      <w:r>
        <w:t xml:space="preserve"> to avoid runaway climate change</w:t>
      </w:r>
      <w:r w:rsidRPr="00FB333B">
        <w:t>.</w:t>
      </w:r>
      <w:r>
        <w:t xml:space="preserve"> In other words, th</w:t>
      </w:r>
      <w:r w:rsidR="000F7FC2">
        <w:t>e Aerosol</w:t>
      </w:r>
      <w:r>
        <w:t xml:space="preserve"> parameter needs to be </w:t>
      </w:r>
      <w:r>
        <w:lastRenderedPageBreak/>
        <w:t>measured</w:t>
      </w:r>
      <w:r w:rsidR="00A7129A">
        <w:t xml:space="preserve">, instead of </w:t>
      </w:r>
      <w:r w:rsidR="00877C5F">
        <w:t xml:space="preserve">being </w:t>
      </w:r>
      <w:r w:rsidR="00A7129A">
        <w:t xml:space="preserve">estimated </w:t>
      </w:r>
      <w:r w:rsidR="00366DA5">
        <w:t>(</w:t>
      </w:r>
      <w:r w:rsidR="00A7129A">
        <w:t>with a large degree of uncertainty</w:t>
      </w:r>
      <w:r w:rsidR="00366DA5">
        <w:t>)</w:t>
      </w:r>
      <w:r>
        <w:t>. More specifically, climate scientists need t</w:t>
      </w:r>
      <w:r w:rsidR="004E4CBE">
        <w:t>o</w:t>
      </w:r>
      <w:r w:rsidR="00A7129A" w:rsidRPr="00A7129A">
        <w:t xml:space="preserve"> d</w:t>
      </w:r>
      <w:r w:rsidRPr="00A7129A">
        <w:t xml:space="preserve">esign experiments that measure </w:t>
      </w:r>
      <w:r w:rsidR="00C7323B" w:rsidRPr="00A7129A">
        <w:t xml:space="preserve">how much </w:t>
      </w:r>
      <w:r w:rsidRPr="00A7129A">
        <w:t>sunlight reflect</w:t>
      </w:r>
      <w:r w:rsidR="00C7323B" w:rsidRPr="00A7129A">
        <w:t>s</w:t>
      </w:r>
      <w:r w:rsidR="00877C5F">
        <w:t xml:space="preserve"> off anthropogenic aerosols (i.e.</w:t>
      </w:r>
      <w:r w:rsidRPr="00A7129A">
        <w:t xml:space="preserve"> air pollution</w:t>
      </w:r>
      <w:r w:rsidR="00877C5F">
        <w:t>).</w:t>
      </w:r>
      <w:r w:rsidR="00877C5F">
        <w:rPr>
          <w:i/>
          <w:iCs/>
        </w:rPr>
        <w:t xml:space="preserve"> </w:t>
      </w:r>
      <w:r w:rsidR="00A7129A">
        <w:t xml:space="preserve">For a summary of this issue, see </w:t>
      </w:r>
      <w:hyperlink r:id="rId98" w:history="1">
        <w:r w:rsidR="00A7129A">
          <w:rPr>
            <w:rStyle w:val="alinkChar"/>
          </w:rPr>
          <w:t>TCL Video #8</w:t>
        </w:r>
      </w:hyperlink>
      <w:r w:rsidR="00A7129A">
        <w:t>; and for comments</w:t>
      </w:r>
      <w:r w:rsidR="00C7323B">
        <w:t xml:space="preserve"> from artificial intelligence</w:t>
      </w:r>
      <w:r>
        <w:t xml:space="preserve">, click </w:t>
      </w:r>
      <w:hyperlink r:id="rId99" w:history="1">
        <w:r w:rsidRPr="00C7323B">
          <w:rPr>
            <w:rStyle w:val="alinkChar"/>
          </w:rPr>
          <w:t>here</w:t>
        </w:r>
      </w:hyperlink>
      <w:r w:rsidR="00A7129A">
        <w:t>.</w:t>
      </w:r>
      <w:r>
        <w:t xml:space="preserve"> </w:t>
      </w:r>
    </w:p>
    <w:p w14:paraId="3E726198" w14:textId="648D1A9C" w:rsidR="00366DA5" w:rsidRDefault="001A0022" w:rsidP="00366DA5">
      <w:pPr>
        <w:pStyle w:val="Heading2"/>
      </w:pPr>
      <w:r>
        <w:t>We Need a</w:t>
      </w:r>
      <w:r w:rsidR="007C18FE">
        <w:t xml:space="preserve"> Surge of Funding for</w:t>
      </w:r>
      <w:r w:rsidR="00366DA5">
        <w:t xml:space="preserve"> Cloud</w:t>
      </w:r>
      <w:r w:rsidR="007C18FE">
        <w:t xml:space="preserve"> Research</w:t>
      </w:r>
    </w:p>
    <w:p w14:paraId="5A7B5B30" w14:textId="013CF26C" w:rsidR="00C22B28" w:rsidRPr="00C22B28" w:rsidRDefault="008D5FEC" w:rsidP="00C22B28">
      <w:r>
        <w:t>A</w:t>
      </w:r>
      <w:r w:rsidR="003E3D76">
        <w:t xml:space="preserve"> surge of funding is needed to improve our understanding of clouds.</w:t>
      </w:r>
      <w:r w:rsidR="003E3D76" w:rsidRPr="003E3D76">
        <w:t xml:space="preserve"> </w:t>
      </w:r>
      <w:r w:rsidR="00C22B28">
        <w:t xml:space="preserve">For details, see videos </w:t>
      </w:r>
      <w:hyperlink r:id="rId100" w:history="1">
        <w:r w:rsidR="00C22B28">
          <w:rPr>
            <w:rStyle w:val="bhyperlinkChar"/>
          </w:rPr>
          <w:t>#7</w:t>
        </w:r>
      </w:hyperlink>
      <w:r w:rsidR="00C22B28">
        <w:t xml:space="preserve"> and </w:t>
      </w:r>
      <w:hyperlink r:id="rId101" w:history="1">
        <w:r w:rsidR="00C22B28" w:rsidRPr="00AF2C1E">
          <w:rPr>
            <w:rStyle w:val="bhyperlinkChar"/>
          </w:rPr>
          <w:t>#</w:t>
        </w:r>
        <w:r w:rsidR="00C22B28">
          <w:rPr>
            <w:rStyle w:val="bhyperlinkChar"/>
          </w:rPr>
          <w:t>8</w:t>
        </w:r>
      </w:hyperlink>
      <w:r w:rsidR="00C22B28">
        <w:t xml:space="preserve">; and for a billion-dollar sized proposal, click </w:t>
      </w:r>
      <w:hyperlink r:id="rId102" w:anchor="gcm" w:history="1">
        <w:r w:rsidR="00C22B28" w:rsidRPr="00C06891">
          <w:rPr>
            <w:rStyle w:val="bhyperlinkChar"/>
          </w:rPr>
          <w:t>here</w:t>
        </w:r>
      </w:hyperlink>
      <w:r w:rsidR="00C22B28">
        <w:t>.</w:t>
      </w:r>
    </w:p>
    <w:p w14:paraId="4096BFA2" w14:textId="77777777" w:rsidR="0006195B" w:rsidRPr="003953DC" w:rsidRDefault="0006195B" w:rsidP="0006195B">
      <w:pPr>
        <w:pStyle w:val="Heading2"/>
      </w:pPr>
      <w:r>
        <w:t>R&amp;D Funds</w:t>
      </w:r>
    </w:p>
    <w:p w14:paraId="650FABDC" w14:textId="77777777" w:rsidR="0006195B" w:rsidRPr="00A90735" w:rsidRDefault="0006195B">
      <w:pPr>
        <w:keepNext/>
        <w:numPr>
          <w:ilvl w:val="0"/>
          <w:numId w:val="8"/>
        </w:numPr>
        <w:spacing w:before="160" w:after="0"/>
        <w:ind w:left="360"/>
        <w:rPr>
          <w:b/>
        </w:rPr>
      </w:pPr>
      <w:r w:rsidRPr="00A90735">
        <w:rPr>
          <w:b/>
          <w:color w:val="A6A6A6" w:themeColor="background1" w:themeShade="A6"/>
        </w:rPr>
        <w:t xml:space="preserve">R&amp;D Fund: </w:t>
      </w:r>
      <w:r w:rsidRPr="00A90735">
        <w:rPr>
          <w:b/>
        </w:rPr>
        <w:t>Measure Aerosol Reflectivity</w:t>
      </w:r>
    </w:p>
    <w:p w14:paraId="2540FC14" w14:textId="77777777" w:rsidR="0006195B" w:rsidRDefault="0006195B" w:rsidP="0006195B">
      <w:pPr>
        <w:spacing w:after="0"/>
        <w:ind w:left="360" w:right="378"/>
      </w:pPr>
      <w:r w:rsidRPr="00A90735">
        <w:t xml:space="preserve">Support the development of experiments and proposals that measure how much sunlight reflects off aerosols, to reduce the size of the </w:t>
      </w:r>
      <w:hyperlink r:id="rId103" w:history="1">
        <w:r w:rsidRPr="00A90735">
          <w:rPr>
            <w:rStyle w:val="bhyperlinkChar"/>
          </w:rPr>
          <w:t>blue error bar</w:t>
        </w:r>
      </w:hyperlink>
      <w:r w:rsidRPr="00A90735">
        <w:t xml:space="preserve"> in IPCC </w:t>
      </w:r>
      <w:r>
        <w:t>A</w:t>
      </w:r>
      <w:r w:rsidRPr="00A90735">
        <w:t>r6 Figure 7.6 (</w:t>
      </w:r>
      <w:hyperlink r:id="rId104" w:history="1">
        <w:r>
          <w:rPr>
            <w:rStyle w:val="bhyperlinkChar"/>
          </w:rPr>
          <w:t>Example Aerosol Experiments</w:t>
        </w:r>
      </w:hyperlink>
      <w:r w:rsidRPr="00A90735">
        <w:t>).</w:t>
      </w:r>
      <w:r>
        <w:t xml:space="preserve"> </w:t>
      </w:r>
    </w:p>
    <w:p w14:paraId="7A6560A0" w14:textId="36D9D4E2" w:rsidR="007C18FE" w:rsidRPr="00A90735" w:rsidRDefault="007C18FE">
      <w:pPr>
        <w:keepNext/>
        <w:numPr>
          <w:ilvl w:val="0"/>
          <w:numId w:val="8"/>
        </w:numPr>
        <w:spacing w:before="160" w:after="0"/>
        <w:ind w:left="360"/>
        <w:rPr>
          <w:b/>
        </w:rPr>
      </w:pPr>
      <w:r w:rsidRPr="00A90735">
        <w:rPr>
          <w:b/>
          <w:color w:val="A6A6A6" w:themeColor="background1" w:themeShade="A6"/>
        </w:rPr>
        <w:t xml:space="preserve">R&amp;D Fund: </w:t>
      </w:r>
      <w:r>
        <w:rPr>
          <w:b/>
        </w:rPr>
        <w:t>Cloud Research</w:t>
      </w:r>
    </w:p>
    <w:p w14:paraId="1E38C19A" w14:textId="3A328855" w:rsidR="007C18FE" w:rsidRDefault="007C18FE" w:rsidP="007C18FE">
      <w:pPr>
        <w:spacing w:after="0"/>
        <w:ind w:left="360" w:right="378"/>
      </w:pPr>
      <w:r w:rsidRPr="00A90735">
        <w:t xml:space="preserve">Support experiments </w:t>
      </w:r>
      <w:r>
        <w:t>that</w:t>
      </w:r>
      <w:r w:rsidRPr="00A90735">
        <w:t xml:space="preserve"> </w:t>
      </w:r>
      <w:r>
        <w:t>improve our understanding of clouds.</w:t>
      </w:r>
    </w:p>
    <w:p w14:paraId="358E08B1" w14:textId="77777777" w:rsidR="0006195B" w:rsidRDefault="0006195B" w:rsidP="002663E0">
      <w:pPr>
        <w:spacing w:after="240"/>
      </w:pPr>
    </w:p>
    <w:p w14:paraId="1859C040" w14:textId="4DBF6309" w:rsidR="00697267" w:rsidRPr="00B85AD9" w:rsidRDefault="00697267" w:rsidP="00697267">
      <w:pPr>
        <w:pStyle w:val="Heading1"/>
      </w:pPr>
      <w:bookmarkStart w:id="22" w:name="_Toc234232597"/>
      <w:r>
        <w:lastRenderedPageBreak/>
        <w:t>C</w:t>
      </w:r>
      <w:r w:rsidRPr="006128AA">
        <w:t>onduct</w:t>
      </w:r>
      <w:r>
        <w:t xml:space="preserve"> Sunlight Reflectivity</w:t>
      </w:r>
      <w:r w:rsidRPr="006128AA">
        <w:t xml:space="preserve"> Experiments</w:t>
      </w:r>
      <w:r w:rsidRPr="00B85AD9">
        <w:t xml:space="preserve"> (A</w:t>
      </w:r>
      <w:r>
        <w:t>2</w:t>
      </w:r>
      <w:r w:rsidRPr="00B85AD9">
        <w:t>)</w:t>
      </w:r>
      <w:bookmarkEnd w:id="22"/>
    </w:p>
    <w:p w14:paraId="2BCCCB8B" w14:textId="083F3346" w:rsidR="009413D0" w:rsidRDefault="009413D0" w:rsidP="009413D0">
      <w:r>
        <w:t xml:space="preserve">A multi-billion-dollar research initiative is needed to determine how to reflect sunlight at a reasonable cost and without harm. </w:t>
      </w:r>
      <w:r w:rsidR="00A0761C">
        <w:t xml:space="preserve">The most cost-effective approach is </w:t>
      </w:r>
      <w:r>
        <w:t>Stratospheric Aerosol Injection (SAI)</w:t>
      </w:r>
      <w:r w:rsidR="0065382F">
        <w:t>, as noted in previous chapters.</w:t>
      </w:r>
    </w:p>
    <w:p w14:paraId="0BEE33FE" w14:textId="77777777" w:rsidR="009413D0" w:rsidRPr="00B23988" w:rsidRDefault="009413D0" w:rsidP="009413D0">
      <w:pPr>
        <w:pStyle w:val="Heading2"/>
      </w:pPr>
      <w:r>
        <w:t>Sunlight Reflectivity Laboratory</w:t>
      </w:r>
    </w:p>
    <w:p w14:paraId="408AB7DD" w14:textId="0CBCC90D" w:rsidR="0008694E" w:rsidRDefault="00C81534" w:rsidP="00C81534">
      <w:r>
        <w:t>To better understand SAI</w:t>
      </w:r>
      <w:r w:rsidR="009413D0">
        <w:t>, we need</w:t>
      </w:r>
      <w:r w:rsidR="00A0761C">
        <w:t xml:space="preserve"> to </w:t>
      </w:r>
      <w:r>
        <w:t>inject</w:t>
      </w:r>
      <w:r w:rsidR="00611A8D">
        <w:t xml:space="preserve"> experimental quantities of</w:t>
      </w:r>
      <w:r w:rsidR="009413D0">
        <w:t xml:space="preserve"> material </w:t>
      </w:r>
      <w:r>
        <w:t>into the upper atmosphere, and then monitor</w:t>
      </w:r>
      <w:r w:rsidR="00070B26">
        <w:t xml:space="preserve"> that material</w:t>
      </w:r>
      <w:r>
        <w:t xml:space="preserve"> for days to weeks. Monitoring can be done by flying above, below and through the material. </w:t>
      </w:r>
      <w:r w:rsidR="00070B26">
        <w:t>D</w:t>
      </w:r>
      <w:r w:rsidR="0008694E">
        <w:t>ifferent</w:t>
      </w:r>
      <w:r w:rsidR="00A0761C">
        <w:t xml:space="preserve"> </w:t>
      </w:r>
      <w:r w:rsidR="0008694E">
        <w:t>materials</w:t>
      </w:r>
      <w:r w:rsidR="009413D0">
        <w:t xml:space="preserve"> </w:t>
      </w:r>
      <w:r w:rsidR="00070B26">
        <w:t>need to</w:t>
      </w:r>
      <w:r w:rsidR="009413D0">
        <w:t xml:space="preserve"> be tested,</w:t>
      </w:r>
      <w:r w:rsidR="0008694E">
        <w:t xml:space="preserve"> </w:t>
      </w:r>
      <w:r w:rsidR="00070B26">
        <w:t>at</w:t>
      </w:r>
      <w:r w:rsidR="0008694E">
        <w:t xml:space="preserve"> different locations, with different monitoring instruments. </w:t>
      </w:r>
      <w:r w:rsidR="00070B26">
        <w:t>Also, before experiments are conducted,</w:t>
      </w:r>
      <w:r w:rsidR="00B20594">
        <w:t xml:space="preserve"> airplanes</w:t>
      </w:r>
      <w:r w:rsidR="00070B26">
        <w:t xml:space="preserve"> need to be developed that inject and monitor</w:t>
      </w:r>
      <w:r w:rsidR="00B20594">
        <w:t xml:space="preserve">. </w:t>
      </w:r>
      <w:r w:rsidR="0069320D">
        <w:t xml:space="preserve">For details, see videos </w:t>
      </w:r>
      <w:hyperlink r:id="rId105" w:history="1">
        <w:r w:rsidR="0069320D">
          <w:rPr>
            <w:rStyle w:val="bhyperlinkChar"/>
          </w:rPr>
          <w:t>#9</w:t>
        </w:r>
      </w:hyperlink>
      <w:r w:rsidR="0069320D">
        <w:t xml:space="preserve"> and </w:t>
      </w:r>
      <w:hyperlink r:id="rId106" w:history="1">
        <w:r w:rsidR="0069320D" w:rsidRPr="00AF2C1E">
          <w:rPr>
            <w:rStyle w:val="bhyperlinkChar"/>
          </w:rPr>
          <w:t>#1</w:t>
        </w:r>
        <w:r w:rsidR="0069320D">
          <w:rPr>
            <w:rStyle w:val="bhyperlinkChar"/>
          </w:rPr>
          <w:t>0</w:t>
        </w:r>
      </w:hyperlink>
      <w:r w:rsidR="0069320D">
        <w:t xml:space="preserve">; and for billion-dollar sized proposals, click </w:t>
      </w:r>
      <w:hyperlink r:id="rId107" w:anchor="sai" w:history="1">
        <w:r w:rsidR="0069320D" w:rsidRPr="00C06891">
          <w:rPr>
            <w:rStyle w:val="bhyperlinkChar"/>
          </w:rPr>
          <w:t>here</w:t>
        </w:r>
      </w:hyperlink>
      <w:r w:rsidR="0069320D">
        <w:t>.</w:t>
      </w:r>
    </w:p>
    <w:p w14:paraId="6D7B2BCA" w14:textId="0A6C142D" w:rsidR="0008694E" w:rsidRPr="003953DC" w:rsidRDefault="0008694E" w:rsidP="0008694E">
      <w:pPr>
        <w:pStyle w:val="Heading2"/>
      </w:pPr>
      <w:r>
        <w:t>R&amp;D Funds</w:t>
      </w:r>
    </w:p>
    <w:p w14:paraId="294BD381" w14:textId="77777777" w:rsidR="0008694E" w:rsidRDefault="0008694E">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Experiment Development</w:t>
      </w:r>
    </w:p>
    <w:p w14:paraId="5CFDBDB9" w14:textId="72F613CF" w:rsidR="0008694E" w:rsidRDefault="0008694E" w:rsidP="005A65FC">
      <w:pPr>
        <w:spacing w:after="0"/>
        <w:ind w:left="360" w:right="18"/>
      </w:pPr>
      <w:r w:rsidRPr="000033E4">
        <w:t xml:space="preserve">Support the </w:t>
      </w:r>
      <w:r>
        <w:t>development</w:t>
      </w:r>
      <w:r w:rsidRPr="000033E4">
        <w:t xml:space="preserve"> of </w:t>
      </w:r>
      <w:r w:rsidRPr="004E0812">
        <w:t>experiments</w:t>
      </w:r>
      <w:r>
        <w:t xml:space="preserve"> and proposals that physically injects material into the stratosphere, and monitors that material over days to weeks</w:t>
      </w:r>
      <w:r w:rsidR="0065382F">
        <w:t xml:space="preserve"> (</w:t>
      </w:r>
      <w:r w:rsidR="0065382F" w:rsidRPr="0065382F">
        <w:rPr>
          <w:i/>
          <w:iCs/>
        </w:rPr>
        <w:t>Reference</w:t>
      </w:r>
      <w:r w:rsidR="0065382F">
        <w:t xml:space="preserve">: </w:t>
      </w:r>
      <w:hyperlink r:id="rId108" w:history="1">
        <w:r w:rsidR="0065382F">
          <w:rPr>
            <w:rStyle w:val="alinkChar"/>
          </w:rPr>
          <w:t>SAI Field Experiments</w:t>
        </w:r>
      </w:hyperlink>
      <w:r>
        <w:t xml:space="preserve">). </w:t>
      </w:r>
    </w:p>
    <w:p w14:paraId="6A0EC73A" w14:textId="77777777" w:rsidR="0008694E" w:rsidRDefault="0008694E">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Spray Hardware R&amp;D</w:t>
      </w:r>
    </w:p>
    <w:p w14:paraId="53FDFC92" w14:textId="77777777" w:rsidR="0008694E" w:rsidRDefault="0008694E" w:rsidP="0008694E">
      <w:pPr>
        <w:spacing w:after="0"/>
        <w:ind w:left="360" w:right="-702"/>
      </w:pPr>
      <w:r w:rsidRPr="000033E4">
        <w:t>Support the development of</w:t>
      </w:r>
      <w:r>
        <w:t xml:space="preserve"> spray equipment on airplanes (e.g., tanks, pumps, and nozzles).</w:t>
      </w:r>
    </w:p>
    <w:p w14:paraId="51CF5A95" w14:textId="77777777" w:rsidR="0008694E" w:rsidRDefault="0008694E">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Instrumentation R&amp;D</w:t>
      </w:r>
    </w:p>
    <w:p w14:paraId="1AD2F566" w14:textId="77777777" w:rsidR="0008694E" w:rsidRPr="000033E4" w:rsidRDefault="0008694E" w:rsidP="0008694E">
      <w:pPr>
        <w:spacing w:after="0"/>
        <w:ind w:left="360"/>
      </w:pPr>
      <w:r w:rsidRPr="000033E4">
        <w:t>Support the development of</w:t>
      </w:r>
      <w:r>
        <w:t xml:space="preserve"> </w:t>
      </w:r>
      <w:hyperlink r:id="rId109" w:anchor="In_situ_observations" w:history="1">
        <w:r>
          <w:rPr>
            <w:rStyle w:val="bhyperlinkChar"/>
          </w:rPr>
          <w:t>instruments</w:t>
        </w:r>
      </w:hyperlink>
      <w:r>
        <w:t xml:space="preserve"> that monitor injected material (e.g., </w:t>
      </w:r>
      <w:hyperlink r:id="rId110" w:history="1">
        <w:r w:rsidRPr="00321742">
          <w:rPr>
            <w:rStyle w:val="bhyperlinkChar"/>
          </w:rPr>
          <w:t>LIDAR</w:t>
        </w:r>
      </w:hyperlink>
      <w:r>
        <w:t xml:space="preserve">, UV/IR </w:t>
      </w:r>
      <w:hyperlink r:id="rId111" w:history="1">
        <w:r w:rsidRPr="005F318E">
          <w:rPr>
            <w:rStyle w:val="bhyperlinkChar"/>
          </w:rPr>
          <w:t>spectroscopy</w:t>
        </w:r>
      </w:hyperlink>
      <w:r>
        <w:t xml:space="preserve">, radio wave measurements, direct sampling, and remote measurements). </w:t>
      </w:r>
    </w:p>
    <w:p w14:paraId="2A1D19C8" w14:textId="77777777" w:rsidR="0008694E" w:rsidRPr="00DE0BB6" w:rsidRDefault="0008694E">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Experimental Spray Plane R&amp;D</w:t>
      </w:r>
    </w:p>
    <w:p w14:paraId="3972CB53" w14:textId="77777777" w:rsidR="0008694E" w:rsidRDefault="0008694E" w:rsidP="0008694E">
      <w:pPr>
        <w:spacing w:after="0"/>
        <w:ind w:left="360"/>
      </w:pPr>
      <w:r w:rsidRPr="000033E4">
        <w:t>Support the development of</w:t>
      </w:r>
      <w:r>
        <w:t xml:space="preserve"> spray planes that conduct SAI </w:t>
      </w:r>
      <w:r w:rsidRPr="00C54033">
        <w:t>experiments</w:t>
      </w:r>
      <w:r>
        <w:t xml:space="preserve"> (e.g., modify an airplane to spray 10 tons of SO</w:t>
      </w:r>
      <w:r w:rsidRPr="00554F9A">
        <w:rPr>
          <w:vertAlign w:val="subscript"/>
        </w:rPr>
        <w:t>2</w:t>
      </w:r>
      <w:r>
        <w:t xml:space="preserve"> gas at a 14km (43k ft) altitude near the North Pole).</w:t>
      </w:r>
    </w:p>
    <w:p w14:paraId="03EEF570" w14:textId="77777777" w:rsidR="0008694E" w:rsidRDefault="0008694E">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Monitor Plane R&amp;D</w:t>
      </w:r>
    </w:p>
    <w:p w14:paraId="014A8BB4" w14:textId="77777777" w:rsidR="0008694E" w:rsidRDefault="0008694E" w:rsidP="0008694E">
      <w:pPr>
        <w:spacing w:after="0"/>
        <w:ind w:left="360"/>
      </w:pPr>
      <w:r w:rsidRPr="000033E4">
        <w:t>Support the development of</w:t>
      </w:r>
      <w:r>
        <w:t xml:space="preserve"> monitoring aircraft that analyze injected material by flying through it, above it, and below it. This includes flying </w:t>
      </w:r>
      <w:r w:rsidRPr="003E37F8">
        <w:t>through</w:t>
      </w:r>
      <w:r>
        <w:t xml:space="preserve"> material and analyzing direct samples, flying </w:t>
      </w:r>
      <w:r w:rsidRPr="00BE2476">
        <w:rPr>
          <w:i/>
        </w:rPr>
        <w:t>above</w:t>
      </w:r>
      <w:r>
        <w:t xml:space="preserve"> material and comparing sunlight reflected off material with sunlight that does not pass through material, and flying </w:t>
      </w:r>
      <w:r w:rsidRPr="00BE2476">
        <w:rPr>
          <w:i/>
        </w:rPr>
        <w:t>below</w:t>
      </w:r>
      <w:r>
        <w:t xml:space="preserve"> material and comparing sunlight that passes through material with sunlight that does not.</w:t>
      </w:r>
    </w:p>
    <w:p w14:paraId="25400A72" w14:textId="1387E11E" w:rsidR="00DA0F58" w:rsidRPr="00B85AD9" w:rsidRDefault="00DA0F58" w:rsidP="00DA0F58">
      <w:pPr>
        <w:pStyle w:val="Heading1"/>
      </w:pPr>
      <w:bookmarkStart w:id="23" w:name="_Toc234232598"/>
      <w:r w:rsidRPr="006128AA">
        <w:lastRenderedPageBreak/>
        <w:t>Develop Large Automated Spray-Plane</w:t>
      </w:r>
      <w:r>
        <w:t>s</w:t>
      </w:r>
      <w:r w:rsidRPr="00B85AD9">
        <w:t xml:space="preserve"> (A</w:t>
      </w:r>
      <w:r>
        <w:t>3</w:t>
      </w:r>
      <w:r w:rsidRPr="00B85AD9">
        <w:t>)</w:t>
      </w:r>
      <w:bookmarkEnd w:id="23"/>
    </w:p>
    <w:p w14:paraId="25723542" w14:textId="56093BF8" w:rsidR="0006195B" w:rsidRPr="00220104" w:rsidRDefault="007C4031" w:rsidP="00DA0F58">
      <w:pPr>
        <w:rPr>
          <w:rFonts w:cstheme="minorHAnsi"/>
          <w:szCs w:val="24"/>
        </w:rPr>
      </w:pPr>
      <w:r>
        <w:t>To control global warming, we probably need large</w:t>
      </w:r>
      <w:r w:rsidR="004070D0">
        <w:t xml:space="preserve"> SAI</w:t>
      </w:r>
      <w:r>
        <w:t xml:space="preserve"> airplanes that can emit approximately 100 tons of material every several hours. To do this at a reasonable cost, we probably need a system that supports automated flying, automated refueling, and automated reloading. And we probably need 100 to 200 of these automated airplanes. But before we build hundreds of planes, we need to build one. In other words,</w:t>
      </w:r>
      <w:r>
        <w:rPr>
          <w:rStyle w:val="acommentChar"/>
          <w:rFonts w:eastAsiaTheme="minorHAnsi"/>
        </w:rPr>
        <w:t xml:space="preserve"> </w:t>
      </w:r>
      <w:r w:rsidRPr="00D45852">
        <w:rPr>
          <w:rStyle w:val="apic-videoChar"/>
          <w:rFonts w:eastAsiaTheme="minorHAnsi"/>
        </w:rPr>
        <w:t>we need to design</w:t>
      </w:r>
      <w:r>
        <w:rPr>
          <w:rStyle w:val="apic-videoChar"/>
          <w:rFonts w:eastAsiaTheme="minorHAnsi"/>
        </w:rPr>
        <w:t xml:space="preserve"> </w:t>
      </w:r>
      <w:r w:rsidRPr="00D3099F">
        <w:rPr>
          <w:rStyle w:val="apic-videoChar"/>
          <w:rFonts w:eastAsiaTheme="minorHAnsi"/>
        </w:rPr>
        <w:t>and prototype</w:t>
      </w:r>
      <w:r>
        <w:rPr>
          <w:rStyle w:val="apic-videoChar"/>
          <w:rFonts w:eastAsiaTheme="minorHAnsi"/>
        </w:rPr>
        <w:t xml:space="preserve"> </w:t>
      </w:r>
      <w:r w:rsidRPr="00D3099F">
        <w:rPr>
          <w:rStyle w:val="apic-videoChar"/>
          <w:rFonts w:eastAsiaTheme="minorHAnsi"/>
        </w:rPr>
        <w:t>an automated system</w:t>
      </w:r>
      <w:r>
        <w:t xml:space="preserve"> </w:t>
      </w:r>
      <w:r>
        <w:rPr>
          <w:rStyle w:val="apic-videoChar"/>
          <w:rFonts w:eastAsiaTheme="minorHAnsi"/>
        </w:rPr>
        <w:t>that supports one large spray-</w:t>
      </w:r>
      <w:r w:rsidRPr="0057219F">
        <w:rPr>
          <w:rStyle w:val="apic-videoChar"/>
          <w:rFonts w:eastAsiaTheme="minorHAnsi"/>
        </w:rPr>
        <w:t>plane</w:t>
      </w:r>
      <w:r w:rsidR="00220104">
        <w:rPr>
          <w:rStyle w:val="apic-videoChar"/>
          <w:rFonts w:eastAsiaTheme="minorHAnsi"/>
        </w:rPr>
        <w:t>. In theory, a</w:t>
      </w:r>
      <w:r w:rsidR="004070D0">
        <w:rPr>
          <w:rStyle w:val="apic-videoChar"/>
          <w:rFonts w:eastAsiaTheme="minorHAnsi"/>
        </w:rPr>
        <w:t xml:space="preserve"> </w:t>
      </w:r>
      <w:r>
        <w:rPr>
          <w:rStyle w:val="apic-videoChar"/>
          <w:rFonts w:eastAsiaTheme="minorHAnsi"/>
        </w:rPr>
        <w:t xml:space="preserve">Boeing </w:t>
      </w:r>
      <w:hyperlink r:id="rId112" w:history="1">
        <w:r w:rsidRPr="00D10F57">
          <w:rPr>
            <w:rStyle w:val="alinkChar"/>
          </w:rPr>
          <w:t>777</w:t>
        </w:r>
      </w:hyperlink>
      <w:r w:rsidR="00220104">
        <w:rPr>
          <w:rStyle w:val="apic-videoChar"/>
          <w:rFonts w:eastAsiaTheme="minorHAnsi"/>
        </w:rPr>
        <w:t xml:space="preserve"> airplane can be modified to perform this task. </w:t>
      </w:r>
      <w:r w:rsidR="004070D0">
        <w:rPr>
          <w:rStyle w:val="apic-videoChar"/>
          <w:rFonts w:eastAsiaTheme="minorHAnsi"/>
        </w:rPr>
        <w:t xml:space="preserve">For details, see Wake Smith’s 2024 Cryosphere </w:t>
      </w:r>
      <w:hyperlink r:id="rId113" w:history="1">
        <w:r w:rsidR="004070D0">
          <w:rPr>
            <w:rStyle w:val="alinkChar"/>
          </w:rPr>
          <w:t>P</w:t>
        </w:r>
        <w:r w:rsidR="004070D0" w:rsidRPr="00573358">
          <w:rPr>
            <w:rStyle w:val="alinkChar"/>
          </w:rPr>
          <w:t>aper</w:t>
        </w:r>
      </w:hyperlink>
      <w:r w:rsidR="008D15E7">
        <w:rPr>
          <w:rStyle w:val="apic-videoChar"/>
          <w:rFonts w:eastAsiaTheme="minorHAnsi"/>
        </w:rPr>
        <w:t>;</w:t>
      </w:r>
      <w:r w:rsidR="008D15E7">
        <w:t xml:space="preserve"> and for a billion-dollar sized proposal, click </w:t>
      </w:r>
      <w:hyperlink r:id="rId114" w:anchor="sai" w:history="1">
        <w:r w:rsidR="008D15E7" w:rsidRPr="00C06891">
          <w:rPr>
            <w:rStyle w:val="bhyperlinkChar"/>
          </w:rPr>
          <w:t>here</w:t>
        </w:r>
      </w:hyperlink>
      <w:r w:rsidR="008D15E7">
        <w:t>.</w:t>
      </w:r>
    </w:p>
    <w:p w14:paraId="43301EE7" w14:textId="24C0D089" w:rsidR="0006195B" w:rsidRDefault="00206824" w:rsidP="00206824">
      <w:pPr>
        <w:pStyle w:val="Heading2"/>
      </w:pPr>
      <w:r>
        <w:t>R&amp;D Funds</w:t>
      </w:r>
    </w:p>
    <w:p w14:paraId="616E91F0" w14:textId="77777777" w:rsidR="0006195B" w:rsidRDefault="0006195B">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Polar SAI Airplane R&amp;D</w:t>
      </w:r>
    </w:p>
    <w:p w14:paraId="69E197A6" w14:textId="77777777" w:rsidR="0006195B" w:rsidRDefault="0006195B" w:rsidP="0006195B">
      <w:pPr>
        <w:spacing w:after="0"/>
        <w:ind w:left="360"/>
      </w:pPr>
      <w:r w:rsidRPr="000033E4">
        <w:t xml:space="preserve">Support the </w:t>
      </w:r>
      <w:r>
        <w:t xml:space="preserve">development of airplanes that conduct full-scale SAI operations near the North and South Poles (e.g., </w:t>
      </w:r>
      <w:hyperlink r:id="rId115" w:history="1">
        <w:r>
          <w:rPr>
            <w:rStyle w:val="bhyperlinkChar"/>
          </w:rPr>
          <w:t>Modify a Boeing 777</w:t>
        </w:r>
      </w:hyperlink>
      <w:r>
        <w:t>).</w:t>
      </w:r>
    </w:p>
    <w:p w14:paraId="0E83B7FD" w14:textId="77777777" w:rsidR="0006195B" w:rsidRPr="001D69FA" w:rsidRDefault="0006195B">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Equatorial SAI Airplane R&amp;D</w:t>
      </w:r>
    </w:p>
    <w:p w14:paraId="6E3621F9" w14:textId="77777777" w:rsidR="0006195B" w:rsidRDefault="0006195B" w:rsidP="0006195B">
      <w:pPr>
        <w:spacing w:after="0"/>
        <w:ind w:left="360"/>
      </w:pPr>
      <w:r>
        <w:t xml:space="preserve">Support the development of new high-altitude aircraft (e.g., </w:t>
      </w:r>
      <w:hyperlink r:id="rId116" w:history="1">
        <w:r w:rsidRPr="00A80E2E">
          <w:rPr>
            <w:rStyle w:val="bhyperlinkChar"/>
          </w:rPr>
          <w:t>SAIL-01</w:t>
        </w:r>
      </w:hyperlink>
      <w:r>
        <w:t>) specifically built to disperse material near the equator, at a ~20 km (60k ft) altitude, to cool the entire planet.</w:t>
      </w:r>
    </w:p>
    <w:p w14:paraId="2DC24F16" w14:textId="77777777" w:rsidR="0006195B" w:rsidRDefault="0006195B">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SAI Airport Development</w:t>
      </w:r>
    </w:p>
    <w:p w14:paraId="1260BBC3" w14:textId="77777777" w:rsidR="0006195B" w:rsidRDefault="0006195B" w:rsidP="0006195B">
      <w:pPr>
        <w:spacing w:after="0"/>
        <w:ind w:left="360"/>
      </w:pPr>
      <w:r w:rsidRPr="000033E4">
        <w:t>Support the development of</w:t>
      </w:r>
      <w:r>
        <w:t xml:space="preserve"> automated airports that conduct full-scale SAI operations (</w:t>
      </w:r>
      <w:hyperlink r:id="rId117" w:history="1">
        <w:r w:rsidRPr="00B632A9">
          <w:rPr>
            <w:rStyle w:val="bhyperlinkChar"/>
          </w:rPr>
          <w:t>ref</w:t>
        </w:r>
      </w:hyperlink>
      <w:r>
        <w:t>).</w:t>
      </w:r>
    </w:p>
    <w:p w14:paraId="240FE73B" w14:textId="77777777" w:rsidR="0006195B" w:rsidRDefault="0006195B">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Automated SAI Refueling R&amp;D</w:t>
      </w:r>
    </w:p>
    <w:p w14:paraId="11268F8A" w14:textId="77777777" w:rsidR="0006195B" w:rsidRPr="00436504" w:rsidRDefault="0006195B" w:rsidP="0006195B">
      <w:pPr>
        <w:spacing w:after="0"/>
        <w:ind w:left="360"/>
      </w:pPr>
      <w:r w:rsidRPr="000033E4">
        <w:t>Support the development of</w:t>
      </w:r>
      <w:r>
        <w:t xml:space="preserve"> automated equipment that refuels and reloads SAI airplanes between flights.</w:t>
      </w:r>
    </w:p>
    <w:p w14:paraId="0F5D5117" w14:textId="77777777" w:rsidR="0006195B" w:rsidRDefault="0006195B" w:rsidP="0006195B"/>
    <w:p w14:paraId="439630F9" w14:textId="77777777" w:rsidR="0006195B" w:rsidRDefault="0006195B" w:rsidP="00DA0F58"/>
    <w:p w14:paraId="5074EF43" w14:textId="36BCCFC0" w:rsidR="00996EE2" w:rsidRPr="00B85AD9" w:rsidRDefault="00CF4AED" w:rsidP="00B85AD9">
      <w:pPr>
        <w:pStyle w:val="Heading1"/>
      </w:pPr>
      <w:bookmarkStart w:id="24" w:name="_Toc234232599"/>
      <w:r>
        <w:lastRenderedPageBreak/>
        <w:t>Nuclear Power Climate Strategy</w:t>
      </w:r>
      <w:bookmarkEnd w:id="24"/>
    </w:p>
    <w:p w14:paraId="310BB36F" w14:textId="0F19C2DF" w:rsidR="00996EE2" w:rsidRDefault="00996EE2" w:rsidP="00996EE2">
      <w:r>
        <w:t>The costs of nuclear fission power could theoretically be reduced through measures such as building standardized reactors (</w:t>
      </w:r>
      <w:r w:rsidRPr="00AB534B">
        <w:t>“</w:t>
      </w:r>
      <w:r>
        <w:t>design one, build many</w:t>
      </w:r>
      <w:r w:rsidRPr="00AB534B">
        <w:t>”</w:t>
      </w:r>
      <w:r>
        <w:t>), automating site construction, relying heavily on factory-made subassemblies (</w:t>
      </w:r>
      <w:r w:rsidRPr="00AB534B">
        <w:t>“</w:t>
      </w:r>
      <w:r>
        <w:t>modularity</w:t>
      </w:r>
      <w:r w:rsidRPr="00AB534B">
        <w:t>”</w:t>
      </w:r>
      <w:r>
        <w:t>), and developing a new transportation system that moves large subassemblies from factories to power plant sites.</w:t>
      </w:r>
      <w:r w:rsidR="001A1D3F">
        <w:t xml:space="preserve"> </w:t>
      </w:r>
    </w:p>
    <w:p w14:paraId="28EF77DA" w14:textId="77777777" w:rsidR="00996EE2" w:rsidRDefault="00996EE2" w:rsidP="00996EE2">
      <w:r>
        <w:rPr>
          <w:noProof/>
        </w:rPr>
        <w:drawing>
          <wp:anchor distT="0" distB="0" distL="114300" distR="114300" simplePos="0" relativeHeight="251777024" behindDoc="0" locked="0" layoutInCell="1" allowOverlap="1" wp14:anchorId="06BF6B3F" wp14:editId="78820575">
            <wp:simplePos x="0" y="0"/>
            <wp:positionH relativeFrom="column">
              <wp:posOffset>3241040</wp:posOffset>
            </wp:positionH>
            <wp:positionV relativeFrom="paragraph">
              <wp:posOffset>40005</wp:posOffset>
            </wp:positionV>
            <wp:extent cx="3245485" cy="1930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3245485" cy="1930400"/>
                    </a:xfrm>
                    <a:prstGeom prst="rect">
                      <a:avLst/>
                    </a:prstGeom>
                  </pic:spPr>
                </pic:pic>
              </a:graphicData>
            </a:graphic>
            <wp14:sizeRelH relativeFrom="margin">
              <wp14:pctWidth>0</wp14:pctWidth>
            </wp14:sizeRelH>
            <wp14:sizeRelV relativeFrom="margin">
              <wp14:pctHeight>0</wp14:pctHeight>
            </wp14:sizeRelV>
          </wp:anchor>
        </w:drawing>
      </w:r>
      <w:r>
        <w:t xml:space="preserve">The traditional form of nuclear fission power is not popular in many nations due to meltdown risk. In theory, this can be resolved with advanced reactors that do not melt down, when not cooled. </w:t>
      </w:r>
      <w:r w:rsidRPr="004A3809">
        <w:t xml:space="preserve">For instance, the nuclear fuel in China’s </w:t>
      </w:r>
      <w:hyperlink r:id="rId119" w:history="1">
        <w:r w:rsidRPr="00014237">
          <w:rPr>
            <w:rStyle w:val="bhyperlinkChar"/>
          </w:rPr>
          <w:t>HTR-PM</w:t>
        </w:r>
      </w:hyperlink>
      <w:r w:rsidRPr="004A3809">
        <w:t xml:space="preserve"> reactor</w:t>
      </w:r>
      <w:r>
        <w:t xml:space="preserve">, pictured here, </w:t>
      </w:r>
      <w:r w:rsidRPr="004A3809">
        <w:t>includes an additive that reduces output power when cooling is lost, preventing the fuel from melting.</w:t>
      </w:r>
      <w:r>
        <w:t xml:space="preserve"> This additional safety increases costs </w:t>
      </w:r>
      <w:hyperlink r:id="rId120" w:history="1">
        <w:r w:rsidRPr="00014237">
          <w:rPr>
            <w:rStyle w:val="bhyperlinkChar"/>
          </w:rPr>
          <w:t>~20%</w:t>
        </w:r>
      </w:hyperlink>
      <w:r>
        <w:t>. However, additional cost-reduction could make this more tolerable.</w:t>
      </w:r>
    </w:p>
    <w:p w14:paraId="05D5A776" w14:textId="38C7F795" w:rsidR="00996EE2" w:rsidRDefault="00996EE2" w:rsidP="00996EE2">
      <w:pPr>
        <w:ind w:right="-432"/>
      </w:pPr>
      <w:r>
        <w:t xml:space="preserve">Nuclear waste can also be reduced by spending more money. For example, allocating approximately </w:t>
      </w:r>
      <w:hyperlink r:id="rId121" w:history="1">
        <w:r w:rsidRPr="00014237">
          <w:rPr>
            <w:rStyle w:val="bhyperlinkChar"/>
          </w:rPr>
          <w:t>10%</w:t>
        </w:r>
      </w:hyperlink>
      <w:r>
        <w:t xml:space="preserve"> of the wholesale electricity cost </w:t>
      </w:r>
      <w:r w:rsidR="0005553C">
        <w:t>for</w:t>
      </w:r>
      <w:r>
        <w:t xml:space="preserve"> advanced waste processing could significantly decrease both the volume and the longevity of nuclear waste.</w:t>
      </w:r>
    </w:p>
    <w:p w14:paraId="3B333446" w14:textId="24D6B40B" w:rsidR="001A1D3F" w:rsidRDefault="001A1D3F" w:rsidP="00996EE2">
      <w:pPr>
        <w:ind w:right="-432"/>
      </w:pPr>
      <w:r>
        <w:t xml:space="preserve">For a video that summarizes this chapter, see </w:t>
      </w:r>
      <w:hyperlink r:id="rId122" w:history="1">
        <w:r>
          <w:rPr>
            <w:rStyle w:val="alinkChar"/>
          </w:rPr>
          <w:t>TCL Video #11</w:t>
        </w:r>
      </w:hyperlink>
      <w:r>
        <w:t>.</w:t>
      </w:r>
    </w:p>
    <w:p w14:paraId="7086155C" w14:textId="77777777" w:rsidR="00996EE2" w:rsidRDefault="00996EE2" w:rsidP="00996EE2">
      <w:pPr>
        <w:pStyle w:val="Heading2"/>
      </w:pPr>
      <w:r>
        <w:t>Nuclear Power Markets</w:t>
      </w:r>
    </w:p>
    <w:p w14:paraId="62EE4CCD" w14:textId="77777777" w:rsidR="00996EE2" w:rsidRDefault="00996EE2" w:rsidP="00996EE2">
      <w:r>
        <w:t>China and South Korea have constructed many nuclear reactors over recent decades, gaining expertise that allows them to build at relatively low costs. Conversely, the United States and Europe have been less active, resulting in less proficiency and higher costs. However, this lack of experience is not permanent. If nuclear power was used to solve the carbon dioxide problem, more construction would result in more proficiency and lower costs. Also, if construction was automated, this would naturally occur first in regions that are comfortable with nuclear power, and eventually spread to nations who are less comfortable.</w:t>
      </w:r>
    </w:p>
    <w:p w14:paraId="6B054157" w14:textId="77777777" w:rsidR="00996EE2" w:rsidRDefault="00996EE2" w:rsidP="00996EE2">
      <w:pPr>
        <w:pStyle w:val="Heading2"/>
      </w:pPr>
      <w:r>
        <w:t>Basic Concepts of Nuclear Power</w:t>
      </w:r>
    </w:p>
    <w:p w14:paraId="43A8A3E3" w14:textId="77777777" w:rsidR="00996EE2" w:rsidRDefault="00996EE2" w:rsidP="00996EE2">
      <w:r>
        <w:t>Large nuclear power facilities typically host between three and six reactors, with each reactor commonly producing approximately one billion watts of electricity (1 GW</w:t>
      </w:r>
      <w:r w:rsidRPr="00FC6453">
        <w:rPr>
          <w:vertAlign w:val="subscript"/>
        </w:rPr>
        <w:t>e</w:t>
      </w:r>
      <w:r>
        <w:t>). Given that an average U.S. household consumes about 1,000 watts, a single reactor can supply electricity to roughly one million homes. Additionally, the process of generating electricity from nuclear reactors typically requires about 2.5 watts of heat (2.5 W</w:t>
      </w:r>
      <w:r>
        <w:rPr>
          <w:vertAlign w:val="subscript"/>
        </w:rPr>
        <w:t>t</w:t>
      </w:r>
      <w:r>
        <w:t>) to produce 1 watt of electricity (1 W</w:t>
      </w:r>
      <w:r w:rsidRPr="00FC6453">
        <w:rPr>
          <w:vertAlign w:val="subscript"/>
        </w:rPr>
        <w:t>e</w:t>
      </w:r>
      <w:r>
        <w:t>).</w:t>
      </w:r>
    </w:p>
    <w:p w14:paraId="37A409EA" w14:textId="77777777" w:rsidR="00996EE2" w:rsidRDefault="00996EE2" w:rsidP="00996EE2">
      <w:pPr>
        <w:pStyle w:val="Heading2"/>
      </w:pPr>
      <w:r>
        <w:t>Decarbonization Problem Size</w:t>
      </w:r>
    </w:p>
    <w:p w14:paraId="2B1D36AB" w14:textId="77777777" w:rsidR="00996EE2" w:rsidRDefault="00996EE2" w:rsidP="00996EE2">
      <w:pPr>
        <w:ind w:right="324"/>
      </w:pPr>
      <w:r w:rsidRPr="00782E17">
        <w:t>We know how much energy is consumed worldw</w:t>
      </w:r>
      <w:r>
        <w:t>ide each year, and we know how m</w:t>
      </w:r>
      <w:r w:rsidRPr="00782E17">
        <w:t xml:space="preserve">uch is produced by </w:t>
      </w:r>
      <w:r>
        <w:t>a large 1 GW</w:t>
      </w:r>
      <w:r w:rsidRPr="00523166">
        <w:rPr>
          <w:vertAlign w:val="subscript"/>
        </w:rPr>
        <w:t>e</w:t>
      </w:r>
      <w:r>
        <w:t xml:space="preserve"> nuclear reactor</w:t>
      </w:r>
      <w:r w:rsidRPr="00782E17">
        <w:t xml:space="preserve">. </w:t>
      </w:r>
      <w:r>
        <w:t>To get a sense of decarbonization problem size, we</w:t>
      </w:r>
      <w:r w:rsidRPr="00782E17">
        <w:t xml:space="preserve"> can divide these two numbers to</w:t>
      </w:r>
      <w:r>
        <w:t xml:space="preserve"> calculate how many 1 GW</w:t>
      </w:r>
      <w:r w:rsidRPr="00523166">
        <w:rPr>
          <w:vertAlign w:val="subscript"/>
        </w:rPr>
        <w:t>e</w:t>
      </w:r>
      <w:r>
        <w:t xml:space="preserve"> reactors </w:t>
      </w:r>
      <w:r w:rsidRPr="00782E17">
        <w:t>would</w:t>
      </w:r>
      <w:r>
        <w:t xml:space="preserve"> be </w:t>
      </w:r>
      <w:r w:rsidRPr="00782E17">
        <w:t>need</w:t>
      </w:r>
      <w:r>
        <w:t xml:space="preserve">ed </w:t>
      </w:r>
      <w:r w:rsidRPr="00782E17">
        <w:t xml:space="preserve">to </w:t>
      </w:r>
      <w:r w:rsidRPr="00782E17">
        <w:lastRenderedPageBreak/>
        <w:t>replace global energy</w:t>
      </w:r>
      <w:r>
        <w:t xml:space="preserve">. </w:t>
      </w:r>
      <w:r w:rsidRPr="00782E17">
        <w:t>The math w</w:t>
      </w:r>
      <w:r>
        <w:t xml:space="preserve">orks out to about </w:t>
      </w:r>
      <w:hyperlink r:id="rId123" w:history="1">
        <w:r>
          <w:rPr>
            <w:rStyle w:val="bhyperlinkChar"/>
          </w:rPr>
          <w:t>9,000</w:t>
        </w:r>
      </w:hyperlink>
      <w:r>
        <w:t xml:space="preserve"> GW</w:t>
      </w:r>
      <w:r w:rsidRPr="00BD20A0">
        <w:rPr>
          <w:vertAlign w:val="subscript"/>
        </w:rPr>
        <w:t>e</w:t>
      </w:r>
      <w:r>
        <w:t xml:space="preserve"> of nuclear power. This refers to </w:t>
      </w:r>
      <w:r w:rsidRPr="00810A44">
        <w:rPr>
          <w:i/>
        </w:rPr>
        <w:t>all</w:t>
      </w:r>
      <w:r>
        <w:t xml:space="preserve"> energy, not just electricity. </w:t>
      </w:r>
    </w:p>
    <w:p w14:paraId="1AC6FDBD" w14:textId="77777777" w:rsidR="00996EE2" w:rsidRDefault="00996EE2" w:rsidP="00996EE2">
      <w:pPr>
        <w:pStyle w:val="Heading2"/>
      </w:pPr>
      <w:r>
        <w:t>The Nuclear Solution</w:t>
      </w:r>
    </w:p>
    <w:p w14:paraId="5F00F74D" w14:textId="369BEE91" w:rsidR="00996EE2" w:rsidRDefault="00996EE2" w:rsidP="00996EE2">
      <w:r>
        <w:t xml:space="preserve">If, for example, nuclear power </w:t>
      </w:r>
      <w:r w:rsidR="00896656">
        <w:t>was</w:t>
      </w:r>
      <w:r>
        <w:t xml:space="preserve"> used to decarbonize 50% of global energy over the next 30 years, approximately 150 GW</w:t>
      </w:r>
      <w:r w:rsidRPr="00F74D49">
        <w:rPr>
          <w:vertAlign w:val="subscript"/>
        </w:rPr>
        <w:t>e</w:t>
      </w:r>
      <w:r>
        <w:t xml:space="preserve"> of nuclear power would be constructed worldwide each year (50% × 9,000 GW</w:t>
      </w:r>
      <w:r w:rsidRPr="00F74D49">
        <w:rPr>
          <w:vertAlign w:val="subscript"/>
        </w:rPr>
        <w:t>e</w:t>
      </w:r>
      <w:r>
        <w:t xml:space="preserve"> ÷ 30 years). This would entail building 41 GW</w:t>
      </w:r>
      <w:r w:rsidRPr="00434455">
        <w:rPr>
          <w:vertAlign w:val="subscript"/>
        </w:rPr>
        <w:t>e</w:t>
      </w:r>
      <w:r>
        <w:t xml:space="preserve"> per year in China, 23 GW</w:t>
      </w:r>
      <w:r w:rsidRPr="00AA658C">
        <w:rPr>
          <w:vertAlign w:val="subscript"/>
        </w:rPr>
        <w:t>e</w:t>
      </w:r>
      <w:r>
        <w:t xml:space="preserve"> per year in the U.S., and 19 GW</w:t>
      </w:r>
      <w:r w:rsidRPr="00BD20A0">
        <w:rPr>
          <w:vertAlign w:val="subscript"/>
        </w:rPr>
        <w:t>e</w:t>
      </w:r>
      <w:r>
        <w:t xml:space="preserve"> per year in Europe. </w:t>
      </w:r>
    </w:p>
    <w:p w14:paraId="431C354A" w14:textId="77777777" w:rsidR="00996EE2" w:rsidRDefault="00996EE2" w:rsidP="00996EE2">
      <w:r>
        <w:t>Over a 30-year span, China alone would add approximately 1,250 GW</w:t>
      </w:r>
      <w:r w:rsidRPr="00AD3F8B">
        <w:rPr>
          <w:vertAlign w:val="subscript"/>
        </w:rPr>
        <w:t>e</w:t>
      </w:r>
      <w:r>
        <w:t xml:space="preserve"> of nuclear capacity. If distributed across roughly 240 sites, each site would support approximately 5 GW</w:t>
      </w:r>
      <w:r w:rsidRPr="00AD3F8B">
        <w:rPr>
          <w:vertAlign w:val="subscript"/>
        </w:rPr>
        <w:t>e</w:t>
      </w:r>
      <w:r>
        <w:t xml:space="preserve"> (1,250 ÷ 240). </w:t>
      </w:r>
    </w:p>
    <w:p w14:paraId="2C353C70" w14:textId="77777777" w:rsidR="00996EE2" w:rsidRDefault="00996EE2" w:rsidP="00996EE2">
      <w:r>
        <w:t>Current nuclear construction rates are about 7 GW</w:t>
      </w:r>
      <w:r w:rsidRPr="00AA658C">
        <w:rPr>
          <w:vertAlign w:val="subscript"/>
        </w:rPr>
        <w:t>e</w:t>
      </w:r>
      <w:r>
        <w:t xml:space="preserve"> per year in China, 0.15 GW</w:t>
      </w:r>
      <w:r w:rsidRPr="00AA658C">
        <w:rPr>
          <w:vertAlign w:val="subscript"/>
        </w:rPr>
        <w:t>e</w:t>
      </w:r>
      <w:r>
        <w:t xml:space="preserve"> per year in the U.S., and 0.17 GW</w:t>
      </w:r>
      <w:r w:rsidRPr="00BD20A0">
        <w:rPr>
          <w:vertAlign w:val="subscript"/>
        </w:rPr>
        <w:t>e</w:t>
      </w:r>
      <w:r>
        <w:t xml:space="preserve"> per year in Europe. Therefore, to replace 50% of global energy over 30 years, annual construction rates would need to increase approximately 6-fold in China, 150-fold in the U.S., and 100-fold in Europe. </w:t>
      </w:r>
    </w:p>
    <w:p w14:paraId="115C6563" w14:textId="77777777" w:rsidR="00996EE2" w:rsidRDefault="00996EE2" w:rsidP="00996EE2">
      <w:pPr>
        <w:ind w:right="18"/>
      </w:pPr>
      <w:r>
        <w:t xml:space="preserve">Calculations used in this chapter can be accessed </w:t>
      </w:r>
      <w:hyperlink r:id="rId124" w:history="1">
        <w:r w:rsidRPr="00793C7D">
          <w:rPr>
            <w:rStyle w:val="bhyperlinkChar"/>
          </w:rPr>
          <w:t>here</w:t>
        </w:r>
      </w:hyperlink>
      <w:r>
        <w:t>. For simplicity, they assume zero economic growth.</w:t>
      </w:r>
    </w:p>
    <w:p w14:paraId="20AA527F" w14:textId="77777777" w:rsidR="00996EE2" w:rsidRPr="004920AA" w:rsidRDefault="00996EE2" w:rsidP="00996EE2">
      <w:pPr>
        <w:pStyle w:val="Heading2"/>
      </w:pPr>
      <w:r w:rsidRPr="004920AA">
        <w:t>Nuclear Economics</w:t>
      </w:r>
    </w:p>
    <w:p w14:paraId="412B8936" w14:textId="77777777" w:rsidR="00996EE2" w:rsidRDefault="00996EE2" w:rsidP="00996EE2">
      <w:r>
        <w:t>The cost of new nuclear reactors in China is currently around $2 per watt (</w:t>
      </w:r>
      <w:hyperlink r:id="rId125" w:anchor="Hualong_Two" w:history="1">
        <w:r w:rsidRPr="00A87A38">
          <w:rPr>
            <w:rStyle w:val="bhyperlinkChar"/>
          </w:rPr>
          <w:t>$2/W</w:t>
        </w:r>
      </w:hyperlink>
      <w:r>
        <w:t xml:space="preserve">). In contrast, reactors in the U.S. and Europe are significantly more expensive, primarily due to less construction experience, rather than higher labor costs (as labor represents only a small fraction of total costs). Thus, reactor costs in the U.S. and Europe would likely </w:t>
      </w:r>
      <w:hyperlink r:id="rId126" w:history="1">
        <w:r w:rsidRPr="00793C7D">
          <w:rPr>
            <w:rStyle w:val="bhyperlinkChar"/>
          </w:rPr>
          <w:t>approach</w:t>
        </w:r>
      </w:hyperlink>
      <w:r>
        <w:t xml:space="preserve"> Chinese levels if construction volumes were similarly high, adjusted for labor cost differences.</w:t>
      </w:r>
    </w:p>
    <w:p w14:paraId="3E3BA380" w14:textId="77777777" w:rsidR="00996EE2" w:rsidRDefault="00996EE2" w:rsidP="00996EE2">
      <w:pPr>
        <w:ind w:right="-162"/>
      </w:pPr>
      <w:r>
        <w:t>If global nuclear construction were scaled up to 150 GW</w:t>
      </w:r>
      <w:r w:rsidRPr="00F1349A">
        <w:rPr>
          <w:vertAlign w:val="subscript"/>
        </w:rPr>
        <w:t>e</w:t>
      </w:r>
      <w:r>
        <w:t xml:space="preserve"> per year, then cost-reduction due to automated construction could potentially offset the additional cost of higher quality (e.g., less meltdown risk, less waste). In other words, the $2/W cost could potentially continue, with 150 GW</w:t>
      </w:r>
      <w:r w:rsidRPr="00086FFC">
        <w:rPr>
          <w:vertAlign w:val="subscript"/>
        </w:rPr>
        <w:t>e</w:t>
      </w:r>
      <w:r>
        <w:t xml:space="preserve"> of annual construction costing $300B per year ($2/W × 150 GW</w:t>
      </w:r>
      <w:r w:rsidRPr="00F3036D">
        <w:rPr>
          <w:vertAlign w:val="subscript"/>
        </w:rPr>
        <w:t>e</w:t>
      </w:r>
      <w:r>
        <w:t>). While this is a rough estimate, it provides a general sense of costs in a world more reliant on fission power.</w:t>
      </w:r>
    </w:p>
    <w:p w14:paraId="10FC38E6" w14:textId="77777777" w:rsidR="00996EE2" w:rsidRDefault="00996EE2" w:rsidP="00996EE2">
      <w:r>
        <w:t>We can compare a $300B per year nuclear cost with the annual cost of half of fossil fuel. Present global fossil fuel spending is around $4,000B per year. This includes $2,500B for oil (based on ~35 billion barrels annually at ~$70 per barrel), $1,000B for coal, and $500B for natural gas. While nuclear reactors are not a direct replacement, we see that $300B per year for new nuclear reactors, is less than $2,000B per year for half of fossil fuel.</w:t>
      </w:r>
    </w:p>
    <w:p w14:paraId="371F8966" w14:textId="77777777" w:rsidR="00996EE2" w:rsidRDefault="00996EE2" w:rsidP="00996EE2">
      <w:pPr>
        <w:pStyle w:val="Heading2"/>
      </w:pPr>
      <w:r>
        <w:t>Site Construction</w:t>
      </w:r>
    </w:p>
    <w:p w14:paraId="4FE6F096" w14:textId="096B2864" w:rsidR="00996EE2" w:rsidRDefault="00996EE2" w:rsidP="00996EE2">
      <w:r>
        <w:t xml:space="preserve">The nuclear reactor vessel itself accounts for only a small fraction of total nuclear site costs. For example, the HTR-PM reactor vessel cost only </w:t>
      </w:r>
      <w:hyperlink r:id="rId127" w:history="1">
        <w:r w:rsidRPr="001D53C1">
          <w:rPr>
            <w:rStyle w:val="alinkChar"/>
          </w:rPr>
          <w:t>2%</w:t>
        </w:r>
      </w:hyperlink>
      <w:r>
        <w:t xml:space="preserve"> of total site cost in China. This works out to 5 pennies per Watt of capacity </w:t>
      </w:r>
      <w:r w:rsidR="00896656" w:rsidRPr="00896656">
        <w:rPr>
          <w:sz w:val="18"/>
        </w:rPr>
        <w:t>(</w:t>
      </w:r>
      <w:r w:rsidRPr="00896656">
        <w:rPr>
          <w:sz w:val="18"/>
        </w:rPr>
        <w:t xml:space="preserve">$2.30 x </w:t>
      </w:r>
      <w:r w:rsidRPr="001D53C1">
        <w:rPr>
          <w:sz w:val="18"/>
        </w:rPr>
        <w:t>2%</w:t>
      </w:r>
      <w:r w:rsidR="00896656" w:rsidRPr="00896656">
        <w:rPr>
          <w:sz w:val="18"/>
        </w:rPr>
        <w:t>)</w:t>
      </w:r>
      <w:r>
        <w:t>.</w:t>
      </w:r>
    </w:p>
    <w:p w14:paraId="69A87EDC" w14:textId="77777777" w:rsidR="00996EE2" w:rsidRDefault="00996EE2" w:rsidP="00996EE2">
      <w:r>
        <w:t xml:space="preserve">The majority of expenses arise from excavation, concrete pouring, and rebar installation. </w:t>
      </w:r>
      <w:r w:rsidRPr="00AE5A4C">
        <w:t xml:space="preserve">These costs could potentially be reduced </w:t>
      </w:r>
      <w:r>
        <w:t>through: (a)</w:t>
      </w:r>
      <w:r w:rsidRPr="00AE5A4C">
        <w:t xml:space="preserve"> d</w:t>
      </w:r>
      <w:r>
        <w:t>eveloping equipment that</w:t>
      </w:r>
      <w:r w:rsidRPr="00AE5A4C">
        <w:t xml:space="preserve"> automate</w:t>
      </w:r>
      <w:r>
        <w:t>s</w:t>
      </w:r>
      <w:r w:rsidRPr="00AE5A4C">
        <w:t xml:space="preserve"> site </w:t>
      </w:r>
      <w:r w:rsidRPr="00AE5A4C">
        <w:lastRenderedPageBreak/>
        <w:t xml:space="preserve">construction, </w:t>
      </w:r>
      <w:r>
        <w:t>(b) building</w:t>
      </w:r>
      <w:r w:rsidRPr="00AE5A4C">
        <w:t xml:space="preserve"> factories t</w:t>
      </w:r>
      <w:r>
        <w:t>hat make</w:t>
      </w:r>
      <w:r w:rsidRPr="00AE5A4C">
        <w:t xml:space="preserve"> </w:t>
      </w:r>
      <w:r>
        <w:t>large subassemblies</w:t>
      </w:r>
      <w:r w:rsidRPr="00AE5A4C">
        <w:t>, and</w:t>
      </w:r>
      <w:r>
        <w:t xml:space="preserve"> (c)</w:t>
      </w:r>
      <w:r w:rsidRPr="00AE5A4C">
        <w:t xml:space="preserve"> creating equipm</w:t>
      </w:r>
      <w:r>
        <w:t>ent that transports subassemblies from factory to site.</w:t>
      </w:r>
    </w:p>
    <w:p w14:paraId="0017ABFF" w14:textId="77777777" w:rsidR="00996EE2" w:rsidRDefault="00996EE2" w:rsidP="00996EE2">
      <w:r>
        <w:t xml:space="preserve">For details, see </w:t>
      </w:r>
      <w:hyperlink r:id="rId128" w:history="1">
        <w:r>
          <w:rPr>
            <w:rStyle w:val="alinkChar"/>
          </w:rPr>
          <w:t>Decarbonization R&amp;D Videos</w:t>
        </w:r>
      </w:hyperlink>
      <w:r>
        <w:t xml:space="preserve">. </w:t>
      </w:r>
    </w:p>
    <w:p w14:paraId="272E0298" w14:textId="77777777" w:rsidR="00996EE2" w:rsidRPr="00D12D3D" w:rsidRDefault="00996EE2" w:rsidP="00996EE2">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Design One, Build Many</w:t>
      </w:r>
    </w:p>
    <w:p w14:paraId="2B265A76" w14:textId="77777777" w:rsidR="00996EE2" w:rsidRDefault="00996EE2" w:rsidP="00996EE2">
      <w:r w:rsidRPr="00D12D3D">
        <w:t xml:space="preserve">Engaging in a lengthy nuclear reactor design and certification process is unnecessary. Instead, </w:t>
      </w:r>
      <w:r>
        <w:t xml:space="preserve">one can copy an existing design. </w:t>
      </w:r>
      <w:r w:rsidRPr="00D12D3D">
        <w:t>Ch</w:t>
      </w:r>
      <w:r>
        <w:t xml:space="preserve">ina's </w:t>
      </w:r>
      <w:r w:rsidRPr="00F517F0">
        <w:t>HTR-PM</w:t>
      </w:r>
      <w:r w:rsidRPr="00D12D3D">
        <w:t xml:space="preserve"> </w:t>
      </w:r>
      <w:r>
        <w:t xml:space="preserve">is a reasonable candidate </w:t>
      </w:r>
      <w:r w:rsidRPr="00D12D3D">
        <w:t xml:space="preserve">since it is probably the </w:t>
      </w:r>
      <w:hyperlink r:id="rId129" w:history="1">
        <w:r w:rsidRPr="00A87A38">
          <w:rPr>
            <w:rStyle w:val="bhyperlinkChar"/>
          </w:rPr>
          <w:t>safest</w:t>
        </w:r>
      </w:hyperlink>
      <w:r w:rsidRPr="00D12D3D">
        <w:t xml:space="preserve"> </w:t>
      </w:r>
      <w:r>
        <w:t xml:space="preserve">commercially operating </w:t>
      </w:r>
      <w:r w:rsidRPr="00D12D3D">
        <w:t xml:space="preserve">nuclear fission reactor in the world. In particular, it does not melt down if not cooled; its fuel and coolant do not react with air or water; and its helium gas coolant is not radioactive. In the event coolant is lost, the core radiates heat outward to the metal containment vessel, which then radiates heat to the concrete containment chamber, which conducts heat to bedrock. The HTR-PM reactor took 20 years to develop and </w:t>
      </w:r>
      <w:r>
        <w:t>repeating</w:t>
      </w:r>
      <w:r w:rsidRPr="00D12D3D">
        <w:t xml:space="preserve"> this </w:t>
      </w:r>
      <w:r w:rsidRPr="00D12D3D">
        <w:rPr>
          <w:noProof/>
        </w:rPr>
        <w:drawing>
          <wp:anchor distT="0" distB="0" distL="114300" distR="114300" simplePos="0" relativeHeight="251776000" behindDoc="0" locked="0" layoutInCell="1" allowOverlap="1" wp14:anchorId="2F1854D6" wp14:editId="537B6EFB">
            <wp:simplePos x="0" y="0"/>
            <wp:positionH relativeFrom="column">
              <wp:posOffset>2983453</wp:posOffset>
            </wp:positionH>
            <wp:positionV relativeFrom="paragraph">
              <wp:posOffset>477563</wp:posOffset>
            </wp:positionV>
            <wp:extent cx="3317240" cy="2211070"/>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tretch>
                      <a:fillRect/>
                    </a:stretch>
                  </pic:blipFill>
                  <pic:spPr bwMode="auto">
                    <a:xfrm>
                      <a:off x="0" y="0"/>
                      <a:ext cx="3317240" cy="2211070"/>
                    </a:xfrm>
                    <a:prstGeom prst="rect">
                      <a:avLst/>
                    </a:prstGeom>
                    <a:noFill/>
                    <a:ln>
                      <a:noFill/>
                    </a:ln>
                  </pic:spPr>
                </pic:pic>
              </a:graphicData>
            </a:graphic>
            <wp14:sizeRelH relativeFrom="margin">
              <wp14:pctWidth>0</wp14:pctWidth>
            </wp14:sizeRelH>
            <wp14:sizeRelV relativeFrom="margin">
              <wp14:pctHeight>0</wp14:pctHeight>
            </wp14:sizeRelV>
          </wp:anchor>
        </w:drawing>
      </w:r>
      <w:r>
        <w:t>process is not necessary</w:t>
      </w:r>
      <w:r w:rsidRPr="00D12D3D">
        <w:t xml:space="preserve">. </w:t>
      </w:r>
    </w:p>
    <w:p w14:paraId="79692ECA" w14:textId="77777777" w:rsidR="00996EE2" w:rsidRDefault="00996EE2" w:rsidP="00996EE2">
      <w:pPr>
        <w:pStyle w:val="Heading2"/>
      </w:pPr>
      <w:r>
        <w:t>New Transportation System</w:t>
      </w:r>
    </w:p>
    <w:p w14:paraId="5334F7FD" w14:textId="77777777" w:rsidR="00996EE2" w:rsidRPr="00D12D3D" w:rsidRDefault="00996EE2" w:rsidP="00996EE2">
      <w:r>
        <w:t xml:space="preserve">In theory, a new transportation system could be developed to move large and heavy loads over land and water, to better connect factories to nuclear power sites. For example, a 12m wide by 24m long </w:t>
      </w:r>
      <w:hyperlink r:id="rId131" w:history="1">
        <w:r w:rsidRPr="00ED32F9">
          <w:rPr>
            <w:rStyle w:val="bhyperlinkChar"/>
          </w:rPr>
          <w:t>railcar</w:t>
        </w:r>
      </w:hyperlink>
      <w:r>
        <w:t xml:space="preserve"> on double-rails could potentially transport: (a) large nuclear reactor components, (b) bins of concrete, (c) concrete forms, (d) rebar subassemblies, and (e) large automated construction equipment.</w:t>
      </w:r>
    </w:p>
    <w:p w14:paraId="321A8173" w14:textId="77777777" w:rsidR="00996EE2" w:rsidRPr="00D12D3D" w:rsidRDefault="00996EE2" w:rsidP="00996EE2">
      <w:pPr>
        <w:jc w:val="center"/>
      </w:pPr>
      <w:r w:rsidRPr="00D12D3D">
        <w:rPr>
          <w:noProof/>
        </w:rPr>
        <w:drawing>
          <wp:inline distT="0" distB="0" distL="0" distR="0" wp14:anchorId="415D79D6" wp14:editId="3A17DABD">
            <wp:extent cx="6203950" cy="2274781"/>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0" y="0"/>
                      <a:ext cx="6210834" cy="2277305"/>
                    </a:xfrm>
                    <a:prstGeom prst="rect">
                      <a:avLst/>
                    </a:prstGeom>
                    <a:noFill/>
                    <a:ln>
                      <a:noFill/>
                    </a:ln>
                  </pic:spPr>
                </pic:pic>
              </a:graphicData>
            </a:graphic>
          </wp:inline>
        </w:drawing>
      </w:r>
    </w:p>
    <w:p w14:paraId="3DE4D8C4" w14:textId="42D90CD1" w:rsidR="00996EE2" w:rsidRPr="00D12D3D" w:rsidRDefault="00996EE2" w:rsidP="00996EE2">
      <w:pPr>
        <w:ind w:left="900" w:right="1008"/>
        <w:jc w:val="center"/>
        <w:rPr>
          <w:i/>
        </w:rPr>
      </w:pPr>
      <w:r w:rsidRPr="00D12D3D">
        <w:rPr>
          <w:i/>
        </w:rPr>
        <w:t xml:space="preserve">Figure </w:t>
      </w:r>
      <w:r w:rsidR="00112361">
        <w:rPr>
          <w:i/>
        </w:rPr>
        <w:t>13</w:t>
      </w:r>
      <w:r>
        <w:rPr>
          <w:i/>
        </w:rPr>
        <w:t>.</w:t>
      </w:r>
      <w:r w:rsidRPr="00D12D3D">
        <w:rPr>
          <w:i/>
        </w:rPr>
        <w:t>1: Double-width railcar. Concept illustration by G. Weinreb.</w:t>
      </w:r>
    </w:p>
    <w:p w14:paraId="0F5CB5B1" w14:textId="77777777" w:rsidR="00996EE2" w:rsidRPr="00D12D3D" w:rsidRDefault="00996EE2" w:rsidP="00996EE2">
      <w:pPr>
        <w:jc w:val="center"/>
      </w:pPr>
      <w:r w:rsidRPr="00D12D3D">
        <w:rPr>
          <w:noProof/>
        </w:rPr>
        <w:lastRenderedPageBreak/>
        <w:drawing>
          <wp:inline distT="0" distB="0" distL="0" distR="0" wp14:anchorId="402F4FE3" wp14:editId="72189F63">
            <wp:extent cx="4914900" cy="2784659"/>
            <wp:effectExtent l="0" t="0" r="0" b="0"/>
            <wp:docPr id="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4920243" cy="2787686"/>
                    </a:xfrm>
                    <a:prstGeom prst="rect">
                      <a:avLst/>
                    </a:prstGeom>
                  </pic:spPr>
                </pic:pic>
              </a:graphicData>
            </a:graphic>
          </wp:inline>
        </w:drawing>
      </w:r>
    </w:p>
    <w:p w14:paraId="72B2FCA6" w14:textId="492BF0F6" w:rsidR="00996EE2" w:rsidRDefault="00996EE2" w:rsidP="00996EE2">
      <w:pPr>
        <w:ind w:left="720" w:right="648"/>
        <w:jc w:val="center"/>
        <w:rPr>
          <w:i/>
        </w:rPr>
      </w:pPr>
      <w:r w:rsidRPr="00D12D3D">
        <w:rPr>
          <w:i/>
        </w:rPr>
        <w:t xml:space="preserve">Figure </w:t>
      </w:r>
      <w:r w:rsidR="00112361">
        <w:rPr>
          <w:i/>
        </w:rPr>
        <w:t>13</w:t>
      </w:r>
      <w:r>
        <w:rPr>
          <w:i/>
        </w:rPr>
        <w:t>.</w:t>
      </w:r>
      <w:r w:rsidRPr="00D12D3D">
        <w:rPr>
          <w:i/>
        </w:rPr>
        <w:t xml:space="preserve">2: A large railcar could be adapted to support: (A) base frame, (B) large container, (C) flat working surface, and (D) multiple </w:t>
      </w:r>
      <w:hyperlink r:id="rId134" w:history="1">
        <w:r w:rsidRPr="002E05FD">
          <w:rPr>
            <w:rStyle w:val="bhyperlinkChar"/>
          </w:rPr>
          <w:t>shipping containers</w:t>
        </w:r>
      </w:hyperlink>
      <w:r>
        <w:rPr>
          <w:i/>
        </w:rPr>
        <w:t xml:space="preserve">. </w:t>
      </w:r>
    </w:p>
    <w:p w14:paraId="2AE822F6" w14:textId="77777777" w:rsidR="00CF4AED" w:rsidRDefault="00CF4AED" w:rsidP="00996EE2">
      <w:pPr>
        <w:ind w:left="720" w:right="648"/>
        <w:jc w:val="center"/>
        <w:rPr>
          <w:i/>
        </w:rPr>
      </w:pPr>
    </w:p>
    <w:p w14:paraId="0EAB35A4" w14:textId="5F93072D" w:rsidR="00CF4AED" w:rsidRPr="00D12D3D" w:rsidRDefault="00513D05" w:rsidP="00CF4AED">
      <w:pPr>
        <w:pStyle w:val="Heading1"/>
      </w:pPr>
      <w:bookmarkStart w:id="25" w:name="_Toc234232600"/>
      <w:r w:rsidRPr="00513D05">
        <w:lastRenderedPageBreak/>
        <w:t>Automate Nuclear Power Construction</w:t>
      </w:r>
      <w:r w:rsidR="00CF4AED" w:rsidRPr="00996EE2">
        <w:t xml:space="preserve"> </w:t>
      </w:r>
      <w:r w:rsidR="00CF4AED">
        <w:t>(A4)</w:t>
      </w:r>
      <w:bookmarkEnd w:id="25"/>
      <w:r w:rsidR="00CF4AED">
        <w:t xml:space="preserve">  </w:t>
      </w:r>
    </w:p>
    <w:p w14:paraId="59358DD2" w14:textId="55899BD9" w:rsidR="00CF4AED" w:rsidRDefault="00CF4AED" w:rsidP="00CF4AED">
      <w:r w:rsidRPr="00D12D3D">
        <w:rPr>
          <w:noProof/>
        </w:rPr>
        <w:drawing>
          <wp:anchor distT="0" distB="0" distL="114300" distR="114300" simplePos="0" relativeHeight="251813888" behindDoc="0" locked="0" layoutInCell="1" allowOverlap="1" wp14:anchorId="411377A1" wp14:editId="22E12179">
            <wp:simplePos x="0" y="0"/>
            <wp:positionH relativeFrom="column">
              <wp:posOffset>4199890</wp:posOffset>
            </wp:positionH>
            <wp:positionV relativeFrom="paragraph">
              <wp:posOffset>55245</wp:posOffset>
            </wp:positionV>
            <wp:extent cx="2355850" cy="4093210"/>
            <wp:effectExtent l="0" t="0" r="6350" b="254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5">
                      <a:extLst>
                        <a:ext uri="{28A0092B-C50C-407E-A947-70E740481C1C}">
                          <a14:useLocalDpi xmlns:a14="http://schemas.microsoft.com/office/drawing/2010/main" val="0"/>
                        </a:ext>
                      </a:extLst>
                    </a:blip>
                    <a:srcRect l="9447" t="2779" r="6918" b="333"/>
                    <a:stretch/>
                  </pic:blipFill>
                  <pic:spPr bwMode="auto">
                    <a:xfrm>
                      <a:off x="0" y="0"/>
                      <a:ext cx="2355850" cy="4093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Nuclear fission reactors typically require significant amounts of concrete and rebar, in part because they need to withstand attacks from missiles and airplanes. In principle, these costs could be reduced by placing the reactor vessel underground, inside a concrete-lined chamber, surrounded by bedrock. Achieving this affordably would probably require the development of specialized machines that automate: excavation, installation of concrete lining, and assembly of reactor components. </w:t>
      </w:r>
      <w:r w:rsidR="00E94576">
        <w:t xml:space="preserve">For details, see videos </w:t>
      </w:r>
      <w:hyperlink r:id="rId136" w:history="1">
        <w:r w:rsidR="00E94576">
          <w:rPr>
            <w:rStyle w:val="bhyperlinkChar"/>
          </w:rPr>
          <w:t>#11</w:t>
        </w:r>
      </w:hyperlink>
      <w:r w:rsidR="00E94576">
        <w:t xml:space="preserve"> and </w:t>
      </w:r>
      <w:hyperlink r:id="rId137" w:history="1">
        <w:r w:rsidR="00E94576">
          <w:rPr>
            <w:rStyle w:val="bhyperlinkChar"/>
          </w:rPr>
          <w:t>#12</w:t>
        </w:r>
      </w:hyperlink>
      <w:r w:rsidR="00E94576">
        <w:t xml:space="preserve">; and for a billion-dollar sized proposal, click </w:t>
      </w:r>
      <w:hyperlink r:id="rId138" w:anchor="fission" w:history="1">
        <w:r w:rsidR="00E94576" w:rsidRPr="00C06891">
          <w:rPr>
            <w:rStyle w:val="bhyperlinkChar"/>
          </w:rPr>
          <w:t>here</w:t>
        </w:r>
      </w:hyperlink>
      <w:r w:rsidR="00E94576">
        <w:t>.</w:t>
      </w:r>
    </w:p>
    <w:p w14:paraId="768EA8CC" w14:textId="77777777" w:rsidR="00CF4AED" w:rsidRDefault="00CF4AED" w:rsidP="00CF4AED">
      <w:pPr>
        <w:pStyle w:val="Heading2"/>
      </w:pPr>
      <w:r>
        <w:t>Rethinking Nuclear Fission</w:t>
      </w:r>
    </w:p>
    <w:p w14:paraId="59EE8F72" w14:textId="77777777" w:rsidR="00CF4AED" w:rsidRDefault="00CF4AED" w:rsidP="00CF4AED">
      <w:r>
        <w:t xml:space="preserve">It typically cost more to build underground. However, this might not hold true for gas-cooled nuclear fission reactors that are built with </w:t>
      </w:r>
      <w:r w:rsidRPr="001D74B4">
        <w:t>machines</w:t>
      </w:r>
      <w:r>
        <w:t xml:space="preserve"> that</w:t>
      </w:r>
      <w:r w:rsidRPr="001D74B4">
        <w:t xml:space="preserve"> automate </w:t>
      </w:r>
      <w:r>
        <w:t>construction.</w:t>
      </w:r>
    </w:p>
    <w:p w14:paraId="3001F3A3" w14:textId="77777777" w:rsidR="00CF4AED" w:rsidRDefault="00CF4AED" w:rsidP="00CF4AED">
      <w:r>
        <w:t xml:space="preserve">Traditional reactors are cooled with pressurized water; however, several </w:t>
      </w:r>
      <w:hyperlink r:id="rId139" w:history="1">
        <w:r w:rsidRPr="00ED32F9">
          <w:rPr>
            <w:rStyle w:val="bhyperlinkChar"/>
          </w:rPr>
          <w:t>advanced designs</w:t>
        </w:r>
      </w:hyperlink>
      <w:r>
        <w:t xml:space="preserve"> instead use </w:t>
      </w:r>
      <w:hyperlink r:id="rId140" w:history="1">
        <w:r w:rsidRPr="001D10D6">
          <w:rPr>
            <w:rStyle w:val="bhyperlinkChar"/>
          </w:rPr>
          <w:t>helium gas</w:t>
        </w:r>
      </w:hyperlink>
      <w:r>
        <w:t xml:space="preserve">. </w:t>
      </w:r>
    </w:p>
    <w:p w14:paraId="55EC8B48" w14:textId="77777777" w:rsidR="00CF4AED" w:rsidRDefault="00CF4AED" w:rsidP="00CF4AED">
      <w:pPr>
        <w:ind w:right="-432"/>
      </w:pPr>
      <w:r>
        <w:t>Gas</w:t>
      </w:r>
      <w:r w:rsidRPr="003638F9">
        <w:t xml:space="preserve"> carries </w:t>
      </w:r>
      <w:r>
        <w:t>less</w:t>
      </w:r>
      <w:r w:rsidRPr="003638F9">
        <w:t xml:space="preserve"> heat</w:t>
      </w:r>
      <w:r>
        <w:t xml:space="preserve"> </w:t>
      </w:r>
      <w:r w:rsidRPr="003638F9">
        <w:t>per</w:t>
      </w:r>
      <w:r>
        <w:t xml:space="preserve"> </w:t>
      </w:r>
      <w:r w:rsidRPr="003638F9">
        <w:t>unit</w:t>
      </w:r>
      <w:r>
        <w:t xml:space="preserve"> </w:t>
      </w:r>
      <w:r w:rsidRPr="003638F9">
        <w:t xml:space="preserve">volume </w:t>
      </w:r>
      <w:r>
        <w:t>compared to</w:t>
      </w:r>
      <w:r w:rsidRPr="003638F9">
        <w:t xml:space="preserve"> </w:t>
      </w:r>
      <w:r>
        <w:t>water, and therefore gas-cooled reactors are physically larger than their water-cooled counterparts. Consequently, their nuclear fuel is more spread out, which helps them not melt when not cooled. More specifically, in the event coolant is lost in a gas-cooled reactor,</w:t>
      </w:r>
      <w:r w:rsidRPr="003638F9">
        <w:t xml:space="preserve"> decay he</w:t>
      </w:r>
      <w:r>
        <w:t>at is moved v</w:t>
      </w:r>
      <w:r w:rsidRPr="003638F9">
        <w:t>ia radiation to conc</w:t>
      </w:r>
      <w:r>
        <w:t xml:space="preserve">rete chamber walls, to bedrock, without melting. Alternately, water-cooled reactors are dependent on external systems that must be protected against airplane attack, significantly driving up costs. For details, see this </w:t>
      </w:r>
      <w:hyperlink r:id="rId141" w:history="1">
        <w:r w:rsidRPr="006B634E">
          <w:rPr>
            <w:rStyle w:val="bhyperlinkChar"/>
          </w:rPr>
          <w:t>video</w:t>
        </w:r>
      </w:hyperlink>
      <w:r>
        <w:t xml:space="preserve">. </w:t>
      </w:r>
    </w:p>
    <w:p w14:paraId="6EA8258A" w14:textId="77777777" w:rsidR="00CF4AED" w:rsidRDefault="00CF4AED" w:rsidP="00CF4AED">
      <w:pPr>
        <w:pStyle w:val="Heading2"/>
      </w:pPr>
      <w:r>
        <w:t>Automated Excavation and Concrete Installation</w:t>
      </w:r>
    </w:p>
    <w:p w14:paraId="43B51DE9" w14:textId="77777777" w:rsidR="00CF4AED" w:rsidRPr="004F4811" w:rsidRDefault="00CF4AED" w:rsidP="00CF4AED">
      <w:r>
        <w:rPr>
          <w:noProof/>
        </w:rPr>
        <w:drawing>
          <wp:anchor distT="0" distB="0" distL="114300" distR="114300" simplePos="0" relativeHeight="251821056" behindDoc="0" locked="0" layoutInCell="1" allowOverlap="1" wp14:anchorId="31CDEB76" wp14:editId="43CED2CD">
            <wp:simplePos x="0" y="0"/>
            <wp:positionH relativeFrom="column">
              <wp:posOffset>66040</wp:posOffset>
            </wp:positionH>
            <wp:positionV relativeFrom="paragraph">
              <wp:posOffset>1323975</wp:posOffset>
            </wp:positionV>
            <wp:extent cx="2494280" cy="1562100"/>
            <wp:effectExtent l="0" t="0" r="127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extLst>
                        <a:ext uri="{28A0092B-C50C-407E-A947-70E740481C1C}">
                          <a14:useLocalDpi xmlns:a14="http://schemas.microsoft.com/office/drawing/2010/main" val="0"/>
                        </a:ext>
                      </a:extLst>
                    </a:blip>
                    <a:stretch>
                      <a:fillRect/>
                    </a:stretch>
                  </pic:blipFill>
                  <pic:spPr>
                    <a:xfrm>
                      <a:off x="0" y="0"/>
                      <a:ext cx="2494280" cy="1562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19008" behindDoc="0" locked="0" layoutInCell="1" allowOverlap="1" wp14:anchorId="7079E081" wp14:editId="0EA6B37F">
            <wp:simplePos x="0" y="0"/>
            <wp:positionH relativeFrom="column">
              <wp:posOffset>3552825</wp:posOffset>
            </wp:positionH>
            <wp:positionV relativeFrom="paragraph">
              <wp:posOffset>60325</wp:posOffset>
            </wp:positionV>
            <wp:extent cx="2890520" cy="2774950"/>
            <wp:effectExtent l="0" t="0" r="5080" b="635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flipH="1">
                      <a:off x="0" y="0"/>
                      <a:ext cx="2890520" cy="2774950"/>
                    </a:xfrm>
                    <a:prstGeom prst="rect">
                      <a:avLst/>
                    </a:prstGeom>
                  </pic:spPr>
                </pic:pic>
              </a:graphicData>
            </a:graphic>
            <wp14:sizeRelH relativeFrom="margin">
              <wp14:pctWidth>0</wp14:pctWidth>
            </wp14:sizeRelH>
            <wp14:sizeRelV relativeFrom="margin">
              <wp14:pctHeight>0</wp14:pctHeight>
            </wp14:sizeRelV>
          </wp:anchor>
        </w:drawing>
      </w:r>
      <w:r>
        <w:t xml:space="preserve">A cost-effective underground approach would involve developing specialized machinery that excavates in bedrock and installs a concrete lining. Rebar and formwork assemblies could be prefabricated within a factory, transported to the site, lowered into the excavated cavity, and then filled with wet concrete. </w:t>
      </w:r>
    </w:p>
    <w:p w14:paraId="16495A60"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lastRenderedPageBreak/>
        <w:t xml:space="preserve">Concrete </w:t>
      </w:r>
      <w:r>
        <w:rPr>
          <w:rFonts w:eastAsiaTheme="majorEastAsia" w:cstheme="majorBidi"/>
          <w:b/>
          <w:color w:val="538135" w:themeColor="accent6" w:themeShade="BF"/>
          <w:sz w:val="28"/>
          <w:szCs w:val="26"/>
        </w:rPr>
        <w:t>Example</w:t>
      </w:r>
    </w:p>
    <w:p w14:paraId="171CC97A" w14:textId="77777777" w:rsidR="00CF4AED" w:rsidRPr="00D12D3D" w:rsidRDefault="00CF4AED" w:rsidP="00CF4AED">
      <w:r w:rsidRPr="00D12D3D">
        <w:rPr>
          <w:noProof/>
        </w:rPr>
        <w:drawing>
          <wp:anchor distT="0" distB="0" distL="114300" distR="114300" simplePos="0" relativeHeight="251814912" behindDoc="0" locked="0" layoutInCell="1" allowOverlap="1" wp14:anchorId="2C40C1B7" wp14:editId="4B545442">
            <wp:simplePos x="0" y="0"/>
            <wp:positionH relativeFrom="column">
              <wp:posOffset>5419090</wp:posOffset>
            </wp:positionH>
            <wp:positionV relativeFrom="paragraph">
              <wp:posOffset>31750</wp:posOffset>
            </wp:positionV>
            <wp:extent cx="920750" cy="1852930"/>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4">
                      <a:extLst>
                        <a:ext uri="{28A0092B-C50C-407E-A947-70E740481C1C}">
                          <a14:useLocalDpi xmlns:a14="http://schemas.microsoft.com/office/drawing/2010/main" val="0"/>
                        </a:ext>
                      </a:extLst>
                    </a:blip>
                    <a:srcRect l="5892" t="2342" r="8662"/>
                    <a:stretch/>
                  </pic:blipFill>
                  <pic:spPr bwMode="auto">
                    <a:xfrm>
                      <a:off x="0" y="0"/>
                      <a:ext cx="920750" cy="1852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12D3D">
        <w:t xml:space="preserve">Let's </w:t>
      </w:r>
      <w:r>
        <w:t>examine</w:t>
      </w:r>
      <w:r w:rsidRPr="00D12D3D">
        <w:t xml:space="preserve"> some numbers to get a better sense of this. </w:t>
      </w:r>
      <w:r>
        <w:t xml:space="preserve">An example of a commercially operating gas-cooled reactor is the HTR-PM, with a </w:t>
      </w:r>
      <w:hyperlink r:id="rId145" w:history="1">
        <w:r>
          <w:rPr>
            <w:rStyle w:val="bhyperlinkChar"/>
          </w:rPr>
          <w:t>24m</w:t>
        </w:r>
      </w:hyperlink>
      <w:r w:rsidRPr="00D12D3D">
        <w:t xml:space="preserve"> tall </w:t>
      </w:r>
      <w:r>
        <w:t>by</w:t>
      </w:r>
      <w:r w:rsidRPr="00D12D3D">
        <w:t xml:space="preserve"> </w:t>
      </w:r>
      <w:r>
        <w:t>7m</w:t>
      </w:r>
      <w:r w:rsidRPr="00D12D3D">
        <w:t xml:space="preserve"> diameter</w:t>
      </w:r>
      <w:r>
        <w:t xml:space="preserve"> reactor vessel</w:t>
      </w:r>
      <w:r w:rsidRPr="00D12D3D">
        <w:t xml:space="preserve">, </w:t>
      </w:r>
      <w:r>
        <w:t>and</w:t>
      </w:r>
      <w:r w:rsidRPr="00D12D3D">
        <w:t xml:space="preserve"> </w:t>
      </w:r>
      <w:r>
        <w:t>a</w:t>
      </w:r>
      <w:r w:rsidRPr="00D12D3D">
        <w:t xml:space="preserve"> 22m tall </w:t>
      </w:r>
      <w:r>
        <w:t xml:space="preserve">by 4.5m </w:t>
      </w:r>
      <w:r w:rsidRPr="00D12D3D">
        <w:t>diameter</w:t>
      </w:r>
      <w:r>
        <w:t xml:space="preserve"> </w:t>
      </w:r>
      <w:r w:rsidRPr="00D12D3D">
        <w:t>heat exchanger (</w:t>
      </w:r>
      <w:hyperlink r:id="rId146" w:history="1">
        <w:r w:rsidRPr="00AE539A">
          <w:rPr>
            <w:rStyle w:val="bhyperlinkChar"/>
          </w:rPr>
          <w:t>drawing</w:t>
        </w:r>
      </w:hyperlink>
      <w:r w:rsidRPr="00D12D3D">
        <w:t xml:space="preserve">). In theory, these could be arranged side-by-side or stacked vertically, and the containment structure shape could either be cylindrical or rectangular. </w:t>
      </w:r>
    </w:p>
    <w:p w14:paraId="466A146D" w14:textId="77777777" w:rsidR="00CF4AED" w:rsidRPr="00AE539A" w:rsidRDefault="00CF4AED" w:rsidP="00CF4AED">
      <w:r>
        <w:t>Assuming a vertical arrangement, let's position the reactor vessel and heat exchanger within a 50m-deep cylindrical chamber, 12m in diameter. According to the math, a 1m thick concrete lining would weighing approximately 2,700 metric tons.</w:t>
      </w:r>
    </w:p>
    <w:p w14:paraId="6E9E81E5" w14:textId="77777777" w:rsidR="00CF4AED" w:rsidRPr="00D12D3D" w:rsidRDefault="00CF4AED" w:rsidP="00CF4AED">
      <w:pPr>
        <w:ind w:right="-162"/>
      </w:pPr>
      <w:r>
        <w:t>Standard</w:t>
      </w:r>
      <w:r w:rsidRPr="00D12D3D">
        <w:t xml:space="preserve"> railcars</w:t>
      </w:r>
      <w:r>
        <w:t xml:space="preserve"> typically</w:t>
      </w:r>
      <w:r w:rsidRPr="00D12D3D">
        <w:t xml:space="preserve"> support </w:t>
      </w:r>
      <w:r>
        <w:t xml:space="preserve">around </w:t>
      </w:r>
      <w:r w:rsidRPr="00D12D3D">
        <w:t xml:space="preserve">125 tons, and </w:t>
      </w:r>
      <w:r>
        <w:t>their capacity can be increased with</w:t>
      </w:r>
      <w:r w:rsidRPr="00D12D3D">
        <w:t xml:space="preserve"> </w:t>
      </w:r>
      <w:hyperlink r:id="rId147" w:history="1">
        <w:r w:rsidRPr="006019F6">
          <w:rPr>
            <w:rStyle w:val="bhyperlinkChar"/>
          </w:rPr>
          <w:t>more axels</w:t>
        </w:r>
      </w:hyperlink>
      <w:r w:rsidRPr="00D12D3D">
        <w:t xml:space="preserve">. </w:t>
      </w:r>
      <w:r>
        <w:t>Thus</w:t>
      </w:r>
      <w:r w:rsidRPr="00D12D3D">
        <w:t>, double-width railcars should be able to support several hundred tons, or more weight with more axels.</w:t>
      </w:r>
    </w:p>
    <w:p w14:paraId="51EA2866" w14:textId="77777777" w:rsidR="00CF4AED" w:rsidRPr="00D12D3D" w:rsidRDefault="00CF4AED" w:rsidP="00CF4AED">
      <w:pPr>
        <w:ind w:right="-162"/>
      </w:pPr>
      <w:r>
        <w:t>A bin measuring 2</w:t>
      </w:r>
      <w:r w:rsidRPr="00D12D3D">
        <w:t>0</w:t>
      </w:r>
      <w:r>
        <w:t>m</w:t>
      </w:r>
      <w:r w:rsidRPr="00D12D3D">
        <w:t xml:space="preserve"> </w:t>
      </w:r>
      <w:r>
        <w:t>×</w:t>
      </w:r>
      <w:r w:rsidRPr="00D12D3D">
        <w:t xml:space="preserve"> 10</w:t>
      </w:r>
      <w:r>
        <w:t>m</w:t>
      </w:r>
      <w:r w:rsidRPr="00D12D3D">
        <w:t xml:space="preserve"> </w:t>
      </w:r>
      <w:r>
        <w:t>×</w:t>
      </w:r>
      <w:r w:rsidRPr="00D12D3D">
        <w:t xml:space="preserve"> 1m weighs 200 tons </w:t>
      </w:r>
      <w:r>
        <w:t>when</w:t>
      </w:r>
      <w:r w:rsidRPr="00D12D3D">
        <w:t xml:space="preserve"> filled with water, 288 tons </w:t>
      </w:r>
      <w:r>
        <w:t>when</w:t>
      </w:r>
      <w:r w:rsidRPr="00D12D3D">
        <w:t xml:space="preserve"> filled with dry cement powder, and 320 tons </w:t>
      </w:r>
      <w:r>
        <w:t>when</w:t>
      </w:r>
      <w:r w:rsidRPr="00D12D3D">
        <w:t xml:space="preserve"> filled with dry aggregate gravel. Therefore, </w:t>
      </w:r>
      <w:r>
        <w:t>roughly</w:t>
      </w:r>
      <w:r w:rsidRPr="00D12D3D">
        <w:t xml:space="preserve"> 14</w:t>
      </w:r>
      <w:r>
        <w:t xml:space="preserve"> double-width</w:t>
      </w:r>
      <w:r w:rsidRPr="00D12D3D">
        <w:t xml:space="preserve"> railcars of material would be needed to make </w:t>
      </w:r>
      <w:r>
        <w:t>the</w:t>
      </w:r>
      <w:r w:rsidRPr="00D12D3D">
        <w:t xml:space="preserve"> concrete lining described </w:t>
      </w:r>
      <w:r>
        <w:t>above</w:t>
      </w:r>
      <w:r w:rsidRPr="00D12D3D">
        <w:t>.</w:t>
      </w:r>
    </w:p>
    <w:p w14:paraId="1F1CB4C9" w14:textId="77777777" w:rsidR="00CF4AED" w:rsidRPr="00C71EB1"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Concrete Strategy</w:t>
      </w:r>
    </w:p>
    <w:p w14:paraId="2B5053CB" w14:textId="77777777" w:rsidR="00CF4AED" w:rsidRPr="00D12D3D" w:rsidRDefault="00CF4AED" w:rsidP="00CF4AED">
      <w:r>
        <w:rPr>
          <w:noProof/>
        </w:rPr>
        <w:drawing>
          <wp:anchor distT="0" distB="0" distL="114300" distR="114300" simplePos="0" relativeHeight="251820032" behindDoc="0" locked="0" layoutInCell="1" allowOverlap="1" wp14:anchorId="7D314C74" wp14:editId="674EEE3B">
            <wp:simplePos x="0" y="0"/>
            <wp:positionH relativeFrom="column">
              <wp:posOffset>2130425</wp:posOffset>
            </wp:positionH>
            <wp:positionV relativeFrom="paragraph">
              <wp:posOffset>13335</wp:posOffset>
            </wp:positionV>
            <wp:extent cx="3173730" cy="2076450"/>
            <wp:effectExtent l="0" t="0" r="762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3173730" cy="2076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17984" behindDoc="0" locked="0" layoutInCell="1" allowOverlap="1" wp14:anchorId="5A164372" wp14:editId="2326497A">
            <wp:simplePos x="0" y="0"/>
            <wp:positionH relativeFrom="column">
              <wp:posOffset>5417820</wp:posOffset>
            </wp:positionH>
            <wp:positionV relativeFrom="paragraph">
              <wp:posOffset>13335</wp:posOffset>
            </wp:positionV>
            <wp:extent cx="1195705" cy="2108200"/>
            <wp:effectExtent l="0" t="0" r="4445" b="635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1195705" cy="2108200"/>
                    </a:xfrm>
                    <a:prstGeom prst="rect">
                      <a:avLst/>
                    </a:prstGeom>
                  </pic:spPr>
                </pic:pic>
              </a:graphicData>
            </a:graphic>
            <wp14:sizeRelH relativeFrom="margin">
              <wp14:pctWidth>0</wp14:pctWidth>
            </wp14:sizeRelH>
            <wp14:sizeRelV relativeFrom="margin">
              <wp14:pctHeight>0</wp14:pctHeight>
            </wp14:sizeRelV>
          </wp:anchor>
        </w:drawing>
      </w:r>
      <w:r w:rsidRPr="00D12D3D">
        <w:t xml:space="preserve">There are two primary </w:t>
      </w:r>
      <w:r>
        <w:t>methods for</w:t>
      </w:r>
      <w:r w:rsidRPr="00D12D3D">
        <w:t xml:space="preserve"> concrete</w:t>
      </w:r>
      <w:r>
        <w:t xml:space="preserve"> construction</w:t>
      </w:r>
      <w:r w:rsidRPr="00D12D3D">
        <w:t xml:space="preserve">: precast segments and on-site casting. </w:t>
      </w:r>
      <w:r>
        <w:t xml:space="preserve">The first approach involves molding large concrete segments with protruding rebar at an off-site factory, transporting to the construction site, and then joining </w:t>
      </w:r>
      <w:r w:rsidRPr="00D12D3D">
        <w:t xml:space="preserve">with </w:t>
      </w:r>
      <w:r>
        <w:t>wet</w:t>
      </w:r>
      <w:r w:rsidRPr="00D12D3D">
        <w:t xml:space="preserve"> concrete. The second </w:t>
      </w:r>
      <w:r>
        <w:t>approach</w:t>
      </w:r>
      <w:r w:rsidRPr="00D12D3D">
        <w:t xml:space="preserve"> </w:t>
      </w:r>
      <w:r>
        <w:t>entails</w:t>
      </w:r>
      <w:r w:rsidRPr="00D12D3D">
        <w:t xml:space="preserve"> manufacturing reba</w:t>
      </w:r>
      <w:r>
        <w:t>r cages and formwork in a factory,</w:t>
      </w:r>
      <w:r w:rsidRPr="00D12D3D">
        <w:t xml:space="preserve"> transporting to the site, and pouring wet concr</w:t>
      </w:r>
      <w:r>
        <w:t>ete to form a solid structure. In theory, custom machines could be developed that support both methods.</w:t>
      </w:r>
    </w:p>
    <w:p w14:paraId="43AB653E"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Excavation</w:t>
      </w:r>
    </w:p>
    <w:p w14:paraId="2157D4D7" w14:textId="77777777" w:rsidR="00CF4AED" w:rsidRPr="00D12D3D" w:rsidRDefault="00CF4AED" w:rsidP="00CF4AED">
      <w:r w:rsidRPr="00D12D3D">
        <w:t xml:space="preserve">There are two primary methods for </w:t>
      </w:r>
      <w:r>
        <w:t>excavating</w:t>
      </w:r>
      <w:r w:rsidRPr="00D12D3D">
        <w:t xml:space="preserve"> bedrock: </w:t>
      </w:r>
      <w:hyperlink r:id="rId150" w:history="1">
        <w:r w:rsidRPr="004C7234">
          <w:rPr>
            <w:rStyle w:val="bhyperlinkChar"/>
          </w:rPr>
          <w:t>blasting</w:t>
        </w:r>
      </w:hyperlink>
      <w:r w:rsidRPr="00D12D3D">
        <w:t xml:space="preserve"> and </w:t>
      </w:r>
      <w:hyperlink r:id="rId151" w:history="1">
        <w:r w:rsidRPr="004C7234">
          <w:rPr>
            <w:rStyle w:val="bhyperlinkChar"/>
          </w:rPr>
          <w:t>mechanical excavation</w:t>
        </w:r>
      </w:hyperlink>
      <w:r w:rsidRPr="00D12D3D">
        <w:t xml:space="preserve">. Blasting </w:t>
      </w:r>
      <w:r>
        <w:t>uses</w:t>
      </w:r>
      <w:r w:rsidRPr="00D12D3D">
        <w:t xml:space="preserve"> </w:t>
      </w:r>
      <w:r>
        <w:t xml:space="preserve">explosives </w:t>
      </w:r>
      <w:r w:rsidRPr="00D12D3D">
        <w:t xml:space="preserve">to </w:t>
      </w:r>
      <w:r>
        <w:t>fracture</w:t>
      </w:r>
      <w:r w:rsidRPr="00D12D3D">
        <w:t xml:space="preserve"> </w:t>
      </w:r>
      <w:r>
        <w:t>rock</w:t>
      </w:r>
      <w:r w:rsidRPr="00D12D3D">
        <w:t xml:space="preserve">, while mechanical excavation uses machinery to cut and remove material in a controlled manner. </w:t>
      </w:r>
      <w:r>
        <w:t>Costs can vary significantly, reaching up to approximately $250 per cubic meter of rock.</w:t>
      </w:r>
      <w:r w:rsidRPr="00D12D3D">
        <w:t xml:space="preserve"> </w:t>
      </w:r>
      <w:r>
        <w:t xml:space="preserve">However, based on </w:t>
      </w:r>
      <w:hyperlink r:id="rId152" w:history="1">
        <w:r w:rsidRPr="004C7234">
          <w:rPr>
            <w:rStyle w:val="bhyperlinkChar"/>
          </w:rPr>
          <w:t>calculations</w:t>
        </w:r>
      </w:hyperlink>
      <w:r>
        <w:t>, bedrock excavation would cost less than 2% of total site costs.</w:t>
      </w:r>
    </w:p>
    <w:p w14:paraId="418D035D"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Pr>
          <w:rFonts w:eastAsiaTheme="majorEastAsia" w:cstheme="majorBidi"/>
          <w:b/>
          <w:color w:val="538135" w:themeColor="accent6" w:themeShade="BF"/>
          <w:sz w:val="28"/>
          <w:szCs w:val="26"/>
        </w:rPr>
        <w:t>Excavation Support</w:t>
      </w:r>
    </w:p>
    <w:p w14:paraId="59C6D6A8" w14:textId="77777777" w:rsidR="00CF4AED" w:rsidRPr="00D12D3D" w:rsidRDefault="00CF4AED" w:rsidP="00CF4AED">
      <w:pPr>
        <w:ind w:right="-522"/>
      </w:pPr>
      <w:r w:rsidRPr="00D12D3D">
        <w:t>Custom machines are needed to break bedrock</w:t>
      </w:r>
      <w:r>
        <w:t xml:space="preserve">, remove debris, install a </w:t>
      </w:r>
      <w:r w:rsidRPr="00D12D3D">
        <w:t xml:space="preserve">concrete lining, </w:t>
      </w:r>
      <w:r>
        <w:t>and install nuclear components. This would probably require a</w:t>
      </w:r>
      <w:r w:rsidRPr="00D12D3D">
        <w:t xml:space="preserve"> gantry-like crane system that lowers </w:t>
      </w:r>
      <w:r>
        <w:t>custom machines</w:t>
      </w:r>
      <w:r w:rsidRPr="00D12D3D">
        <w:t xml:space="preserve"> into </w:t>
      </w:r>
      <w:r>
        <w:t>an excavation, an example of which is shown below.</w:t>
      </w:r>
      <w:r w:rsidRPr="00D12D3D">
        <w:t xml:space="preserve"> In this illustration, the cylinder-</w:t>
      </w:r>
      <w:r w:rsidRPr="00D12D3D">
        <w:lastRenderedPageBreak/>
        <w:t xml:space="preserve">shaped excavation is </w:t>
      </w:r>
      <w:r>
        <w:t>depicted</w:t>
      </w:r>
      <w:r w:rsidRPr="00D12D3D">
        <w:t xml:space="preserve"> in blue, and a custom machine being lowered into the excavation is shown in orange.</w:t>
      </w:r>
    </w:p>
    <w:p w14:paraId="3C25DCFF" w14:textId="25D6C29D" w:rsidR="00CF4AED" w:rsidRPr="00D12D3D" w:rsidRDefault="00CF4AED" w:rsidP="00696502">
      <w:pPr>
        <w:keepNext/>
        <w:ind w:left="-360" w:right="-792"/>
        <w:jc w:val="center"/>
      </w:pPr>
      <w:r>
        <w:rPr>
          <w:noProof/>
        </w:rPr>
        <w:drawing>
          <wp:inline distT="0" distB="0" distL="0" distR="0" wp14:anchorId="0EDD97BA" wp14:editId="376D0A50">
            <wp:extent cx="4088425" cy="1854022"/>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r="758"/>
                    <a:stretch/>
                  </pic:blipFill>
                  <pic:spPr bwMode="auto">
                    <a:xfrm>
                      <a:off x="0" y="0"/>
                      <a:ext cx="4126359" cy="1871224"/>
                    </a:xfrm>
                    <a:prstGeom prst="rect">
                      <a:avLst/>
                    </a:prstGeom>
                    <a:ln>
                      <a:noFill/>
                    </a:ln>
                    <a:extLst>
                      <a:ext uri="{53640926-AAD7-44D8-BBD7-CCE9431645EC}">
                        <a14:shadowObscured xmlns:a14="http://schemas.microsoft.com/office/drawing/2010/main"/>
                      </a:ext>
                    </a:extLst>
                  </pic:spPr>
                </pic:pic>
              </a:graphicData>
            </a:graphic>
          </wp:inline>
        </w:drawing>
      </w:r>
      <w:r w:rsidR="00696502">
        <w:t xml:space="preserve">     </w:t>
      </w:r>
      <w:r w:rsidR="00696502">
        <w:rPr>
          <w:rStyle w:val="bcharacterChar"/>
          <w:rFonts w:eastAsiaTheme="minorHAnsi"/>
          <w:noProof/>
        </w:rPr>
        <w:drawing>
          <wp:inline distT="0" distB="0" distL="0" distR="0" wp14:anchorId="1929EC65" wp14:editId="740A4662">
            <wp:extent cx="2355664" cy="1765182"/>
            <wp:effectExtent l="0" t="0" r="6985" b="6985"/>
            <wp:docPr id="682556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362054" cy="1769970"/>
                    </a:xfrm>
                    <a:prstGeom prst="rect">
                      <a:avLst/>
                    </a:prstGeom>
                    <a:noFill/>
                    <a:ln>
                      <a:noFill/>
                    </a:ln>
                  </pic:spPr>
                </pic:pic>
              </a:graphicData>
            </a:graphic>
          </wp:inline>
        </w:drawing>
      </w:r>
    </w:p>
    <w:p w14:paraId="139C070B" w14:textId="6F304837" w:rsidR="00CF4AED" w:rsidRDefault="00CF4AED" w:rsidP="00CF4AED">
      <w:pPr>
        <w:jc w:val="center"/>
        <w:rPr>
          <w:i/>
        </w:rPr>
      </w:pPr>
      <w:r w:rsidRPr="00D12D3D">
        <w:rPr>
          <w:i/>
        </w:rPr>
        <w:t xml:space="preserve">Figure </w:t>
      </w:r>
      <w:r w:rsidR="00112361">
        <w:rPr>
          <w:i/>
        </w:rPr>
        <w:t>14.1</w:t>
      </w:r>
      <w:r w:rsidRPr="00D12D3D">
        <w:rPr>
          <w:i/>
        </w:rPr>
        <w:t>: Gantry-like crane supports excavation.</w:t>
      </w:r>
    </w:p>
    <w:p w14:paraId="63C6F3C1" w14:textId="77777777" w:rsidR="00CF4AED" w:rsidRPr="00D12D3D" w:rsidRDefault="00CF4AED" w:rsidP="00CF4AED">
      <w:pPr>
        <w:ind w:right="-342"/>
      </w:pPr>
      <w:r>
        <w:t>Custom machines would perform several key functions: (a) excavation support, including breaking and removing bedrock; (b) concrete lining installation, such as placing rebar cages and pouring wet concrete; and (c) installation of subassemblies. These machines would operate within the excavation under the control of the gantry crane system, enabling precise placement and sequencing of tasks.</w:t>
      </w:r>
    </w:p>
    <w:p w14:paraId="62822D3F" w14:textId="77777777" w:rsidR="00CF4AED" w:rsidRPr="001A7776"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Gantry-Like Crane</w:t>
      </w:r>
    </w:p>
    <w:p w14:paraId="370EA693" w14:textId="77777777" w:rsidR="00CF4AED" w:rsidRDefault="00CF4AED" w:rsidP="00CF4AED">
      <w:r>
        <w:t xml:space="preserve">In theory, a </w:t>
      </w:r>
      <w:r w:rsidRPr="00D12D3D">
        <w:t xml:space="preserve">truss mounted on two synchronized railcars </w:t>
      </w:r>
      <w:r>
        <w:t>could span the excavation and implement a c</w:t>
      </w:r>
      <w:r w:rsidRPr="00D12D3D">
        <w:t xml:space="preserve">rane system. </w:t>
      </w:r>
      <w:r>
        <w:t>A trolley could move along the truss to enable Y-axis movement, railcars could provide motion along the X-axis, and motorized hoists could provide Z-axis vertical positioning.</w:t>
      </w:r>
    </w:p>
    <w:p w14:paraId="48192354" w14:textId="77777777" w:rsidR="00CF4AED" w:rsidRPr="00D12D3D" w:rsidRDefault="00CF4AED" w:rsidP="00CF4AED">
      <w:pPr>
        <w:keepNext/>
        <w:jc w:val="center"/>
      </w:pPr>
      <w:r w:rsidRPr="00D12D3D">
        <w:rPr>
          <w:noProof/>
        </w:rPr>
        <w:drawing>
          <wp:inline distT="0" distB="0" distL="0" distR="0" wp14:anchorId="6E33DB96" wp14:editId="567BFDA1">
            <wp:extent cx="5108380" cy="3048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bwMode="auto">
                    <a:xfrm>
                      <a:off x="0" y="0"/>
                      <a:ext cx="5112134" cy="3050240"/>
                    </a:xfrm>
                    <a:prstGeom prst="rect">
                      <a:avLst/>
                    </a:prstGeom>
                    <a:noFill/>
                    <a:ln>
                      <a:noFill/>
                    </a:ln>
                  </pic:spPr>
                </pic:pic>
              </a:graphicData>
            </a:graphic>
          </wp:inline>
        </w:drawing>
      </w:r>
    </w:p>
    <w:p w14:paraId="076D23C3" w14:textId="2A0A41B3" w:rsidR="00CF4AED" w:rsidRPr="00E17B3B" w:rsidRDefault="00CF4AED" w:rsidP="00CF4AED">
      <w:pPr>
        <w:jc w:val="center"/>
        <w:rPr>
          <w:i/>
        </w:rPr>
      </w:pPr>
      <w:r w:rsidRPr="00D12D3D">
        <w:rPr>
          <w:i/>
        </w:rPr>
        <w:t xml:space="preserve">Figure </w:t>
      </w:r>
      <w:r w:rsidR="00112361">
        <w:rPr>
          <w:i/>
        </w:rPr>
        <w:t>14</w:t>
      </w:r>
      <w:r>
        <w:rPr>
          <w:i/>
        </w:rPr>
        <w:t>.2</w:t>
      </w:r>
      <w:r w:rsidRPr="00D12D3D">
        <w:rPr>
          <w:i/>
        </w:rPr>
        <w:t>: Top view of excavation.</w:t>
      </w:r>
    </w:p>
    <w:p w14:paraId="0101A5F1" w14:textId="77777777" w:rsidR="00CF4AED" w:rsidRPr="004677FF" w:rsidRDefault="00CF4AED" w:rsidP="00CF4AED">
      <w:r>
        <w:t>In the above concept, additional railcars support material handling and machine exchange. For example, a rock removal machine could be retrieved from one support car, lowered into the excavation, and used to transport material via conveyor to a bin on another support railcar.</w:t>
      </w:r>
    </w:p>
    <w:p w14:paraId="3747C792"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lastRenderedPageBreak/>
        <w:t>Nuclear Containment</w:t>
      </w:r>
    </w:p>
    <w:p w14:paraId="57C00EA5" w14:textId="77777777" w:rsidR="00CF4AED" w:rsidRDefault="00CF4AED" w:rsidP="00CF4AED">
      <w:pPr>
        <w:ind w:right="-522"/>
      </w:pPr>
      <w:r>
        <w:t xml:space="preserve">      </w:t>
      </w:r>
      <w:r>
        <w:rPr>
          <w:noProof/>
        </w:rPr>
        <w:drawing>
          <wp:inline distT="0" distB="0" distL="0" distR="0" wp14:anchorId="6DBDF84E" wp14:editId="2BEBBAFA">
            <wp:extent cx="2152650" cy="17589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159248" cy="1764316"/>
                    </a:xfrm>
                    <a:prstGeom prst="rect">
                      <a:avLst/>
                    </a:prstGeom>
                  </pic:spPr>
                </pic:pic>
              </a:graphicData>
            </a:graphic>
          </wp:inline>
        </w:drawing>
      </w:r>
      <w:r>
        <w:t xml:space="preserve">                   </w:t>
      </w:r>
      <w:r>
        <w:rPr>
          <w:noProof/>
        </w:rPr>
        <w:drawing>
          <wp:inline distT="0" distB="0" distL="0" distR="0" wp14:anchorId="0D70DF5E" wp14:editId="3E35C4C2">
            <wp:extent cx="3175000" cy="175632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3200987" cy="1770695"/>
                    </a:xfrm>
                    <a:prstGeom prst="rect">
                      <a:avLst/>
                    </a:prstGeom>
                  </pic:spPr>
                </pic:pic>
              </a:graphicData>
            </a:graphic>
          </wp:inline>
        </w:drawing>
      </w:r>
    </w:p>
    <w:p w14:paraId="7DFEB6BD" w14:textId="77777777" w:rsidR="00CF4AED" w:rsidRDefault="00CF4AED" w:rsidP="00CF4AED">
      <w:pPr>
        <w:ind w:right="-522"/>
      </w:pPr>
      <w:r>
        <w:t xml:space="preserve">The primary functions of the containment structure are to withstand airplane attacks and to </w:t>
      </w:r>
      <w:r w:rsidRPr="00D12D3D">
        <w:t xml:space="preserve">contain radiation under pressure in the event </w:t>
      </w:r>
      <w:r>
        <w:t>of</w:t>
      </w:r>
      <w:r w:rsidRPr="00D12D3D">
        <w:t xml:space="preserve"> system </w:t>
      </w:r>
      <w:r>
        <w:t xml:space="preserve">failure. To hold pressure, a </w:t>
      </w:r>
      <w:hyperlink r:id="rId158" w:history="1">
        <w:r w:rsidRPr="005229DB">
          <w:rPr>
            <w:rStyle w:val="bhyperlinkChar"/>
          </w:rPr>
          <w:t>dome-shaped seal</w:t>
        </w:r>
      </w:hyperlink>
      <w:r>
        <w:t xml:space="preserve"> could be bolted to the top; and to protect against attack, a </w:t>
      </w:r>
      <w:hyperlink r:id="rId159" w:history="1">
        <w:r w:rsidRPr="006337CE">
          <w:rPr>
            <w:rStyle w:val="bhyperlinkChar"/>
          </w:rPr>
          <w:t>retractable concrete block</w:t>
        </w:r>
      </w:hyperlink>
      <w:r>
        <w:t xml:space="preserve"> could be</w:t>
      </w:r>
      <w:r w:rsidRPr="00D12D3D">
        <w:t xml:space="preserve"> placed above it.</w:t>
      </w:r>
      <w:r>
        <w:t xml:space="preserve"> </w:t>
      </w:r>
    </w:p>
    <w:p w14:paraId="2FB578F5"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noProof/>
        </w:rPr>
        <w:drawing>
          <wp:anchor distT="0" distB="0" distL="114300" distR="114300" simplePos="0" relativeHeight="251815936" behindDoc="0" locked="0" layoutInCell="1" allowOverlap="1" wp14:anchorId="2FCA1561" wp14:editId="76A2E7FA">
            <wp:simplePos x="0" y="0"/>
            <wp:positionH relativeFrom="column">
              <wp:posOffset>3518535</wp:posOffset>
            </wp:positionH>
            <wp:positionV relativeFrom="paragraph">
              <wp:posOffset>150495</wp:posOffset>
            </wp:positionV>
            <wp:extent cx="3016250" cy="3020060"/>
            <wp:effectExtent l="0" t="0" r="0" b="889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bwMode="auto">
                    <a:xfrm>
                      <a:off x="0" y="0"/>
                      <a:ext cx="3016250" cy="302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2D3D">
        <w:rPr>
          <w:rFonts w:eastAsiaTheme="majorEastAsia" w:cstheme="majorBidi"/>
          <w:b/>
          <w:color w:val="538135" w:themeColor="accent6" w:themeShade="BF"/>
          <w:sz w:val="28"/>
          <w:szCs w:val="26"/>
        </w:rPr>
        <w:t>Support Equipment</w:t>
      </w:r>
    </w:p>
    <w:p w14:paraId="5FEE1210" w14:textId="77777777" w:rsidR="00CF4AED" w:rsidRDefault="00CF4AED" w:rsidP="00CF4AED">
      <w:r>
        <w:t>Nuclear reactors require various support systems, including pumps, electrical power generators, monitoring instruments, control systems, and nuclear fuel storage. In theory, these could be housed in a separate “equipment excavation,” while reactor vessels and heat exchangers are kept in “power excavations.”</w:t>
      </w:r>
    </w:p>
    <w:p w14:paraId="4B37DF75" w14:textId="77777777" w:rsidR="00CF4AED" w:rsidRDefault="00CF4AED" w:rsidP="00CF4AED">
      <w:r>
        <w:t xml:space="preserve">Support systems could be preassembled within factory-made metal enclosures that are transported to the site, lowered into the equipment excavation, and slid into pre-positioned concrete boxes. </w:t>
      </w:r>
    </w:p>
    <w:p w14:paraId="398457B5" w14:textId="77777777" w:rsidR="00CF4AED" w:rsidRPr="00D12D3D" w:rsidRDefault="00CF4AED" w:rsidP="00CF4AED">
      <w:r>
        <w:rPr>
          <w:noProof/>
        </w:rPr>
        <w:drawing>
          <wp:anchor distT="0" distB="0" distL="114300" distR="114300" simplePos="0" relativeHeight="251822080" behindDoc="0" locked="0" layoutInCell="1" allowOverlap="1" wp14:anchorId="62AA556F" wp14:editId="3B9C67A7">
            <wp:simplePos x="0" y="0"/>
            <wp:positionH relativeFrom="column">
              <wp:posOffset>3602990</wp:posOffset>
            </wp:positionH>
            <wp:positionV relativeFrom="paragraph">
              <wp:posOffset>697230</wp:posOffset>
            </wp:positionV>
            <wp:extent cx="2931795" cy="1924050"/>
            <wp:effectExtent l="0" t="0" r="190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extLst>
                        <a:ext uri="{28A0092B-C50C-407E-A947-70E740481C1C}">
                          <a14:useLocalDpi xmlns:a14="http://schemas.microsoft.com/office/drawing/2010/main" val="0"/>
                        </a:ext>
                      </a:extLst>
                    </a:blip>
                    <a:stretch>
                      <a:fillRect/>
                    </a:stretch>
                  </pic:blipFill>
                  <pic:spPr>
                    <a:xfrm>
                      <a:off x="0" y="0"/>
                      <a:ext cx="2931795" cy="1924050"/>
                    </a:xfrm>
                    <a:prstGeom prst="rect">
                      <a:avLst/>
                    </a:prstGeom>
                  </pic:spPr>
                </pic:pic>
              </a:graphicData>
            </a:graphic>
            <wp14:sizeRelH relativeFrom="margin">
              <wp14:pctWidth>0</wp14:pctWidth>
            </wp14:sizeRelH>
            <wp14:sizeRelV relativeFrom="margin">
              <wp14:pctHeight>0</wp14:pctHeight>
            </wp14:sizeRelV>
          </wp:anchor>
        </w:drawing>
      </w:r>
      <w:r>
        <w:t xml:space="preserve">This is illustrated here with </w:t>
      </w:r>
      <w:r w:rsidRPr="00D12D3D">
        <w:t>power excavation</w:t>
      </w:r>
      <w:r>
        <w:t>s</w:t>
      </w:r>
      <w:r w:rsidRPr="00D12D3D">
        <w:t xml:space="preserve"> shown in blue, </w:t>
      </w:r>
      <w:r>
        <w:t xml:space="preserve">equipment excavations </w:t>
      </w:r>
      <w:r w:rsidRPr="00D12D3D">
        <w:t>shown in red, concrete boxes shown in violet, metal equipment boxes shown in orange, and connecting tunnels shown in brown.</w:t>
      </w:r>
    </w:p>
    <w:p w14:paraId="25258A2E" w14:textId="77777777" w:rsidR="00CF4AED" w:rsidRPr="00D12D3D" w:rsidRDefault="00CF4AED" w:rsidP="00CF4AED">
      <w:r>
        <w:t>In theory, a</w:t>
      </w:r>
      <w:r w:rsidRPr="00D12D3D">
        <w:t xml:space="preserve"> custom machine</w:t>
      </w:r>
      <w:r>
        <w:t xml:space="preserve"> could</w:t>
      </w:r>
      <w:r w:rsidRPr="00D12D3D">
        <w:t xml:space="preserve"> excavate</w:t>
      </w:r>
      <w:r>
        <w:t xml:space="preserve"> </w:t>
      </w:r>
      <w:r w:rsidRPr="00D12D3D">
        <w:t>rectangular chamber</w:t>
      </w:r>
      <w:r>
        <w:t>s</w:t>
      </w:r>
      <w:r w:rsidRPr="00D12D3D">
        <w:t xml:space="preserve"> in the si</w:t>
      </w:r>
      <w:r>
        <w:t>de of the equipment excavation. A second</w:t>
      </w:r>
      <w:r w:rsidRPr="00D12D3D">
        <w:t xml:space="preserve"> machine</w:t>
      </w:r>
      <w:r>
        <w:t xml:space="preserve"> could install f</w:t>
      </w:r>
      <w:r w:rsidRPr="00D12D3D">
        <w:t>act</w:t>
      </w:r>
      <w:r>
        <w:t xml:space="preserve">ory-made concrete boxes to prevent bedrock collapse. A third machine could pump </w:t>
      </w:r>
      <w:r w:rsidRPr="00D12D3D">
        <w:t>wet concrete between bedrock and</w:t>
      </w:r>
      <w:r>
        <w:t xml:space="preserve"> concrete boxes to affix in place. And a forth machine could install metal equipment boxes.</w:t>
      </w:r>
    </w:p>
    <w:p w14:paraId="2C32CEDE" w14:textId="77777777" w:rsidR="00CF4AED" w:rsidRDefault="00CF4AED" w:rsidP="00CF4AED"/>
    <w:p w14:paraId="3436F16B" w14:textId="77777777" w:rsidR="00CF4AED" w:rsidRDefault="00CF4AED" w:rsidP="00CF4AED">
      <w:pPr>
        <w:ind w:right="-252"/>
      </w:pPr>
      <w:r>
        <w:rPr>
          <w:noProof/>
        </w:rPr>
        <w:lastRenderedPageBreak/>
        <w:drawing>
          <wp:inline distT="0" distB="0" distL="0" distR="0" wp14:anchorId="7A4153D2" wp14:editId="37399D8B">
            <wp:extent cx="2628900" cy="1769766"/>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2637031" cy="1775240"/>
                    </a:xfrm>
                    <a:prstGeom prst="rect">
                      <a:avLst/>
                    </a:prstGeom>
                  </pic:spPr>
                </pic:pic>
              </a:graphicData>
            </a:graphic>
          </wp:inline>
        </w:drawing>
      </w:r>
      <w:r>
        <w:t xml:space="preserve">       </w:t>
      </w:r>
      <w:r>
        <w:rPr>
          <w:noProof/>
        </w:rPr>
        <w:drawing>
          <wp:inline distT="0" distB="0" distL="0" distR="0" wp14:anchorId="385DB9E2" wp14:editId="7EB0EB83">
            <wp:extent cx="3155950" cy="1748072"/>
            <wp:effectExtent l="0" t="0" r="635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174764" cy="1758493"/>
                    </a:xfrm>
                    <a:prstGeom prst="rect">
                      <a:avLst/>
                    </a:prstGeom>
                  </pic:spPr>
                </pic:pic>
              </a:graphicData>
            </a:graphic>
          </wp:inline>
        </w:drawing>
      </w:r>
    </w:p>
    <w:p w14:paraId="3AD85663"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Site Design</w:t>
      </w:r>
    </w:p>
    <w:p w14:paraId="1876D681" w14:textId="77777777" w:rsidR="00CF4AED" w:rsidRDefault="00CF4AED" w:rsidP="00CF4AED">
      <w:pPr>
        <w:keepNext/>
      </w:pPr>
      <w:r>
        <w:t>To reduce costs, m</w:t>
      </w:r>
      <w:r w:rsidRPr="00D12D3D">
        <w:t xml:space="preserve">ultiple power excavations </w:t>
      </w:r>
      <w:r>
        <w:t>could be</w:t>
      </w:r>
      <w:r w:rsidRPr="00D12D3D">
        <w:t xml:space="preserve"> positioned aroun</w:t>
      </w:r>
      <w:r>
        <w:t>d a single central equipment excavation, as shown below.</w:t>
      </w:r>
    </w:p>
    <w:p w14:paraId="220FD1BB" w14:textId="77777777" w:rsidR="00CF4AED" w:rsidRPr="00D12D3D" w:rsidRDefault="00CF4AED" w:rsidP="00CF4AED">
      <w:pPr>
        <w:jc w:val="center"/>
      </w:pPr>
      <w:r w:rsidRPr="00D12D3D">
        <w:rPr>
          <w:noProof/>
        </w:rPr>
        <w:drawing>
          <wp:inline distT="0" distB="0" distL="0" distR="0" wp14:anchorId="64480DAE" wp14:editId="3B41A740">
            <wp:extent cx="5668128" cy="3479800"/>
            <wp:effectExtent l="0" t="0" r="889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4">
                      <a:extLst>
                        <a:ext uri="{28A0092B-C50C-407E-A947-70E740481C1C}">
                          <a14:useLocalDpi xmlns:a14="http://schemas.microsoft.com/office/drawing/2010/main" val="0"/>
                        </a:ext>
                      </a:extLst>
                    </a:blip>
                    <a:stretch>
                      <a:fillRect/>
                    </a:stretch>
                  </pic:blipFill>
                  <pic:spPr bwMode="auto">
                    <a:xfrm>
                      <a:off x="0" y="0"/>
                      <a:ext cx="5670673" cy="3481362"/>
                    </a:xfrm>
                    <a:prstGeom prst="rect">
                      <a:avLst/>
                    </a:prstGeom>
                    <a:noFill/>
                    <a:ln>
                      <a:noFill/>
                    </a:ln>
                  </pic:spPr>
                </pic:pic>
              </a:graphicData>
            </a:graphic>
          </wp:inline>
        </w:drawing>
      </w:r>
    </w:p>
    <w:p w14:paraId="53EDB59E" w14:textId="30B899B6" w:rsidR="00CF4AED" w:rsidRPr="008B5E41" w:rsidRDefault="00CF4AED" w:rsidP="00CF4AED">
      <w:pPr>
        <w:jc w:val="center"/>
        <w:rPr>
          <w:i/>
        </w:rPr>
      </w:pPr>
      <w:r w:rsidRPr="00D12D3D">
        <w:rPr>
          <w:i/>
        </w:rPr>
        <w:t>Figure</w:t>
      </w:r>
      <w:r>
        <w:rPr>
          <w:i/>
        </w:rPr>
        <w:t xml:space="preserve"> </w:t>
      </w:r>
      <w:r w:rsidR="00112361">
        <w:rPr>
          <w:i/>
        </w:rPr>
        <w:t>14</w:t>
      </w:r>
      <w:r>
        <w:rPr>
          <w:i/>
        </w:rPr>
        <w:t>.3</w:t>
      </w:r>
      <w:r w:rsidRPr="00D12D3D">
        <w:rPr>
          <w:i/>
        </w:rPr>
        <w:t>: Top view of nuclear power system. Concept illustration by G. Weinreb.</w:t>
      </w:r>
    </w:p>
    <w:p w14:paraId="615D6190" w14:textId="77777777" w:rsidR="00CF4AED" w:rsidRPr="00D12D3D" w:rsidRDefault="00CF4AED" w:rsidP="00CF4AED">
      <w:pPr>
        <w:ind w:right="-252"/>
      </w:pPr>
      <w:r>
        <w:t>A preliminary</w:t>
      </w:r>
      <w:r w:rsidRPr="003638F9">
        <w:t xml:space="preserve"> </w:t>
      </w:r>
      <w:hyperlink r:id="rId165" w:history="1">
        <w:r w:rsidRPr="00ED32F9">
          <w:rPr>
            <w:rStyle w:val="bhyperlinkChar"/>
          </w:rPr>
          <w:t>estimate</w:t>
        </w:r>
      </w:hyperlink>
      <w:r>
        <w:t xml:space="preserve"> finds this approach would consume 9-times less c</w:t>
      </w:r>
      <w:r w:rsidRPr="003638F9">
        <w:t>oncrete-per</w:t>
      </w:r>
      <w:r>
        <w:t>-unit-electricity than</w:t>
      </w:r>
      <w:r w:rsidRPr="003638F9">
        <w:t xml:space="preserve"> </w:t>
      </w:r>
      <w:hyperlink r:id="rId166" w:history="1">
        <w:r w:rsidRPr="008B5E41">
          <w:rPr>
            <w:rStyle w:val="bhyperlinkChar"/>
          </w:rPr>
          <w:t>Vogtle 4</w:t>
        </w:r>
      </w:hyperlink>
      <w:r>
        <w:t>, and 26-times less concrete</w:t>
      </w:r>
      <w:r w:rsidRPr="003638F9">
        <w:t>-per</w:t>
      </w:r>
      <w:r>
        <w:t xml:space="preserve">-unit-electricity than </w:t>
      </w:r>
      <w:hyperlink r:id="rId167" w:history="1">
        <w:r w:rsidRPr="008B5E41">
          <w:rPr>
            <w:rStyle w:val="bhyperlinkChar"/>
          </w:rPr>
          <w:t>Hinkley C</w:t>
        </w:r>
      </w:hyperlink>
      <w:r>
        <w:t>. In other words, less concrete is needed when mission-critical infrastructure is kept close to gas-cooled reactors.</w:t>
      </w:r>
    </w:p>
    <w:p w14:paraId="5674B21E"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583A10">
        <w:rPr>
          <w:noProof/>
        </w:rPr>
        <w:lastRenderedPageBreak/>
        <w:drawing>
          <wp:anchor distT="0" distB="0" distL="114300" distR="114300" simplePos="0" relativeHeight="251816960" behindDoc="0" locked="0" layoutInCell="1" allowOverlap="1" wp14:anchorId="60BA1053" wp14:editId="5D112454">
            <wp:simplePos x="0" y="0"/>
            <wp:positionH relativeFrom="column">
              <wp:posOffset>3234690</wp:posOffset>
            </wp:positionH>
            <wp:positionV relativeFrom="paragraph">
              <wp:posOffset>194310</wp:posOffset>
            </wp:positionV>
            <wp:extent cx="3111500" cy="3119755"/>
            <wp:effectExtent l="0" t="0" r="0" b="444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8">
                      <a:extLst>
                        <a:ext uri="{28A0092B-C50C-407E-A947-70E740481C1C}">
                          <a14:useLocalDpi xmlns:a14="http://schemas.microsoft.com/office/drawing/2010/main" val="0"/>
                        </a:ext>
                      </a:extLst>
                    </a:blip>
                    <a:stretch>
                      <a:fillRect/>
                    </a:stretch>
                  </pic:blipFill>
                  <pic:spPr bwMode="auto">
                    <a:xfrm>
                      <a:off x="0" y="0"/>
                      <a:ext cx="3111500" cy="3119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2D3D">
        <w:rPr>
          <w:rFonts w:eastAsiaTheme="majorEastAsia" w:cstheme="majorBidi"/>
          <w:b/>
          <w:color w:val="538135" w:themeColor="accent6" w:themeShade="BF"/>
          <w:sz w:val="28"/>
          <w:szCs w:val="26"/>
        </w:rPr>
        <w:t>Excavation Alignment</w:t>
      </w:r>
    </w:p>
    <w:p w14:paraId="55E21CD0" w14:textId="77777777" w:rsidR="00CF4AED" w:rsidRPr="00282656" w:rsidRDefault="00CF4AED" w:rsidP="00CF4AED">
      <w:pPr>
        <w:ind w:right="-252"/>
      </w:pPr>
      <w:r w:rsidRPr="00D12D3D">
        <w:t xml:space="preserve">Excavation </w:t>
      </w:r>
      <w:r>
        <w:t xml:space="preserve">might begin </w:t>
      </w:r>
      <w:r w:rsidRPr="00D12D3D">
        <w:t xml:space="preserve">by drilling </w:t>
      </w:r>
      <w:r>
        <w:t>multiple ~</w:t>
      </w:r>
      <w:r w:rsidRPr="00D12D3D">
        <w:t xml:space="preserve">1m diameter pilot holes outside the </w:t>
      </w:r>
      <w:r>
        <w:t>excavation, as shown here</w:t>
      </w:r>
      <w:r w:rsidRPr="00D12D3D">
        <w:t xml:space="preserve">. Rails </w:t>
      </w:r>
      <w:r>
        <w:t>could be</w:t>
      </w:r>
      <w:r w:rsidRPr="00D12D3D">
        <w:t xml:space="preserve"> installed in these holes to </w:t>
      </w:r>
      <w:r>
        <w:t>guide</w:t>
      </w:r>
      <w:r w:rsidRPr="00D12D3D">
        <w:t xml:space="preserve"> custom machines that break rock and remove rock. Wheels on </w:t>
      </w:r>
      <w:r>
        <w:t xml:space="preserve">the </w:t>
      </w:r>
      <w:r w:rsidRPr="00D12D3D">
        <w:t xml:space="preserve">machines </w:t>
      </w:r>
      <w:r>
        <w:t xml:space="preserve">could slide within the rails to ensure alignment. In this </w:t>
      </w:r>
      <w:r w:rsidRPr="00D12D3D">
        <w:t>illustration, the excavated cylinder is shown in blue, pilot holes are shown in gold, rails are shown in red, wheels are shown in black, and the cus</w:t>
      </w:r>
      <w:r>
        <w:t>tom machine is shown in orange.</w:t>
      </w:r>
    </w:p>
    <w:p w14:paraId="5E783153"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Precision Excavation</w:t>
      </w:r>
    </w:p>
    <w:p w14:paraId="44092E38" w14:textId="5B809114" w:rsidR="00CF4AED" w:rsidRPr="00D12D3D" w:rsidRDefault="00CF4AED" w:rsidP="00CF4AED">
      <w:r w:rsidRPr="00D12D3D">
        <w:t>Traditional excavation meth</w:t>
      </w:r>
      <w:r>
        <w:t xml:space="preserve">ods are often imprecise, while a </w:t>
      </w:r>
      <w:r w:rsidRPr="00D12D3D">
        <w:t xml:space="preserve">surface accurate to </w:t>
      </w:r>
      <w:r>
        <w:t>±1 cm might be preferred. Therefore,</w:t>
      </w:r>
      <w:r w:rsidRPr="00D12D3D">
        <w:t xml:space="preserve"> crude</w:t>
      </w:r>
      <w:r>
        <w:t xml:space="preserve"> excavation</w:t>
      </w:r>
      <w:r w:rsidRPr="00D12D3D">
        <w:t xml:space="preserve"> methods</w:t>
      </w:r>
      <w:r>
        <w:t xml:space="preserve"> might be used</w:t>
      </w:r>
      <w:r w:rsidRPr="00D12D3D">
        <w:t xml:space="preserve"> to remove bulk material, followed by more precise methods. </w:t>
      </w:r>
      <w:r>
        <w:t>For example, a</w:t>
      </w:r>
      <w:r w:rsidRPr="00D12D3D">
        <w:t xml:space="preserve"> custom machine with a rotating cutting head </w:t>
      </w:r>
      <w:r>
        <w:t xml:space="preserve">could be used to </w:t>
      </w:r>
      <w:r w:rsidRPr="00D12D3D">
        <w:t>refine the excavat</w:t>
      </w:r>
      <w:r>
        <w:t xml:space="preserve">ed </w:t>
      </w:r>
      <w:r w:rsidRPr="00D12D3D">
        <w:t xml:space="preserve">surface to a higher precision, as shown in </w:t>
      </w:r>
      <w:hyperlink r:id="rId169" w:history="1">
        <w:r w:rsidR="00112361">
          <w:rPr>
            <w:rStyle w:val="bhyperlinkChar"/>
          </w:rPr>
          <w:t>Figure 14.4</w:t>
        </w:r>
      </w:hyperlink>
      <w:r w:rsidRPr="00D12D3D">
        <w:t xml:space="preserve">. In this illustration, </w:t>
      </w:r>
      <w:r>
        <w:t>a</w:t>
      </w:r>
      <w:r w:rsidRPr="00D12D3D">
        <w:t xml:space="preserve"> custom machine is shown in orange, </w:t>
      </w:r>
      <w:r>
        <w:t>a</w:t>
      </w:r>
      <w:r w:rsidRPr="00D12D3D">
        <w:t xml:space="preserve"> rotating assembly in green, </w:t>
      </w:r>
      <w:r>
        <w:t>a</w:t>
      </w:r>
      <w:r w:rsidRPr="00D12D3D">
        <w:t xml:space="preserve"> bearing in yellow, and cutting heads in red. </w:t>
      </w:r>
    </w:p>
    <w:p w14:paraId="2F3EF7DB" w14:textId="77777777" w:rsidR="00CF4AED" w:rsidRPr="00D12D3D" w:rsidRDefault="00CF4AED" w:rsidP="00CF4AED">
      <w:pPr>
        <w:jc w:val="center"/>
      </w:pPr>
      <w:r w:rsidRPr="00D12D3D">
        <w:rPr>
          <w:noProof/>
        </w:rPr>
        <w:drawing>
          <wp:inline distT="0" distB="0" distL="0" distR="0" wp14:anchorId="75ABA518" wp14:editId="54E99037">
            <wp:extent cx="6185700" cy="2608752"/>
            <wp:effectExtent l="0" t="0" r="5715"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val="0"/>
                        </a:ext>
                      </a:extLst>
                    </a:blip>
                    <a:stretch>
                      <a:fillRect/>
                    </a:stretch>
                  </pic:blipFill>
                  <pic:spPr bwMode="auto">
                    <a:xfrm>
                      <a:off x="0" y="0"/>
                      <a:ext cx="6185700" cy="2608752"/>
                    </a:xfrm>
                    <a:prstGeom prst="rect">
                      <a:avLst/>
                    </a:prstGeom>
                    <a:noFill/>
                    <a:ln>
                      <a:noFill/>
                    </a:ln>
                  </pic:spPr>
                </pic:pic>
              </a:graphicData>
            </a:graphic>
          </wp:inline>
        </w:drawing>
      </w:r>
    </w:p>
    <w:p w14:paraId="1DB75A69" w14:textId="6FF22155" w:rsidR="00CF4AED" w:rsidRPr="00D12D3D" w:rsidRDefault="00CF4AED" w:rsidP="00CF4AED">
      <w:pPr>
        <w:jc w:val="center"/>
        <w:rPr>
          <w:i/>
        </w:rPr>
      </w:pPr>
      <w:r w:rsidRPr="00D12D3D">
        <w:rPr>
          <w:i/>
        </w:rPr>
        <w:t>Figure</w:t>
      </w:r>
      <w:r>
        <w:rPr>
          <w:i/>
        </w:rPr>
        <w:t xml:space="preserve"> </w:t>
      </w:r>
      <w:r w:rsidR="00112361">
        <w:rPr>
          <w:i/>
        </w:rPr>
        <w:t>14</w:t>
      </w:r>
      <w:r>
        <w:rPr>
          <w:i/>
        </w:rPr>
        <w:t>.4</w:t>
      </w:r>
      <w:r w:rsidRPr="00D12D3D">
        <w:rPr>
          <w:i/>
        </w:rPr>
        <w:t>: Side view of precision excavation machine.</w:t>
      </w:r>
    </w:p>
    <w:p w14:paraId="1E143D6C"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 xml:space="preserve">Power Generation </w:t>
      </w:r>
    </w:p>
    <w:p w14:paraId="09851275" w14:textId="77777777" w:rsidR="00CF4AED" w:rsidRPr="00D12D3D" w:rsidRDefault="00CF4AED" w:rsidP="00CF4AED">
      <w:r w:rsidRPr="00D12D3D">
        <w:t>Heat from nuclear reactor</w:t>
      </w:r>
      <w:r>
        <w:t>s</w:t>
      </w:r>
      <w:r w:rsidRPr="00D12D3D">
        <w:t xml:space="preserve"> creates steam, </w:t>
      </w:r>
      <w:r>
        <w:t>which</w:t>
      </w:r>
      <w:r w:rsidRPr="00D12D3D">
        <w:t xml:space="preserve"> press</w:t>
      </w:r>
      <w:r>
        <w:t>es</w:t>
      </w:r>
      <w:r w:rsidRPr="00D12D3D">
        <w:t xml:space="preserve"> on fan turbine blades, </w:t>
      </w:r>
      <w:r>
        <w:t>which</w:t>
      </w:r>
      <w:r w:rsidRPr="00D12D3D">
        <w:t xml:space="preserve"> produce</w:t>
      </w:r>
      <w:r>
        <w:t>s</w:t>
      </w:r>
      <w:r w:rsidRPr="00D12D3D">
        <w:t xml:space="preserve"> electricity. The electrical turbine </w:t>
      </w:r>
      <w:r>
        <w:t>could</w:t>
      </w:r>
      <w:r w:rsidRPr="00D12D3D">
        <w:t xml:space="preserve"> be located</w:t>
      </w:r>
      <w:r>
        <w:t xml:space="preserve"> either</w:t>
      </w:r>
      <w:r w:rsidRPr="00D12D3D">
        <w:t xml:space="preserve"> above ground, or below ground </w:t>
      </w:r>
      <w:r>
        <w:t>within</w:t>
      </w:r>
      <w:r w:rsidRPr="00D12D3D">
        <w:t xml:space="preserve"> the equipment excavation. </w:t>
      </w:r>
      <w:r>
        <w:t xml:space="preserve">In theory, </w:t>
      </w:r>
      <w:r w:rsidRPr="00D12D3D">
        <w:t xml:space="preserve">custom </w:t>
      </w:r>
      <w:r>
        <w:t>machines could support</w:t>
      </w:r>
      <w:r w:rsidRPr="00D12D3D">
        <w:t xml:space="preserve"> both methods.</w:t>
      </w:r>
    </w:p>
    <w:p w14:paraId="5121CB26" w14:textId="77777777" w:rsidR="00CF4AED" w:rsidRPr="00D12D3D" w:rsidRDefault="00CF4AED" w:rsidP="00CF4AED">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lastRenderedPageBreak/>
        <w:t>Robot Support</w:t>
      </w:r>
    </w:p>
    <w:p w14:paraId="187B56EF" w14:textId="77777777" w:rsidR="00CF4AED" w:rsidRPr="00D12D3D" w:rsidRDefault="00CF4AED" w:rsidP="00CF4AED">
      <w:r>
        <w:t>In theory, AI-based r</w:t>
      </w:r>
      <w:r w:rsidRPr="00D12D3D">
        <w:t xml:space="preserve">obots </w:t>
      </w:r>
      <w:r>
        <w:t>could</w:t>
      </w:r>
      <w:r w:rsidRPr="00D12D3D">
        <w:t xml:space="preserve"> oversee nuclear site construction, factory construction, and factory production.</w:t>
      </w:r>
    </w:p>
    <w:p w14:paraId="4EC2D867" w14:textId="6A9D54A8" w:rsidR="00CF4AED" w:rsidRPr="003953DC" w:rsidRDefault="00CF4AED" w:rsidP="00CF4AED">
      <w:pPr>
        <w:pStyle w:val="Heading2"/>
        <w:spacing w:after="240"/>
      </w:pPr>
      <w:r>
        <w:t xml:space="preserve">R&amp;D Funds: </w:t>
      </w:r>
      <w:r w:rsidR="00513D05" w:rsidRPr="00513D05">
        <w:t xml:space="preserve">Automate Nuclear Power Construction </w:t>
      </w:r>
      <w:r>
        <w:t>(</w:t>
      </w:r>
      <w:r w:rsidR="00513D05">
        <w:t>ANPC</w:t>
      </w:r>
      <w:r>
        <w:t>)</w:t>
      </w:r>
    </w:p>
    <w:p w14:paraId="23F4CF7F" w14:textId="434D5794" w:rsidR="00CF4AED" w:rsidRDefault="00CF4AED">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U</w:t>
      </w:r>
      <w:r w:rsidR="00D24874">
        <w:rPr>
          <w:b/>
        </w:rPr>
        <w:t>nderground Nuclear Power</w:t>
      </w:r>
      <w:r>
        <w:rPr>
          <w:b/>
        </w:rPr>
        <w:t xml:space="preserve"> Site Design</w:t>
      </w:r>
    </w:p>
    <w:p w14:paraId="01C8FA15" w14:textId="77777777" w:rsidR="00CF4AED" w:rsidRDefault="00CF4AED" w:rsidP="00CF4AED">
      <w:pPr>
        <w:keepNext/>
        <w:spacing w:after="0"/>
        <w:ind w:left="360"/>
      </w:pPr>
      <w:r>
        <w:t>Support the design of nuclear power plants that embed gas-cooled fission reactors in bedrock, and automate site construction.</w:t>
      </w:r>
    </w:p>
    <w:p w14:paraId="789AF12A" w14:textId="77777777" w:rsidR="00F128FF" w:rsidRDefault="00F128FF">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sidRPr="003D34F1">
        <w:rPr>
          <w:b/>
        </w:rPr>
        <w:t>Nuclear Power Automated Construction</w:t>
      </w:r>
      <w:r>
        <w:rPr>
          <w:b/>
        </w:rPr>
        <w:t xml:space="preserve"> R&amp;D</w:t>
      </w:r>
    </w:p>
    <w:p w14:paraId="6B22D456" w14:textId="77777777" w:rsidR="00F128FF" w:rsidRDefault="00F128FF" w:rsidP="00F128FF">
      <w:pPr>
        <w:keepNext/>
        <w:spacing w:after="0"/>
        <w:ind w:left="360"/>
      </w:pPr>
      <w:r w:rsidRPr="00A2669C">
        <w:t>Support the development of custom machine</w:t>
      </w:r>
      <w:r>
        <w:t xml:space="preserve">s that </w:t>
      </w:r>
      <w:r w:rsidRPr="00A2669C">
        <w:t xml:space="preserve">automate the construction of nuclear </w:t>
      </w:r>
      <w:r>
        <w:t>fission power</w:t>
      </w:r>
      <w:r w:rsidRPr="00A2669C">
        <w:t xml:space="preserve"> plants.</w:t>
      </w:r>
    </w:p>
    <w:p w14:paraId="4AE8DF9C" w14:textId="00129590" w:rsidR="00F128FF" w:rsidRPr="00A00D69" w:rsidRDefault="00F128FF" w:rsidP="00F128FF">
      <w:pPr>
        <w:keepNext/>
        <w:spacing w:after="0"/>
        <w:ind w:left="360"/>
      </w:pPr>
      <w:r>
        <w:t xml:space="preserve"> </w:t>
      </w:r>
    </w:p>
    <w:p w14:paraId="598792B1" w14:textId="77777777" w:rsidR="00CF4AED" w:rsidRDefault="00CF4AED" w:rsidP="00CF4AED"/>
    <w:p w14:paraId="6A71791B" w14:textId="5BFBA65B" w:rsidR="00CF4AED" w:rsidRDefault="00513D05" w:rsidP="00CF4AED">
      <w:pPr>
        <w:pStyle w:val="Heading1"/>
      </w:pPr>
      <w:bookmarkStart w:id="26" w:name="_Toc234232601"/>
      <w:r w:rsidRPr="00513D05">
        <w:lastRenderedPageBreak/>
        <w:t>Co-locate Chemical Processing with Nuclear Power</w:t>
      </w:r>
      <w:r>
        <w:t xml:space="preserve"> (A5)</w:t>
      </w:r>
      <w:bookmarkEnd w:id="26"/>
    </w:p>
    <w:p w14:paraId="49D9B576" w14:textId="7ADCCA5F" w:rsidR="00996EE2" w:rsidRDefault="00996EE2" w:rsidP="00996EE2">
      <w:r w:rsidRPr="00D50D4E">
        <w:t xml:space="preserve">Large platforms of chemical processing equipment could theoretically be </w:t>
      </w:r>
      <w:hyperlink r:id="rId171" w:history="1">
        <w:r w:rsidRPr="00ED32F9">
          <w:rPr>
            <w:rStyle w:val="bhyperlinkChar"/>
          </w:rPr>
          <w:t>co-located</w:t>
        </w:r>
      </w:hyperlink>
      <w:r>
        <w:t xml:space="preserve"> </w:t>
      </w:r>
      <w:r w:rsidRPr="00D50D4E">
        <w:t xml:space="preserve">with nuclear power plants, and </w:t>
      </w:r>
      <w:r>
        <w:t>powered</w:t>
      </w:r>
      <w:r w:rsidRPr="00D50D4E">
        <w:t xml:space="preserve"> by </w:t>
      </w:r>
      <w:r>
        <w:t xml:space="preserve">heat transported through pipes carrying </w:t>
      </w:r>
      <w:r w:rsidRPr="00D50D4E">
        <w:t>steam or molten salt.</w:t>
      </w:r>
      <w:r>
        <w:t xml:space="preserve"> For instance, platforms measuring 12m wide by 96m long could be transported via double-rail and positioned side-by-side near the reactor (Figure </w:t>
      </w:r>
      <w:r w:rsidR="00112361">
        <w:t>15</w:t>
      </w:r>
      <w:r>
        <w:t>.</w:t>
      </w:r>
      <w:r w:rsidR="00112361">
        <w:t>1</w:t>
      </w:r>
      <w:r>
        <w:t xml:space="preserve">). Site-wide efficiency could be maximized by capturing unused heat and redirecting it to generate electricity, produce chemicals, or increase the temperature of thermal storage. In theory, platforms of chemical processing equipment could support the production of common chemicals, including </w:t>
      </w:r>
      <w:r w:rsidRPr="00D12D3D">
        <w:t>hydrogen gas, liquid ammonia, methanol, ethylene, sulfuric acid, chlorine, caustic soda, and cement.</w:t>
      </w:r>
      <w:r>
        <w:t xml:space="preserve"> </w:t>
      </w:r>
      <w:r w:rsidR="00E94576">
        <w:t xml:space="preserve">For details, see video </w:t>
      </w:r>
      <w:hyperlink r:id="rId172" w:history="1">
        <w:r w:rsidR="00E94576">
          <w:rPr>
            <w:rStyle w:val="bhyperlinkChar"/>
          </w:rPr>
          <w:t>#13</w:t>
        </w:r>
      </w:hyperlink>
      <w:r w:rsidR="00E94576">
        <w:t xml:space="preserve">; and for a billion-dollar sized proposal, click </w:t>
      </w:r>
      <w:hyperlink r:id="rId173" w:anchor="fission" w:history="1">
        <w:r w:rsidR="00E94576" w:rsidRPr="00C06891">
          <w:rPr>
            <w:rStyle w:val="bhyperlinkChar"/>
          </w:rPr>
          <w:t>here</w:t>
        </w:r>
      </w:hyperlink>
      <w:r w:rsidR="00E94576">
        <w:t>.</w:t>
      </w:r>
    </w:p>
    <w:p w14:paraId="40134E6D" w14:textId="77777777" w:rsidR="00996EE2" w:rsidRPr="00D12D3D" w:rsidRDefault="00996EE2" w:rsidP="00996EE2">
      <w:pPr>
        <w:jc w:val="center"/>
      </w:pPr>
      <w:r w:rsidRPr="00D12D3D">
        <w:rPr>
          <w:noProof/>
        </w:rPr>
        <w:drawing>
          <wp:inline distT="0" distB="0" distL="0" distR="0" wp14:anchorId="35A796B2" wp14:editId="794CFCB5">
            <wp:extent cx="5449600" cy="38163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20_consolidated2_66pt_LABELED"/>
                    <pic:cNvPicPr>
                      <a:picLocks noChangeAspect="1" noChangeArrowheads="1"/>
                    </pic:cNvPicPr>
                  </pic:nvPicPr>
                  <pic:blipFill>
                    <a:blip r:embed="rId174">
                      <a:extLst>
                        <a:ext uri="{28A0092B-C50C-407E-A947-70E740481C1C}">
                          <a14:useLocalDpi xmlns:a14="http://schemas.microsoft.com/office/drawing/2010/main" val="0"/>
                        </a:ext>
                      </a:extLst>
                    </a:blip>
                    <a:stretch>
                      <a:fillRect/>
                    </a:stretch>
                  </pic:blipFill>
                  <pic:spPr bwMode="auto">
                    <a:xfrm>
                      <a:off x="0" y="0"/>
                      <a:ext cx="5460173" cy="3823754"/>
                    </a:xfrm>
                    <a:prstGeom prst="rect">
                      <a:avLst/>
                    </a:prstGeom>
                    <a:noFill/>
                  </pic:spPr>
                </pic:pic>
              </a:graphicData>
            </a:graphic>
          </wp:inline>
        </w:drawing>
      </w:r>
    </w:p>
    <w:p w14:paraId="3FB48E47" w14:textId="22A418E8" w:rsidR="00996EE2" w:rsidRDefault="00996EE2" w:rsidP="00996EE2">
      <w:pPr>
        <w:jc w:val="center"/>
      </w:pPr>
      <w:r w:rsidRPr="00D12D3D">
        <w:rPr>
          <w:i/>
        </w:rPr>
        <w:t>Figure</w:t>
      </w:r>
      <w:r>
        <w:rPr>
          <w:i/>
        </w:rPr>
        <w:t xml:space="preserve"> </w:t>
      </w:r>
      <w:r w:rsidR="00112361">
        <w:rPr>
          <w:i/>
        </w:rPr>
        <w:t>15</w:t>
      </w:r>
      <w:r>
        <w:rPr>
          <w:i/>
        </w:rPr>
        <w:t>.</w:t>
      </w:r>
      <w:r w:rsidR="00112361">
        <w:rPr>
          <w:i/>
        </w:rPr>
        <w:t>1</w:t>
      </w:r>
      <w:r w:rsidRPr="00D12D3D">
        <w:rPr>
          <w:i/>
        </w:rPr>
        <w:t>: Nuclear reactors co-located with multiple platforms of chemical processing equipment. Concept illustration by G. Weinreb.</w:t>
      </w:r>
    </w:p>
    <w:p w14:paraId="0CC31C1A" w14:textId="77777777" w:rsidR="00996EE2" w:rsidRPr="00D12D3D" w:rsidRDefault="00996EE2" w:rsidP="00996EE2">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 xml:space="preserve">Chemical Processing Yard </w:t>
      </w:r>
    </w:p>
    <w:p w14:paraId="3419D0E9" w14:textId="77777777" w:rsidR="00996EE2" w:rsidRPr="00D12D3D" w:rsidRDefault="00996EE2" w:rsidP="00996EE2">
      <w:r>
        <w:t>In theory, c</w:t>
      </w:r>
      <w:r w:rsidRPr="00D12D3D">
        <w:t xml:space="preserve">hemical processing </w:t>
      </w:r>
      <w:r>
        <w:t>platforms could be</w:t>
      </w:r>
      <w:r w:rsidRPr="00D12D3D">
        <w:t xml:space="preserve"> positioned side-by-side, a</w:t>
      </w:r>
      <w:r>
        <w:t>s shown below</w:t>
      </w:r>
      <w:r w:rsidRPr="00D12D3D">
        <w:t>. In this illustration, platforms are shown in green, pipes carrying heat from the nuclear reactors are shown in blue, underground tunnels that support pipes in between platforms are shown in light violet, and underground tunnels that support moving material into and out of the chemical processing platforms are shown in light purple.</w:t>
      </w:r>
    </w:p>
    <w:p w14:paraId="5D704EB6" w14:textId="199A6DF7" w:rsidR="00996EE2" w:rsidRPr="00D12D3D" w:rsidRDefault="00996EE2" w:rsidP="008A4745">
      <w:pPr>
        <w:ind w:left="-720" w:right="-792"/>
        <w:jc w:val="center"/>
        <w:rPr>
          <w:highlight w:val="yellow"/>
        </w:rPr>
      </w:pPr>
      <w:r w:rsidRPr="008A4745">
        <w:rPr>
          <w:noProof/>
        </w:rPr>
        <w:lastRenderedPageBreak/>
        <w:drawing>
          <wp:inline distT="0" distB="0" distL="0" distR="0" wp14:anchorId="1987A7FD" wp14:editId="3EC693B9">
            <wp:extent cx="4480244" cy="17399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a:extLst>
                        <a:ext uri="{28A0092B-C50C-407E-A947-70E740481C1C}">
                          <a14:useLocalDpi xmlns:a14="http://schemas.microsoft.com/office/drawing/2010/main" val="0"/>
                        </a:ext>
                      </a:extLst>
                    </a:blip>
                    <a:stretch>
                      <a:fillRect/>
                    </a:stretch>
                  </pic:blipFill>
                  <pic:spPr bwMode="auto">
                    <a:xfrm>
                      <a:off x="0" y="0"/>
                      <a:ext cx="4481993" cy="1740579"/>
                    </a:xfrm>
                    <a:prstGeom prst="rect">
                      <a:avLst/>
                    </a:prstGeom>
                    <a:noFill/>
                    <a:ln>
                      <a:noFill/>
                    </a:ln>
                  </pic:spPr>
                </pic:pic>
              </a:graphicData>
            </a:graphic>
          </wp:inline>
        </w:drawing>
      </w:r>
      <w:r w:rsidR="008A4745" w:rsidRPr="008A4745">
        <w:t xml:space="preserve">   </w:t>
      </w:r>
      <w:r w:rsidR="008A4745" w:rsidRPr="008A4745">
        <w:rPr>
          <w:rStyle w:val="bcharacterChar"/>
          <w:rFonts w:eastAsiaTheme="minorHAnsi"/>
          <w:noProof/>
        </w:rPr>
        <w:drawing>
          <wp:inline distT="0" distB="0" distL="0" distR="0" wp14:anchorId="410D16CA" wp14:editId="23B093B7">
            <wp:extent cx="2432050" cy="1613276"/>
            <wp:effectExtent l="0" t="0" r="6350" b="6350"/>
            <wp:docPr id="3240568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437898" cy="1617155"/>
                    </a:xfrm>
                    <a:prstGeom prst="rect">
                      <a:avLst/>
                    </a:prstGeom>
                    <a:noFill/>
                    <a:ln>
                      <a:noFill/>
                    </a:ln>
                  </pic:spPr>
                </pic:pic>
              </a:graphicData>
            </a:graphic>
          </wp:inline>
        </w:drawing>
      </w:r>
    </w:p>
    <w:p w14:paraId="388894AD" w14:textId="2E495217" w:rsidR="00996EE2" w:rsidRPr="00D12D3D" w:rsidRDefault="00996EE2" w:rsidP="00996EE2">
      <w:pPr>
        <w:jc w:val="center"/>
        <w:rPr>
          <w:i/>
        </w:rPr>
      </w:pPr>
      <w:r w:rsidRPr="00D12D3D">
        <w:rPr>
          <w:i/>
        </w:rPr>
        <w:t xml:space="preserve">Figure </w:t>
      </w:r>
      <w:r w:rsidR="00112361">
        <w:rPr>
          <w:i/>
        </w:rPr>
        <w:t>15</w:t>
      </w:r>
      <w:r>
        <w:rPr>
          <w:i/>
        </w:rPr>
        <w:t>.</w:t>
      </w:r>
      <w:r w:rsidR="00112361">
        <w:rPr>
          <w:i/>
        </w:rPr>
        <w:t>2</w:t>
      </w:r>
      <w:r w:rsidRPr="00D12D3D">
        <w:rPr>
          <w:i/>
        </w:rPr>
        <w:t>: Chemical processing yard consists of processing platforms side-by-side.</w:t>
      </w:r>
    </w:p>
    <w:p w14:paraId="38FF32D5" w14:textId="5A38CF59" w:rsidR="008A4745" w:rsidRPr="00D12D3D" w:rsidRDefault="00996EE2" w:rsidP="00996EE2">
      <w:r w:rsidRPr="00D12D3D">
        <w:t xml:space="preserve">There are two primary approaches to underground tunnel construction. </w:t>
      </w:r>
      <w:r>
        <w:t>One method involves manufacturing precast concrete modules at an off-site factory, transporting them to the site, and joining them with more concrete.</w:t>
      </w:r>
      <w:r w:rsidRPr="00D12D3D">
        <w:t xml:space="preserve"> </w:t>
      </w:r>
      <w:r>
        <w:t>Alternatively, rebar cages and forms could be assembled off-site, transported to the site, and then filled with wet concrete</w:t>
      </w:r>
      <w:r w:rsidRPr="00D12D3D">
        <w:t xml:space="preserve">. </w:t>
      </w:r>
      <w:r>
        <w:t xml:space="preserve">Specialized </w:t>
      </w:r>
      <w:r w:rsidRPr="00D12D3D">
        <w:t xml:space="preserve">equipment and factories </w:t>
      </w:r>
      <w:r>
        <w:t>could be developed that</w:t>
      </w:r>
      <w:r w:rsidRPr="00D12D3D">
        <w:t xml:space="preserve"> support both methods.</w:t>
      </w:r>
    </w:p>
    <w:p w14:paraId="5F9FA268" w14:textId="77777777" w:rsidR="00996EE2" w:rsidRPr="00D12D3D" w:rsidRDefault="00996EE2" w:rsidP="00996EE2">
      <w:pPr>
        <w:keepNext/>
        <w:keepLines/>
        <w:spacing w:before="160" w:after="40"/>
        <w:outlineLvl w:val="1"/>
        <w:rPr>
          <w:rFonts w:eastAsiaTheme="majorEastAsia" w:cstheme="majorBidi"/>
          <w:b/>
          <w:color w:val="538135" w:themeColor="accent6" w:themeShade="BF"/>
          <w:sz w:val="28"/>
          <w:szCs w:val="26"/>
        </w:rPr>
      </w:pPr>
      <w:r w:rsidRPr="00D12D3D">
        <w:rPr>
          <w:rFonts w:eastAsiaTheme="majorEastAsia" w:cstheme="majorBidi"/>
          <w:b/>
          <w:color w:val="538135" w:themeColor="accent6" w:themeShade="BF"/>
          <w:sz w:val="28"/>
          <w:szCs w:val="26"/>
        </w:rPr>
        <w:t>Platform Transporter</w:t>
      </w:r>
    </w:p>
    <w:p w14:paraId="0A266486" w14:textId="77777777" w:rsidR="00996EE2" w:rsidRDefault="00996EE2" w:rsidP="00996EE2">
      <w:r>
        <w:t>In theory,</w:t>
      </w:r>
      <w:r w:rsidRPr="00D12D3D">
        <w:t xml:space="preserve"> equipment </w:t>
      </w:r>
      <w:r>
        <w:t>could be developed that</w:t>
      </w:r>
      <w:r w:rsidRPr="00D12D3D">
        <w:t xml:space="preserve"> moves 12m</w:t>
      </w:r>
      <w:r>
        <w:t xml:space="preserve"> ×</w:t>
      </w:r>
      <w:r w:rsidRPr="00D12D3D">
        <w:t xml:space="preserve"> 96m platforms across land via double-rai</w:t>
      </w:r>
      <w:r>
        <w:t xml:space="preserve">l, and across water via specially </w:t>
      </w:r>
      <w:r w:rsidRPr="00D12D3D">
        <w:t xml:space="preserve">built ships. To prevent bending when traveling over hills or around curves, </w:t>
      </w:r>
      <w:r>
        <w:t xml:space="preserve">these platforms could </w:t>
      </w:r>
      <w:r w:rsidRPr="00D12D3D">
        <w:t xml:space="preserve">be </w:t>
      </w:r>
      <w:r>
        <w:t>mounted</w:t>
      </w:r>
      <w:r w:rsidRPr="00D12D3D">
        <w:t xml:space="preserve"> on a ridged </w:t>
      </w:r>
      <w:hyperlink r:id="rId177" w:history="1">
        <w:r w:rsidRPr="00ED32F9">
          <w:rPr>
            <w:rStyle w:val="bhyperlinkChar"/>
          </w:rPr>
          <w:t>truss</w:t>
        </w:r>
      </w:hyperlink>
      <w:r w:rsidRPr="00D12D3D">
        <w:t xml:space="preserve"> </w:t>
      </w:r>
      <w:r>
        <w:t>s</w:t>
      </w:r>
      <w:r w:rsidRPr="00D12D3D">
        <w:t xml:space="preserve">upported by jacks between the </w:t>
      </w:r>
      <w:r>
        <w:t>truss and railcars</w:t>
      </w:r>
      <w:r w:rsidRPr="00D12D3D">
        <w:t xml:space="preserve">, as </w:t>
      </w:r>
      <w:r>
        <w:t>illustrated</w:t>
      </w:r>
      <w:r w:rsidRPr="00D12D3D">
        <w:t xml:space="preserve"> below.</w:t>
      </w:r>
    </w:p>
    <w:p w14:paraId="389320AE" w14:textId="0B1E2F96" w:rsidR="008A4745" w:rsidRPr="00D12D3D" w:rsidRDefault="008A4745" w:rsidP="008A4745">
      <w:pPr>
        <w:jc w:val="center"/>
      </w:pPr>
      <w:r>
        <w:rPr>
          <w:rStyle w:val="bcharacterChar"/>
          <w:rFonts w:eastAsiaTheme="minorHAnsi"/>
          <w:noProof/>
        </w:rPr>
        <w:drawing>
          <wp:inline distT="0" distB="0" distL="0" distR="0" wp14:anchorId="201455FD" wp14:editId="5A7063CF">
            <wp:extent cx="5187950" cy="2920213"/>
            <wp:effectExtent l="0" t="0" r="0" b="0"/>
            <wp:docPr id="1400645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20497" cy="2938533"/>
                    </a:xfrm>
                    <a:prstGeom prst="rect">
                      <a:avLst/>
                    </a:prstGeom>
                    <a:noFill/>
                    <a:ln>
                      <a:noFill/>
                    </a:ln>
                  </pic:spPr>
                </pic:pic>
              </a:graphicData>
            </a:graphic>
          </wp:inline>
        </w:drawing>
      </w:r>
    </w:p>
    <w:p w14:paraId="7DEB1C01" w14:textId="77777777" w:rsidR="00996EE2" w:rsidRPr="00D12D3D" w:rsidRDefault="00996EE2" w:rsidP="008A4745">
      <w:pPr>
        <w:keepNext/>
        <w:jc w:val="center"/>
      </w:pPr>
      <w:r w:rsidRPr="00D12D3D">
        <w:rPr>
          <w:noProof/>
        </w:rPr>
        <w:drawing>
          <wp:inline distT="0" distB="0" distL="0" distR="0" wp14:anchorId="4B8B44C6" wp14:editId="38DA386C">
            <wp:extent cx="6099884" cy="857614"/>
            <wp:effectExtent l="0" t="0" r="0" b="0"/>
            <wp:docPr id="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9">
                      <a:extLst>
                        <a:ext uri="{28A0092B-C50C-407E-A947-70E740481C1C}">
                          <a14:useLocalDpi xmlns:a14="http://schemas.microsoft.com/office/drawing/2010/main" val="0"/>
                        </a:ext>
                      </a:extLst>
                    </a:blip>
                    <a:stretch>
                      <a:fillRect/>
                    </a:stretch>
                  </pic:blipFill>
                  <pic:spPr>
                    <a:xfrm>
                      <a:off x="0" y="0"/>
                      <a:ext cx="6099884" cy="857614"/>
                    </a:xfrm>
                    <a:prstGeom prst="rect">
                      <a:avLst/>
                    </a:prstGeom>
                  </pic:spPr>
                </pic:pic>
              </a:graphicData>
            </a:graphic>
          </wp:inline>
        </w:drawing>
      </w:r>
    </w:p>
    <w:p w14:paraId="3F9E3C76" w14:textId="56290EE0" w:rsidR="00996EE2" w:rsidRPr="00D12D3D" w:rsidRDefault="00996EE2" w:rsidP="00996EE2">
      <w:pPr>
        <w:ind w:left="720" w:right="1188"/>
        <w:jc w:val="center"/>
        <w:rPr>
          <w:i/>
        </w:rPr>
      </w:pPr>
      <w:r w:rsidRPr="00D12D3D">
        <w:rPr>
          <w:i/>
        </w:rPr>
        <w:t xml:space="preserve">Figure </w:t>
      </w:r>
      <w:r w:rsidR="00112361">
        <w:rPr>
          <w:i/>
        </w:rPr>
        <w:t>15</w:t>
      </w:r>
      <w:r>
        <w:rPr>
          <w:i/>
        </w:rPr>
        <w:t>.</w:t>
      </w:r>
      <w:r w:rsidR="00112361">
        <w:rPr>
          <w:i/>
        </w:rPr>
        <w:t>3</w:t>
      </w:r>
      <w:r w:rsidRPr="00D12D3D">
        <w:rPr>
          <w:i/>
        </w:rPr>
        <w:t>: Concept illustration of chemical processing platform transported on a rigid truss, mounted on four double-width railcars.</w:t>
      </w:r>
    </w:p>
    <w:p w14:paraId="34825C80" w14:textId="77777777" w:rsidR="00996EE2" w:rsidRDefault="00996EE2" w:rsidP="00996EE2">
      <w:pPr>
        <w:pStyle w:val="Heading2"/>
      </w:pPr>
      <w:r>
        <w:lastRenderedPageBreak/>
        <w:t>Thermal Storage</w:t>
      </w:r>
    </w:p>
    <w:p w14:paraId="082367FB" w14:textId="77777777" w:rsidR="00996EE2" w:rsidRDefault="00996EE2" w:rsidP="00996EE2">
      <w:r>
        <w:t xml:space="preserve">When electricity demand is low, nuclear reactors can increase the temperature of a hot liquid in a thermal storage tank; and when electricity demand is high, the stored energy can be used to make electricity. In other words, to minimize costs, thermal storage can bridge the gap between fluctuating demand and constant supply. </w:t>
      </w:r>
      <w:r w:rsidRPr="00D12D3D">
        <w:t xml:space="preserve">Also, thermal storage </w:t>
      </w:r>
      <w:r>
        <w:t>can</w:t>
      </w:r>
      <w:r w:rsidRPr="00D12D3D">
        <w:t xml:space="preserve"> minimize w</w:t>
      </w:r>
      <w:r>
        <w:t xml:space="preserve">aste heat by consuming it when </w:t>
      </w:r>
      <w:r w:rsidRPr="00D12D3D">
        <w:t>available at a temperature higher than the storage temperature</w:t>
      </w:r>
      <w:r>
        <w:t>.</w:t>
      </w:r>
      <w:r w:rsidRPr="004B0223">
        <w:t xml:space="preserve"> </w:t>
      </w:r>
      <w:r>
        <w:t xml:space="preserve">In theory, R&amp;D could </w:t>
      </w:r>
      <w:r w:rsidRPr="004B0223">
        <w:t xml:space="preserve">reduce </w:t>
      </w:r>
      <w:r>
        <w:t xml:space="preserve">thermal storage </w:t>
      </w:r>
      <w:r w:rsidRPr="004B0223">
        <w:t xml:space="preserve">costs by supporting the development of </w:t>
      </w:r>
      <w:r>
        <w:t xml:space="preserve">equipment that </w:t>
      </w:r>
      <w:r w:rsidRPr="004B0223">
        <w:t>automate</w:t>
      </w:r>
      <w:r>
        <w:t>s the</w:t>
      </w:r>
      <w:r w:rsidRPr="004B0223">
        <w:t xml:space="preserve"> construction </w:t>
      </w:r>
      <w:r>
        <w:t xml:space="preserve">of </w:t>
      </w:r>
      <w:r w:rsidRPr="004B0223">
        <w:t>thermal storage tanks</w:t>
      </w:r>
      <w:r>
        <w:t>.</w:t>
      </w:r>
    </w:p>
    <w:p w14:paraId="5158B49E" w14:textId="5A5A9A53" w:rsidR="00996EE2" w:rsidRPr="003953DC" w:rsidRDefault="00996EE2" w:rsidP="00996EE2">
      <w:pPr>
        <w:pStyle w:val="Heading2"/>
        <w:spacing w:after="240"/>
      </w:pPr>
      <w:r>
        <w:t xml:space="preserve">R&amp;D Funds: </w:t>
      </w:r>
      <w:r w:rsidR="00513D05" w:rsidRPr="00513D05">
        <w:t>Co-locate Chemical Processing with Nuclear Power</w:t>
      </w:r>
      <w:r>
        <w:t xml:space="preserve"> (</w:t>
      </w:r>
      <w:r w:rsidR="00513D05">
        <w:t>CPNP</w:t>
      </w:r>
      <w:r>
        <w:t>)</w:t>
      </w:r>
    </w:p>
    <w:p w14:paraId="36A33B42" w14:textId="77777777" w:rsidR="00996EE2" w:rsidRDefault="00996EE2">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Chemical Processing Platform Design</w:t>
      </w:r>
    </w:p>
    <w:p w14:paraId="2F251D3B" w14:textId="77777777" w:rsidR="00996EE2" w:rsidRDefault="00996EE2" w:rsidP="00996EE2">
      <w:pPr>
        <w:keepNext/>
        <w:spacing w:after="0"/>
        <w:ind w:left="360"/>
      </w:pPr>
      <w:r>
        <w:t>Support the development of large chemical processing platforms (e.g., 12m × 96m) that produce common chemicals.</w:t>
      </w:r>
    </w:p>
    <w:p w14:paraId="3DDF3A7F" w14:textId="77777777" w:rsidR="00996EE2" w:rsidRDefault="00996EE2">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Chemical Processing Platform Factory Design</w:t>
      </w:r>
    </w:p>
    <w:p w14:paraId="37D400B7" w14:textId="77777777" w:rsidR="00996EE2" w:rsidRDefault="00996EE2" w:rsidP="00996EE2">
      <w:pPr>
        <w:keepNext/>
        <w:spacing w:after="0"/>
        <w:ind w:left="360"/>
      </w:pPr>
      <w:r>
        <w:t xml:space="preserve">Support the development of an automated </w:t>
      </w:r>
      <w:r w:rsidRPr="00D0552C">
        <w:rPr>
          <w:i/>
        </w:rPr>
        <w:t>factory</w:t>
      </w:r>
      <w:r>
        <w:t xml:space="preserve"> that builds large chemical processing platforms.</w:t>
      </w:r>
    </w:p>
    <w:p w14:paraId="5B2C3981" w14:textId="77777777" w:rsidR="00996EE2" w:rsidRDefault="00996EE2">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Chemical Processing Site Design</w:t>
      </w:r>
    </w:p>
    <w:p w14:paraId="4AA6FF93" w14:textId="77777777" w:rsidR="00996EE2" w:rsidRDefault="00996EE2" w:rsidP="00996EE2">
      <w:pPr>
        <w:keepNext/>
        <w:spacing w:after="0"/>
        <w:ind w:left="360"/>
      </w:pPr>
      <w:r>
        <w:t>Support the development of chemical processing yards which support multiple platforms.</w:t>
      </w:r>
    </w:p>
    <w:p w14:paraId="03A791F5" w14:textId="77777777" w:rsidR="00996EE2" w:rsidRDefault="00996EE2">
      <w:pPr>
        <w:keepNext/>
        <w:numPr>
          <w:ilvl w:val="0"/>
          <w:numId w:val="8"/>
        </w:numPr>
        <w:spacing w:before="160" w:after="0"/>
        <w:ind w:left="360"/>
        <w:rPr>
          <w:b/>
        </w:rPr>
      </w:pPr>
      <w:r>
        <w:rPr>
          <w:b/>
          <w:color w:val="A6A6A6" w:themeColor="background1" w:themeShade="A6"/>
        </w:rPr>
        <w:t>R&amp;D Fund</w:t>
      </w:r>
      <w:r w:rsidRPr="00191C44">
        <w:rPr>
          <w:b/>
          <w:color w:val="A6A6A6" w:themeColor="background1" w:themeShade="A6"/>
        </w:rPr>
        <w:t xml:space="preserve">: </w:t>
      </w:r>
      <w:r>
        <w:rPr>
          <w:b/>
        </w:rPr>
        <w:t>Chemical Processing Platform Standards Development</w:t>
      </w:r>
    </w:p>
    <w:p w14:paraId="4E971887" w14:textId="77777777" w:rsidR="00996EE2" w:rsidRDefault="00996EE2" w:rsidP="00996EE2">
      <w:pPr>
        <w:spacing w:after="160"/>
        <w:ind w:left="360"/>
      </w:pPr>
      <w:r>
        <w:t>Support</w:t>
      </w:r>
      <w:r w:rsidRPr="0060081A">
        <w:t xml:space="preserve"> the devel</w:t>
      </w:r>
      <w:r>
        <w:t>opment of plug-and-play standards that define how heat sources (e.g., fission reactors) connect to adjacent platforms of chemical processing equipment.</w:t>
      </w:r>
    </w:p>
    <w:p w14:paraId="1594D98C" w14:textId="77777777" w:rsidR="00996EE2" w:rsidRDefault="00996EE2">
      <w:pPr>
        <w:keepNext/>
        <w:numPr>
          <w:ilvl w:val="0"/>
          <w:numId w:val="8"/>
        </w:numPr>
        <w:spacing w:before="160" w:after="0"/>
        <w:ind w:left="360"/>
        <w:rPr>
          <w:b/>
        </w:rPr>
      </w:pPr>
      <w:r>
        <w:rPr>
          <w:b/>
          <w:color w:val="A6A6A6" w:themeColor="background1" w:themeShade="A6"/>
        </w:rPr>
        <w:t>R&amp;D Fund</w:t>
      </w:r>
      <w:r w:rsidRPr="00191C44">
        <w:rPr>
          <w:b/>
          <w:color w:val="A6A6A6" w:themeColor="background1" w:themeShade="A6"/>
        </w:rPr>
        <w:t>:</w:t>
      </w:r>
      <w:r>
        <w:rPr>
          <w:b/>
          <w:color w:val="A6A6A6" w:themeColor="background1" w:themeShade="A6"/>
        </w:rPr>
        <w:t xml:space="preserve"> </w:t>
      </w:r>
      <w:r>
        <w:rPr>
          <w:b/>
        </w:rPr>
        <w:t>Chemical Processing Platform Transportation R&amp;D</w:t>
      </w:r>
    </w:p>
    <w:p w14:paraId="0A6A95EC" w14:textId="77777777" w:rsidR="00996EE2" w:rsidRDefault="00996EE2" w:rsidP="00996EE2">
      <w:pPr>
        <w:spacing w:after="160"/>
        <w:ind w:left="360"/>
      </w:pPr>
      <w:r>
        <w:t>Support</w:t>
      </w:r>
      <w:r w:rsidRPr="0060081A">
        <w:t xml:space="preserve"> the </w:t>
      </w:r>
      <w:r>
        <w:t>creation of a transportation system that moves large platforms of chemical processing equipment from factories to power generation sites.</w:t>
      </w:r>
    </w:p>
    <w:p w14:paraId="36062BD8" w14:textId="77777777" w:rsidR="00996EE2" w:rsidRDefault="00996EE2">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Double-Rail Transportation R&amp;D</w:t>
      </w:r>
    </w:p>
    <w:p w14:paraId="25CCBE49" w14:textId="77777777" w:rsidR="00996EE2" w:rsidRDefault="00996EE2" w:rsidP="00996EE2">
      <w:pPr>
        <w:keepNext/>
        <w:spacing w:after="0"/>
        <w:ind w:left="360"/>
      </w:pPr>
      <w:r>
        <w:t>Support the development of equipment that supports double-rail transportation (e.g., railcars, special purpose-built ships, equipment that moves cargo from ship to shore, and interconnection standards).</w:t>
      </w:r>
    </w:p>
    <w:p w14:paraId="3AACAE91" w14:textId="77777777" w:rsidR="00996EE2" w:rsidRDefault="00996EE2">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Double-Rail Concrete Processing R&amp;D</w:t>
      </w:r>
    </w:p>
    <w:p w14:paraId="0DB1C56C" w14:textId="77777777" w:rsidR="00996EE2" w:rsidRDefault="00996EE2" w:rsidP="00996EE2">
      <w:pPr>
        <w:keepNext/>
        <w:spacing w:after="0"/>
        <w:ind w:left="360"/>
      </w:pPr>
      <w:r>
        <w:t>Support the development of c</w:t>
      </w:r>
      <w:r w:rsidRPr="00315A6C">
        <w:t>oncrete processing equipment that resides on double-railcars</w:t>
      </w:r>
      <w:r>
        <w:t xml:space="preserve"> (e.g., </w:t>
      </w:r>
      <w:r w:rsidRPr="00315A6C">
        <w:t>machines that mix water, gravel and dry cement; along with bins</w:t>
      </w:r>
      <w:r>
        <w:t>/tanks</w:t>
      </w:r>
      <w:r w:rsidRPr="00315A6C">
        <w:t xml:space="preserve"> th</w:t>
      </w:r>
      <w:r>
        <w:t>at contain these ingredients).</w:t>
      </w:r>
    </w:p>
    <w:p w14:paraId="547C7DD4" w14:textId="77777777" w:rsidR="00D24874" w:rsidRDefault="00D24874">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Automated Thermal Storage Construction R&amp;D</w:t>
      </w:r>
    </w:p>
    <w:p w14:paraId="46F406CE" w14:textId="77777777" w:rsidR="00D24874" w:rsidRDefault="00D24874" w:rsidP="00D24874">
      <w:pPr>
        <w:keepNext/>
        <w:spacing w:after="0"/>
        <w:ind w:left="360"/>
      </w:pPr>
      <w:r>
        <w:t>Support the development of custom machines that build thermal storage tanks (e.g., large factory-made subassemblies are joined on-site by custom machines).</w:t>
      </w:r>
    </w:p>
    <w:p w14:paraId="77EF846B" w14:textId="77777777" w:rsidR="00996EE2" w:rsidRDefault="00996EE2" w:rsidP="00996EE2">
      <w:pPr>
        <w:keepNext/>
        <w:spacing w:after="0"/>
        <w:ind w:left="360"/>
      </w:pPr>
    </w:p>
    <w:p w14:paraId="3AB7E1F3" w14:textId="77777777" w:rsidR="00996EE2" w:rsidRDefault="00996EE2" w:rsidP="00996EE2">
      <w:pPr>
        <w:spacing w:after="160"/>
        <w:ind w:left="360"/>
      </w:pPr>
    </w:p>
    <w:p w14:paraId="3B640277" w14:textId="77777777" w:rsidR="00996EE2" w:rsidRPr="00A51D46" w:rsidRDefault="00996EE2" w:rsidP="00996EE2">
      <w:pPr>
        <w:keepNext/>
        <w:spacing w:after="0"/>
        <w:ind w:left="360"/>
      </w:pPr>
    </w:p>
    <w:p w14:paraId="54FFB43F" w14:textId="63C4C909" w:rsidR="00762373" w:rsidRDefault="001A2CE3" w:rsidP="00B85AD9">
      <w:pPr>
        <w:pStyle w:val="Heading1"/>
      </w:pPr>
      <w:bookmarkStart w:id="27" w:name="_Toc234232602"/>
      <w:r w:rsidRPr="00422E9E">
        <w:lastRenderedPageBreak/>
        <w:t>Economic Fusion Moonshot</w:t>
      </w:r>
      <w:r w:rsidR="00996EE2">
        <w:t xml:space="preserve"> (A6)</w:t>
      </w:r>
      <w:bookmarkEnd w:id="27"/>
    </w:p>
    <w:p w14:paraId="70B2B3E5" w14:textId="77777777" w:rsidR="00762373" w:rsidRDefault="00762373" w:rsidP="00762373">
      <w:r>
        <w:rPr>
          <w:noProof/>
        </w:rPr>
        <w:drawing>
          <wp:anchor distT="0" distB="0" distL="114300" distR="114300" simplePos="0" relativeHeight="251772928" behindDoc="0" locked="0" layoutInCell="1" allowOverlap="1" wp14:anchorId="697EABC8" wp14:editId="3B90FF0F">
            <wp:simplePos x="0" y="0"/>
            <wp:positionH relativeFrom="column">
              <wp:posOffset>3228340</wp:posOffset>
            </wp:positionH>
            <wp:positionV relativeFrom="paragraph">
              <wp:posOffset>74930</wp:posOffset>
            </wp:positionV>
            <wp:extent cx="2938145" cy="2208530"/>
            <wp:effectExtent l="0" t="0" r="0" b="127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0">
                      <a:extLst>
                        <a:ext uri="{28A0092B-C50C-407E-A947-70E740481C1C}">
                          <a14:useLocalDpi xmlns:a14="http://schemas.microsoft.com/office/drawing/2010/main" val="0"/>
                        </a:ext>
                      </a:extLst>
                    </a:blip>
                    <a:srcRect l="11690" r="13489"/>
                    <a:stretch/>
                  </pic:blipFill>
                  <pic:spPr bwMode="auto">
                    <a:xfrm>
                      <a:off x="0" y="0"/>
                      <a:ext cx="2938145" cy="2208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7CF1">
        <w:t>There are two</w:t>
      </w:r>
      <w:r>
        <w:t xml:space="preserve"> primary</w:t>
      </w:r>
      <w:r w:rsidRPr="005C7CF1">
        <w:t xml:space="preserve"> types of nuclear power</w:t>
      </w:r>
      <w:r>
        <w:t>:</w:t>
      </w:r>
      <w:r w:rsidRPr="005C7CF1">
        <w:t xml:space="preserve"> fission and fusion. </w:t>
      </w:r>
    </w:p>
    <w:p w14:paraId="12AC3E52" w14:textId="77777777" w:rsidR="00762373" w:rsidRDefault="00762373" w:rsidP="00762373">
      <w:r>
        <w:t>Fission is the tr</w:t>
      </w:r>
      <w:r w:rsidRPr="005C7CF1">
        <w:t xml:space="preserve">aditional </w:t>
      </w:r>
      <w:r>
        <w:t xml:space="preserve">form that </w:t>
      </w:r>
      <w:r w:rsidRPr="005C7CF1">
        <w:t>generate</w:t>
      </w:r>
      <w:r>
        <w:t>s electricity with uranium fuel</w:t>
      </w:r>
      <w:r w:rsidRPr="005C7CF1">
        <w:t xml:space="preserve">. However, this is not popular due to meltdown risk, nuclear waste, </w:t>
      </w:r>
      <w:r>
        <w:t xml:space="preserve">nuclear bomb </w:t>
      </w:r>
      <w:r w:rsidRPr="005C7CF1">
        <w:t>proliferation risk, and cost.</w:t>
      </w:r>
      <w:r>
        <w:t xml:space="preserve"> </w:t>
      </w:r>
    </w:p>
    <w:p w14:paraId="74DF9971" w14:textId="77777777" w:rsidR="00762373" w:rsidRPr="001F30A1" w:rsidRDefault="00762373" w:rsidP="00762373">
      <w:r w:rsidRPr="005C7CF1">
        <w:t xml:space="preserve">Fusion, on the other hand, does not have these issues; however, it is still in development. </w:t>
      </w:r>
      <w:r>
        <w:t>Typical</w:t>
      </w:r>
      <w:r w:rsidRPr="005C7CF1">
        <w:t xml:space="preserve"> fusion </w:t>
      </w:r>
      <w:r>
        <w:t>systems</w:t>
      </w:r>
      <w:r w:rsidRPr="005C7CF1">
        <w:t xml:space="preserve"> </w:t>
      </w:r>
      <w:r>
        <w:t>maintain a hot plasma within a donut-shaped reactor, as illustrated here</w:t>
      </w:r>
      <w:r w:rsidRPr="005C7CF1">
        <w:t>.</w:t>
      </w:r>
    </w:p>
    <w:p w14:paraId="410E7318" w14:textId="77777777" w:rsidR="00762373" w:rsidRDefault="00762373" w:rsidP="00762373">
      <w:pPr>
        <w:pStyle w:val="Heading2"/>
      </w:pPr>
      <w:r>
        <w:t>Commercial Fusion</w:t>
      </w:r>
    </w:p>
    <w:p w14:paraId="6262410C" w14:textId="77777777" w:rsidR="00762373" w:rsidRDefault="00762373" w:rsidP="00762373">
      <w:r w:rsidRPr="006723BE">
        <w:t>Some scientists believe fusion power will not become commercially viable for another 20 years</w:t>
      </w:r>
      <w:r w:rsidRPr="00B02D74">
        <w:t>. However, a</w:t>
      </w:r>
      <w:r>
        <w:t xml:space="preserve"> multi-</w:t>
      </w:r>
      <w:r w:rsidRPr="00B02D74">
        <w:t>billion</w:t>
      </w:r>
      <w:r>
        <w:t>-dollar</w:t>
      </w:r>
      <w:r w:rsidRPr="00B02D74">
        <w:t xml:space="preserve"> R&amp;D initiative, overseen by the world's top scientists, could potentially accelerate developmen</w:t>
      </w:r>
      <w:r>
        <w:t>t.</w:t>
      </w:r>
    </w:p>
    <w:p w14:paraId="6E6667B0" w14:textId="77777777" w:rsidR="00762373" w:rsidRDefault="00762373" w:rsidP="00762373">
      <w:r>
        <w:t xml:space="preserve">TCL defines </w:t>
      </w:r>
      <w:r w:rsidRPr="006F2AB9">
        <w:t>“</w:t>
      </w:r>
      <w:r>
        <w:t>commercial fusion</w:t>
      </w:r>
      <w:r w:rsidRPr="006F2AB9">
        <w:t>”</w:t>
      </w:r>
      <w:r>
        <w:t xml:space="preserve"> as generating electricity with fusion at a cost below that of fossil fuel-based electricity. Scientists refer to this as </w:t>
      </w:r>
      <w:r w:rsidRPr="006F2AB9">
        <w:t>“</w:t>
      </w:r>
      <w:r>
        <w:t>economic fusion</w:t>
      </w:r>
      <w:r w:rsidRPr="006F2AB9">
        <w:t>”</w:t>
      </w:r>
      <w:r>
        <w:t xml:space="preserve">, and it requires the fusion machine to operate reliably for extended periods, without failure, while keeping costs low.  </w:t>
      </w:r>
    </w:p>
    <w:p w14:paraId="69A4AE37" w14:textId="77777777" w:rsidR="00762373" w:rsidRDefault="00762373" w:rsidP="00762373">
      <w:r>
        <w:t xml:space="preserve">If green energy were cheaper than fossil fuels, nations would have a powerful incentive to decarbonize, to save money, to remain competitive, to keep voters employed. In other words, cheaper green energy could potentially solve the carbon dioxide emissions problem. </w:t>
      </w:r>
    </w:p>
    <w:p w14:paraId="6DBC67BE" w14:textId="4CFC14C3" w:rsidR="00762373" w:rsidRDefault="00762373" w:rsidP="00762373">
      <w:r>
        <w:t xml:space="preserve">Current fusion machines take years to construct and operate for seconds to minutes per experiment. Many scientists hope this will lead to economic fusion within a few decades. Alternatively, a surge of funding in key areas could potentially change this trajectory. </w:t>
      </w:r>
      <w:bookmarkStart w:id="28" w:name="_Hlk215138478"/>
      <w:r w:rsidR="00E94576">
        <w:t xml:space="preserve">For details, see video </w:t>
      </w:r>
      <w:hyperlink r:id="rId181" w:history="1">
        <w:r w:rsidR="00E94576">
          <w:rPr>
            <w:rStyle w:val="bhyperlinkChar"/>
          </w:rPr>
          <w:t>#14</w:t>
        </w:r>
      </w:hyperlink>
      <w:r w:rsidR="00E94576">
        <w:t xml:space="preserve">; and for a billion-dollar sized proposal, click </w:t>
      </w:r>
      <w:hyperlink r:id="rId182" w:anchor="fusion" w:history="1">
        <w:r w:rsidR="00E94576" w:rsidRPr="00C06891">
          <w:rPr>
            <w:rStyle w:val="bhyperlinkChar"/>
          </w:rPr>
          <w:t>here</w:t>
        </w:r>
      </w:hyperlink>
      <w:r w:rsidR="00E94576">
        <w:t xml:space="preserve">. </w:t>
      </w:r>
      <w:bookmarkEnd w:id="28"/>
    </w:p>
    <w:p w14:paraId="6FE4D636" w14:textId="77777777" w:rsidR="00762373" w:rsidRDefault="00762373" w:rsidP="00762373">
      <w:pPr>
        <w:pStyle w:val="Heading2"/>
      </w:pPr>
      <w:r>
        <w:t>Fusion Moonshot</w:t>
      </w:r>
    </w:p>
    <w:p w14:paraId="38FACEED" w14:textId="77777777" w:rsidR="00762373" w:rsidRDefault="00762373" w:rsidP="00762373">
      <w:r>
        <w:t>Harm from climate change is likely to cost trillions of dollars; therefore, it is reasonable for governments and foundations to allocate billions of dollars to achieve economic fusion within several years. While this might seem unrealistic, consider the remarkable number of “gadgets” the U.S. designed and manufactured between 1939 and 1945.</w:t>
      </w:r>
    </w:p>
    <w:p w14:paraId="08E136F0" w14:textId="77777777" w:rsidR="00762373" w:rsidRDefault="00762373" w:rsidP="00762373">
      <w:r>
        <w:t xml:space="preserve">In 1961, President Kennedy declared his goal to land a man on the moon by the end of the decade. In response, a program was established and funded. In theory, a similar approach could be applied to economic fusion. </w:t>
      </w:r>
    </w:p>
    <w:p w14:paraId="43054AB0" w14:textId="77777777" w:rsidR="00762373" w:rsidRDefault="00762373" w:rsidP="00762373">
      <w:r>
        <w:t xml:space="preserve">But how might our society tackle fusion R&amp;D differently? Let's explore. </w:t>
      </w:r>
    </w:p>
    <w:p w14:paraId="3D0F0FF0" w14:textId="77777777" w:rsidR="00762373" w:rsidRDefault="00762373" w:rsidP="00762373">
      <w:pPr>
        <w:pStyle w:val="Heading2"/>
      </w:pPr>
      <w:r>
        <w:lastRenderedPageBreak/>
        <w:t>Tokamak vs. Stellarator</w:t>
      </w:r>
    </w:p>
    <w:p w14:paraId="05E34767" w14:textId="77777777" w:rsidR="00762373" w:rsidRDefault="00762373" w:rsidP="00762373">
      <w:r>
        <w:t xml:space="preserve">The </w:t>
      </w:r>
      <w:hyperlink r:id="rId183" w:history="1">
        <w:r w:rsidRPr="00754F71">
          <w:rPr>
            <w:rStyle w:val="bhyperlinkChar"/>
          </w:rPr>
          <w:t>tokamak</w:t>
        </w:r>
      </w:hyperlink>
      <w:r>
        <w:t xml:space="preserve"> and th</w:t>
      </w:r>
      <w:r w:rsidRPr="00C31567">
        <w:t xml:space="preserve">e </w:t>
      </w:r>
      <w:hyperlink r:id="rId184" w:history="1">
        <w:r w:rsidRPr="00754F71">
          <w:rPr>
            <w:rStyle w:val="bhyperlinkChar"/>
          </w:rPr>
          <w:t>stellarator</w:t>
        </w:r>
      </w:hyperlink>
      <w:r w:rsidRPr="00C31567">
        <w:t xml:space="preserve"> </w:t>
      </w:r>
      <w:r>
        <w:t xml:space="preserve">are two fusion designs that could potentially produce large amounts of electricity in the near future. The tokamak features a donut-like shape, while the stellarator is more bumpy. </w:t>
      </w:r>
    </w:p>
    <w:p w14:paraId="7B36EC64" w14:textId="77777777" w:rsidR="00762373" w:rsidRDefault="00762373" w:rsidP="00762373">
      <w:pPr>
        <w:jc w:val="center"/>
      </w:pPr>
      <w:r>
        <w:rPr>
          <w:noProof/>
        </w:rPr>
        <w:drawing>
          <wp:inline distT="0" distB="0" distL="0" distR="0" wp14:anchorId="4495AF67" wp14:editId="3D76CACD">
            <wp:extent cx="6023568" cy="1693614"/>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5">
                      <a:extLst>
                        <a:ext uri="{28A0092B-C50C-407E-A947-70E740481C1C}">
                          <a14:useLocalDpi xmlns:a14="http://schemas.microsoft.com/office/drawing/2010/main" val="0"/>
                        </a:ext>
                      </a:extLst>
                    </a:blip>
                    <a:stretch>
                      <a:fillRect/>
                    </a:stretch>
                  </pic:blipFill>
                  <pic:spPr bwMode="auto">
                    <a:xfrm>
                      <a:off x="0" y="0"/>
                      <a:ext cx="6023568" cy="1693614"/>
                    </a:xfrm>
                    <a:prstGeom prst="rect">
                      <a:avLst/>
                    </a:prstGeom>
                    <a:noFill/>
                    <a:ln>
                      <a:noFill/>
                    </a:ln>
                  </pic:spPr>
                </pic:pic>
              </a:graphicData>
            </a:graphic>
          </wp:inline>
        </w:drawing>
      </w:r>
    </w:p>
    <w:p w14:paraId="0517BE74" w14:textId="3E554074" w:rsidR="00762373" w:rsidRPr="00C10D3D" w:rsidRDefault="00762373" w:rsidP="00762373">
      <w:pPr>
        <w:ind w:left="450" w:right="1188"/>
        <w:jc w:val="center"/>
        <w:rPr>
          <w:i/>
        </w:rPr>
      </w:pPr>
      <w:r>
        <w:rPr>
          <w:i/>
        </w:rPr>
        <w:t xml:space="preserve">Figure </w:t>
      </w:r>
      <w:r w:rsidR="00112361">
        <w:rPr>
          <w:i/>
        </w:rPr>
        <w:t>16</w:t>
      </w:r>
      <w:r>
        <w:rPr>
          <w:i/>
        </w:rPr>
        <w:t xml:space="preserve">.1: Tokamak </w:t>
      </w:r>
      <w:r w:rsidRPr="00C10D3D">
        <w:rPr>
          <w:i/>
        </w:rPr>
        <w:t xml:space="preserve">(left) </w:t>
      </w:r>
      <w:r w:rsidRPr="00BA0C2A">
        <w:rPr>
          <w:i/>
        </w:rPr>
        <w:t xml:space="preserve">and </w:t>
      </w:r>
      <w:r>
        <w:rPr>
          <w:i/>
        </w:rPr>
        <w:t xml:space="preserve">stellarator </w:t>
      </w:r>
      <w:r w:rsidRPr="00C10D3D">
        <w:rPr>
          <w:i/>
        </w:rPr>
        <w:t>(right).</w:t>
      </w:r>
    </w:p>
    <w:p w14:paraId="7AF22102" w14:textId="77777777" w:rsidR="00762373" w:rsidRDefault="00762373" w:rsidP="00762373">
      <w:r>
        <w:t>These two approaches to fusion might seem to differ by bumpiness. However, upon careful inspection, one might notice additional gadgetry in the middle of the tokamak. This is used to maintain an extraordinarily high current—approximately 10 million amperes—within the plasma.</w:t>
      </w:r>
    </w:p>
    <w:p w14:paraId="35E944C3" w14:textId="77777777" w:rsidR="00762373" w:rsidRDefault="00762373" w:rsidP="00762373">
      <w:r>
        <w:t>Sustaining such currents is no small feat. For context, a typical household vacuum cleaner draws about 10 amps, making tokamak currents equivalent to a million vacuum cleaners operating simultaneously. If a "disruption" occurs and this current inadvertently contacts the containment vessel wall, severe damage can result. Tokamaks must contend with this risk; however, plasma in stellarators do not have these currents, and are therefore easier to maintain.</w:t>
      </w:r>
    </w:p>
    <w:p w14:paraId="50FFAA35" w14:textId="77777777" w:rsidR="00762373" w:rsidRDefault="00762373" w:rsidP="00762373">
      <w:pPr>
        <w:pStyle w:val="Heading2"/>
      </w:pPr>
      <w:r>
        <w:t>Damage is Bad</w:t>
      </w:r>
    </w:p>
    <w:p w14:paraId="7B318406" w14:textId="77777777" w:rsidR="00762373" w:rsidRDefault="00762373" w:rsidP="00762373">
      <w:pPr>
        <w:ind w:right="-162"/>
      </w:pPr>
      <w:r>
        <w:t xml:space="preserve">Damage within high-energy fusion devices is especially problematic because internal components typically become radioactive during operation. Radioactivity results from </w:t>
      </w:r>
      <w:hyperlink r:id="rId186" w:history="1">
        <w:r w:rsidRPr="00754F71">
          <w:rPr>
            <w:rStyle w:val="bhyperlinkChar"/>
          </w:rPr>
          <w:t>neutron activation</w:t>
        </w:r>
      </w:hyperlink>
      <w:r>
        <w:t xml:space="preserve"> and from the absorption of radioactive tritium gas into surfaces, which later outgas. As a result, human contact with these components must be avoided for many years after the reactor begins operation.</w:t>
      </w:r>
    </w:p>
    <w:p w14:paraId="35A2D30A" w14:textId="77777777" w:rsidR="00762373" w:rsidRDefault="00762373" w:rsidP="00762373">
      <w:pPr>
        <w:ind w:right="-342"/>
      </w:pPr>
      <w:r>
        <w:t xml:space="preserve">If </w:t>
      </w:r>
      <w:hyperlink r:id="rId187" w:history="1">
        <w:r w:rsidRPr="00754F71">
          <w:rPr>
            <w:rStyle w:val="bhyperlinkChar"/>
          </w:rPr>
          <w:t>ITER</w:t>
        </w:r>
      </w:hyperlink>
      <w:r>
        <w:t xml:space="preserve">, a major tokamak project, experiences damage after starting high-energy operations (expected around </w:t>
      </w:r>
      <w:hyperlink r:id="rId188" w:history="1">
        <w:r w:rsidRPr="00754F71">
          <w:rPr>
            <w:rStyle w:val="bhyperlinkChar"/>
          </w:rPr>
          <w:t>2034</w:t>
        </w:r>
      </w:hyperlink>
      <w:r>
        <w:t>), repairs might be impossible due to radioactivity hazards. In other words, due to worker safety, the site might need to be abandoned—despite its roughly 50-year construction period.</w:t>
      </w:r>
    </w:p>
    <w:p w14:paraId="42870006" w14:textId="77777777" w:rsidR="00762373" w:rsidRDefault="00762373" w:rsidP="00762373">
      <w:pPr>
        <w:pStyle w:val="Heading2"/>
      </w:pPr>
      <w:r w:rsidRPr="00A55853">
        <w:t>Cost Advantages of Stellarators</w:t>
      </w:r>
    </w:p>
    <w:p w14:paraId="5018B467" w14:textId="77777777" w:rsidR="00762373" w:rsidRDefault="00762373" w:rsidP="00762373">
      <w:r>
        <w:t>Cost models estimate the cost to generate electricity with a tokamak and with a stellarator, and according to Princeton Plasma Physics Laboratory (</w:t>
      </w:r>
      <w:hyperlink r:id="rId189" w:history="1">
        <w:r w:rsidRPr="00754F71">
          <w:rPr>
            <w:rStyle w:val="bhyperlinkChar"/>
          </w:rPr>
          <w:t>PPPL</w:t>
        </w:r>
      </w:hyperlink>
      <w:r>
        <w:t>) Director Steven Cowley, “</w:t>
      </w:r>
      <w:r w:rsidRPr="00A725D5">
        <w:t>stellarator cost</w:t>
      </w:r>
      <w:r>
        <w:t xml:space="preserve"> models beat tokamak every time</w:t>
      </w:r>
      <w:r w:rsidRPr="00A725D5">
        <w:t>—but it is at a very low technology level</w:t>
      </w:r>
      <w:r>
        <w:t>.</w:t>
      </w:r>
      <w:r w:rsidRPr="00A725D5">
        <w:t>”</w:t>
      </w:r>
    </w:p>
    <w:p w14:paraId="5ECDC588" w14:textId="77777777" w:rsidR="00762373" w:rsidRDefault="00762373" w:rsidP="00762373">
      <w:r>
        <w:t>In other words, stellarators are less expensive. Their cost advantages stem from several factors: (a) they do not require the central gadgetry found in tokamaks, (b) they avoid the need to periodically replace central magnets damaged by neutrons, (c) they are not prone to disruptions that damage internal surfaces, and (d) they do not require external microwave power to sustain the plasma.</w:t>
      </w:r>
    </w:p>
    <w:p w14:paraId="171FE4C0" w14:textId="77777777" w:rsidR="00762373" w:rsidRDefault="00762373" w:rsidP="00762373">
      <w:pPr>
        <w:pStyle w:val="Heading2"/>
      </w:pPr>
      <w:r>
        <w:lastRenderedPageBreak/>
        <w:t>Making Electricity</w:t>
      </w:r>
    </w:p>
    <w:p w14:paraId="3D975445" w14:textId="77777777" w:rsidR="00762373" w:rsidRDefault="00762373" w:rsidP="00762373">
      <w:r>
        <w:t xml:space="preserve">The heat from a fusion reactor core needs to be moved outward, to create steam, to press on fan turbine blades, to produce electricity. The easiest way to do this is to pump fluids, such as molten lead or molten salt, toward the hot plasma, and then outward. </w:t>
      </w:r>
    </w:p>
    <w:p w14:paraId="7188AF95" w14:textId="77777777" w:rsidR="00762373" w:rsidRDefault="00762373" w:rsidP="00762373">
      <w:r w:rsidRPr="00717612">
        <w:t xml:space="preserve">To produce electricity cost-effectively, the energy output from the plasma must exceed the energy input (plasma gain &gt; 1), and the </w:t>
      </w:r>
      <w:r>
        <w:t>electrical power generated</w:t>
      </w:r>
      <w:r w:rsidRPr="00717612">
        <w:t xml:space="preserve"> </w:t>
      </w:r>
      <w:r>
        <w:t>by</w:t>
      </w:r>
      <w:r w:rsidRPr="00717612">
        <w:t xml:space="preserve"> the </w:t>
      </w:r>
      <w:r>
        <w:t>site</w:t>
      </w:r>
      <w:r w:rsidRPr="00717612">
        <w:t xml:space="preserve"> must surpass </w:t>
      </w:r>
      <w:r>
        <w:t xml:space="preserve">the electrical </w:t>
      </w:r>
      <w:r w:rsidRPr="00717612">
        <w:t xml:space="preserve">power </w:t>
      </w:r>
      <w:r>
        <w:t>consumed</w:t>
      </w:r>
      <w:r w:rsidRPr="00717612">
        <w:t xml:space="preserve"> (engineering gain &gt; 1)</w:t>
      </w:r>
      <w:r>
        <w:t>. This requires powerful magnets and adequate plasma confinement, both of which are reasonably well understood by scientists.</w:t>
      </w:r>
    </w:p>
    <w:p w14:paraId="23C4E323" w14:textId="77777777" w:rsidR="00762373" w:rsidRDefault="00762373" w:rsidP="00762373">
      <w:pPr>
        <w:pStyle w:val="Heading2"/>
      </w:pPr>
      <w:r>
        <w:t xml:space="preserve">First Wall </w:t>
      </w:r>
    </w:p>
    <w:p w14:paraId="534A80DE" w14:textId="77777777" w:rsidR="00762373" w:rsidRDefault="00762373" w:rsidP="00762373">
      <w:r>
        <w:t>There are two primary methods for handling the plasma-facing “first wall.</w:t>
      </w:r>
      <w:r w:rsidRPr="00A725D5">
        <w:t>”</w:t>
      </w:r>
      <w:r>
        <w:t xml:space="preserve"> One involves flowing liquid directly in </w:t>
      </w:r>
      <w:r w:rsidRPr="007E7DD0">
        <w:rPr>
          <w:i/>
        </w:rPr>
        <w:t>front</w:t>
      </w:r>
      <w:r>
        <w:t xml:space="preserve"> of a metal plate, and the other involves flowing liquid </w:t>
      </w:r>
      <w:r w:rsidRPr="007E7DD0">
        <w:rPr>
          <w:i/>
        </w:rPr>
        <w:t>behind</w:t>
      </w:r>
      <w:r>
        <w:t xml:space="preserve"> a metal plate.</w:t>
      </w:r>
    </w:p>
    <w:p w14:paraId="6C3EA59A" w14:textId="77777777" w:rsidR="00762373" w:rsidRPr="0021275D" w:rsidRDefault="00762373" w:rsidP="00762373">
      <w:pPr>
        <w:spacing w:before="240"/>
        <w:rPr>
          <w:u w:val="single"/>
        </w:rPr>
      </w:pPr>
      <w:r w:rsidRPr="0021275D">
        <w:rPr>
          <w:color w:val="808080" w:themeColor="background1" w:themeShade="80"/>
          <w:sz w:val="28"/>
          <w:u w:val="single"/>
        </w:rPr>
        <w:t>Liquid Metal Wall</w:t>
      </w:r>
    </w:p>
    <w:p w14:paraId="3A6406CC" w14:textId="77777777" w:rsidR="00762373" w:rsidRDefault="00762373" w:rsidP="00762373">
      <w:r w:rsidRPr="0021275D">
        <w:rPr>
          <w:noProof/>
          <w:color w:val="808080" w:themeColor="background1" w:themeShade="80"/>
          <w:sz w:val="28"/>
          <w:u w:val="single"/>
        </w:rPr>
        <w:drawing>
          <wp:anchor distT="0" distB="182880" distL="114300" distR="114300" simplePos="0" relativeHeight="251773952" behindDoc="0" locked="0" layoutInCell="1" allowOverlap="1" wp14:anchorId="114EDFC9" wp14:editId="19EBD62C">
            <wp:simplePos x="0" y="0"/>
            <wp:positionH relativeFrom="column">
              <wp:posOffset>2599690</wp:posOffset>
            </wp:positionH>
            <wp:positionV relativeFrom="paragraph">
              <wp:posOffset>509905</wp:posOffset>
            </wp:positionV>
            <wp:extent cx="3723005" cy="5006340"/>
            <wp:effectExtent l="0" t="0" r="0"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0">
                      <a:extLst>
                        <a:ext uri="{28A0092B-C50C-407E-A947-70E740481C1C}">
                          <a14:useLocalDpi xmlns:a14="http://schemas.microsoft.com/office/drawing/2010/main" val="0"/>
                        </a:ext>
                      </a:extLst>
                    </a:blip>
                    <a:stretch>
                      <a:fillRect/>
                    </a:stretch>
                  </pic:blipFill>
                  <pic:spPr bwMode="auto">
                    <a:xfrm>
                      <a:off x="0" y="0"/>
                      <a:ext cx="3723005" cy="5006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In theory, a roughly 0.5m thick layer of flowing molten lithium metal could cover the internal surface of the plasma containment chamber. This would be held in place by electric currents in the liquid metal itself. </w:t>
      </w:r>
    </w:p>
    <w:p w14:paraId="2A6591B5" w14:textId="77777777" w:rsidR="00762373" w:rsidRDefault="00762373" w:rsidP="00762373">
      <w:pPr>
        <w:keepNext/>
        <w:ind w:left="360" w:right="1008"/>
        <w:jc w:val="center"/>
        <w:rPr>
          <w:i/>
        </w:rPr>
      </w:pPr>
    </w:p>
    <w:p w14:paraId="15939F2E" w14:textId="77777777" w:rsidR="00762373" w:rsidRDefault="00762373" w:rsidP="00762373">
      <w:pPr>
        <w:keepNext/>
        <w:ind w:left="360" w:right="1008"/>
        <w:jc w:val="center"/>
        <w:rPr>
          <w:i/>
        </w:rPr>
      </w:pPr>
    </w:p>
    <w:p w14:paraId="5B4E53B1" w14:textId="77777777" w:rsidR="00762373" w:rsidRDefault="00762373" w:rsidP="00762373">
      <w:pPr>
        <w:keepNext/>
        <w:ind w:left="360" w:right="1008"/>
        <w:jc w:val="center"/>
        <w:rPr>
          <w:i/>
        </w:rPr>
      </w:pPr>
    </w:p>
    <w:p w14:paraId="66ED9F0A" w14:textId="77777777" w:rsidR="00762373" w:rsidRDefault="00762373" w:rsidP="00762373">
      <w:pPr>
        <w:keepNext/>
        <w:ind w:left="360" w:right="1008"/>
        <w:jc w:val="center"/>
        <w:rPr>
          <w:i/>
        </w:rPr>
      </w:pPr>
    </w:p>
    <w:p w14:paraId="44FB387F" w14:textId="18DA311C" w:rsidR="00762373" w:rsidRPr="00C10D3D" w:rsidRDefault="00762373" w:rsidP="00762373">
      <w:pPr>
        <w:ind w:left="180" w:right="5778"/>
        <w:jc w:val="center"/>
        <w:rPr>
          <w:i/>
        </w:rPr>
      </w:pPr>
      <w:r>
        <w:rPr>
          <w:i/>
        </w:rPr>
        <w:t xml:space="preserve">Figure </w:t>
      </w:r>
      <w:r w:rsidR="00112361">
        <w:rPr>
          <w:i/>
        </w:rPr>
        <w:t>16</w:t>
      </w:r>
      <w:r>
        <w:rPr>
          <w:i/>
        </w:rPr>
        <w:t>.2</w:t>
      </w:r>
      <w:r w:rsidRPr="00C10D3D">
        <w:rPr>
          <w:i/>
        </w:rPr>
        <w:t xml:space="preserve">: </w:t>
      </w:r>
      <w:r>
        <w:rPr>
          <w:i/>
        </w:rPr>
        <w:t xml:space="preserve">Plasma radiates against liquid </w:t>
      </w:r>
      <w:hyperlink r:id="rId191" w:history="1">
        <w:r w:rsidRPr="00A668AE">
          <w:rPr>
            <w:rStyle w:val="bhyperlinkChar"/>
            <w:i/>
          </w:rPr>
          <w:t>wall</w:t>
        </w:r>
      </w:hyperlink>
      <w:r>
        <w:rPr>
          <w:i/>
        </w:rPr>
        <w:t xml:space="preserve"> (red), held in place against metal plate (blue) by electrical currents and by magnet fields. This image first appeared in a </w:t>
      </w:r>
      <w:hyperlink r:id="rId192" w:history="1">
        <w:r w:rsidRPr="00A668AE">
          <w:rPr>
            <w:rStyle w:val="bhyperlinkChar"/>
            <w:i/>
          </w:rPr>
          <w:t>2001 paper</w:t>
        </w:r>
      </w:hyperlink>
      <w:r>
        <w:rPr>
          <w:i/>
        </w:rPr>
        <w:t xml:space="preserve"> by Dr. Mohamed </w:t>
      </w:r>
      <w:hyperlink r:id="rId193" w:history="1">
        <w:r w:rsidRPr="00A668AE">
          <w:rPr>
            <w:rStyle w:val="bhyperlinkChar"/>
            <w:i/>
          </w:rPr>
          <w:t>Abdou</w:t>
        </w:r>
      </w:hyperlink>
      <w:r>
        <w:rPr>
          <w:i/>
        </w:rPr>
        <w:t>.</w:t>
      </w:r>
    </w:p>
    <w:p w14:paraId="74B32F42" w14:textId="77777777" w:rsidR="00762373" w:rsidRDefault="00762373" w:rsidP="00762373">
      <w:pPr>
        <w:ind w:right="-522"/>
      </w:pPr>
    </w:p>
    <w:p w14:paraId="1928EFFD" w14:textId="77777777" w:rsidR="00762373" w:rsidRDefault="00762373" w:rsidP="00762373">
      <w:pPr>
        <w:ind w:right="-522"/>
      </w:pPr>
    </w:p>
    <w:p w14:paraId="528B7DDF" w14:textId="77777777" w:rsidR="00762373" w:rsidRDefault="00762373" w:rsidP="00762373">
      <w:pPr>
        <w:spacing w:after="160"/>
        <w:rPr>
          <w:color w:val="808080" w:themeColor="background1" w:themeShade="80"/>
          <w:sz w:val="28"/>
          <w:u w:val="single"/>
        </w:rPr>
      </w:pPr>
      <w:r>
        <w:rPr>
          <w:color w:val="808080" w:themeColor="background1" w:themeShade="80"/>
          <w:sz w:val="28"/>
          <w:u w:val="single"/>
        </w:rPr>
        <w:br w:type="page"/>
      </w:r>
    </w:p>
    <w:p w14:paraId="4C68C05C" w14:textId="77777777" w:rsidR="00762373" w:rsidRPr="0021275D" w:rsidRDefault="00762373" w:rsidP="00762373">
      <w:pPr>
        <w:rPr>
          <w:color w:val="808080" w:themeColor="background1" w:themeShade="80"/>
          <w:sz w:val="28"/>
          <w:u w:val="single"/>
        </w:rPr>
      </w:pPr>
      <w:r>
        <w:rPr>
          <w:color w:val="808080" w:themeColor="background1" w:themeShade="80"/>
          <w:sz w:val="28"/>
          <w:u w:val="single"/>
        </w:rPr>
        <w:lastRenderedPageBreak/>
        <w:t>Pushing Liquid Outward</w:t>
      </w:r>
    </w:p>
    <w:p w14:paraId="69A855EC" w14:textId="77777777" w:rsidR="00762373" w:rsidRDefault="00762373" w:rsidP="00762373">
      <w:pPr>
        <w:ind w:right="-522"/>
      </w:pPr>
      <w:r>
        <w:t>As one might recall from physics class, a force is exerted on a current-carrying conductor in the presence of a magnetic field. In other words, one can embed posts within a fluid, move current between the posts, and maintain an evenly distributed wall of liquid by pushing it toward the plate, even if the plate is above the fluid.</w:t>
      </w:r>
    </w:p>
    <w:p w14:paraId="79F52A07" w14:textId="77777777" w:rsidR="00762373" w:rsidRDefault="00762373" w:rsidP="00762373">
      <w:pPr>
        <w:ind w:right="-522"/>
        <w:jc w:val="center"/>
      </w:pPr>
      <w:r>
        <w:rPr>
          <w:noProof/>
        </w:rPr>
        <w:drawing>
          <wp:inline distT="0" distB="0" distL="0" distR="0" wp14:anchorId="078419A6" wp14:editId="71D8A99A">
            <wp:extent cx="3229095" cy="225293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254019" cy="2270326"/>
                    </a:xfrm>
                    <a:prstGeom prst="rect">
                      <a:avLst/>
                    </a:prstGeom>
                    <a:noFill/>
                    <a:ln>
                      <a:noFill/>
                    </a:ln>
                  </pic:spPr>
                </pic:pic>
              </a:graphicData>
            </a:graphic>
          </wp:inline>
        </w:drawing>
      </w:r>
    </w:p>
    <w:p w14:paraId="4D5A52F1" w14:textId="786430C5" w:rsidR="00762373" w:rsidRDefault="00762373" w:rsidP="00762373">
      <w:pPr>
        <w:ind w:left="360" w:right="288"/>
        <w:jc w:val="center"/>
        <w:rPr>
          <w:i/>
        </w:rPr>
      </w:pPr>
      <w:r>
        <w:rPr>
          <w:i/>
        </w:rPr>
        <w:t xml:space="preserve">Figure </w:t>
      </w:r>
      <w:r w:rsidR="00112361">
        <w:rPr>
          <w:i/>
        </w:rPr>
        <w:t>16</w:t>
      </w:r>
      <w:r>
        <w:rPr>
          <w:i/>
        </w:rPr>
        <w:t>.3</w:t>
      </w:r>
      <w:r w:rsidRPr="00C10D3D">
        <w:rPr>
          <w:i/>
        </w:rPr>
        <w:t xml:space="preserve">: </w:t>
      </w:r>
      <w:r>
        <w:rPr>
          <w:i/>
        </w:rPr>
        <w:t xml:space="preserve">Flowing liquid is pushed toward plate by surrounding magnetic field and by electrical currents between posts. Courtesy </w:t>
      </w:r>
      <w:r w:rsidRPr="00D62573">
        <w:rPr>
          <w:i/>
        </w:rPr>
        <w:t>Renaissance Fusion</w:t>
      </w:r>
      <w:r>
        <w:rPr>
          <w:i/>
        </w:rPr>
        <w:t>.</w:t>
      </w:r>
    </w:p>
    <w:p w14:paraId="1D2CBFE5" w14:textId="77777777" w:rsidR="00762373" w:rsidRPr="0021275D" w:rsidRDefault="00762373" w:rsidP="00762373">
      <w:pPr>
        <w:rPr>
          <w:color w:val="808080" w:themeColor="background1" w:themeShade="80"/>
          <w:sz w:val="28"/>
          <w:u w:val="single"/>
        </w:rPr>
      </w:pPr>
      <w:r w:rsidRPr="0021275D">
        <w:rPr>
          <w:color w:val="808080" w:themeColor="background1" w:themeShade="80"/>
          <w:sz w:val="28"/>
          <w:u w:val="single"/>
        </w:rPr>
        <w:t>Internal Cooling System</w:t>
      </w:r>
    </w:p>
    <w:p w14:paraId="58CA6D96" w14:textId="77777777" w:rsidR="00762373" w:rsidRDefault="00762373" w:rsidP="00762373">
      <w:r>
        <w:t xml:space="preserve">The alternative cooling method is to expose a thin (~2mm) metal plate to neutron radiation, and </w:t>
      </w:r>
      <w:r w:rsidRPr="00B6296D">
        <w:t>cool it by flowing molten liquid along its back surface.</w:t>
      </w:r>
      <w:r>
        <w:t xml:space="preserve"> However, the neutrons cause the metal plate to become brittle, requiring replacement every one to five years</w:t>
      </w:r>
      <w:r w:rsidRPr="00B6296D">
        <w:t xml:space="preserve">. </w:t>
      </w:r>
      <w:r>
        <w:t xml:space="preserve">Frequent replacement necessitates disassembly, which is both challenging and expensive. Therefore, it is more cost-effective to protect the metal plate with a flowing liquid metal wall, and only assemble the machine </w:t>
      </w:r>
      <w:r w:rsidRPr="002A5D1D">
        <w:rPr>
          <w:i/>
        </w:rPr>
        <w:t>once</w:t>
      </w:r>
      <w:r>
        <w:t xml:space="preserve"> during its lifetime. </w:t>
      </w:r>
    </w:p>
    <w:p w14:paraId="68DAF293" w14:textId="77777777" w:rsidR="00762373" w:rsidRDefault="00762373" w:rsidP="00762373">
      <w:pPr>
        <w:jc w:val="center"/>
      </w:pPr>
      <w:r w:rsidRPr="00C11E3C">
        <w:rPr>
          <w:noProof/>
        </w:rPr>
        <w:drawing>
          <wp:inline distT="0" distB="0" distL="0" distR="0" wp14:anchorId="1FEF70E8" wp14:editId="3FCB46C7">
            <wp:extent cx="3654425" cy="1857712"/>
            <wp:effectExtent l="0" t="0" r="317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extLst>
                        <a:ext uri="{28A0092B-C50C-407E-A947-70E740481C1C}">
                          <a14:useLocalDpi xmlns:a14="http://schemas.microsoft.com/office/drawing/2010/main" val="0"/>
                        </a:ext>
                      </a:extLst>
                    </a:blip>
                    <a:stretch>
                      <a:fillRect/>
                    </a:stretch>
                  </pic:blipFill>
                  <pic:spPr>
                    <a:xfrm>
                      <a:off x="0" y="0"/>
                      <a:ext cx="3693927" cy="1877793"/>
                    </a:xfrm>
                    <a:prstGeom prst="rect">
                      <a:avLst/>
                    </a:prstGeom>
                  </pic:spPr>
                </pic:pic>
              </a:graphicData>
            </a:graphic>
          </wp:inline>
        </w:drawing>
      </w:r>
    </w:p>
    <w:p w14:paraId="3298DE80" w14:textId="42EFCCF8" w:rsidR="00762373" w:rsidRDefault="00762373" w:rsidP="00762373">
      <w:pPr>
        <w:ind w:left="720" w:right="918"/>
        <w:jc w:val="center"/>
        <w:rPr>
          <w:i/>
        </w:rPr>
      </w:pPr>
      <w:r>
        <w:rPr>
          <w:i/>
        </w:rPr>
        <w:t xml:space="preserve">Figure </w:t>
      </w:r>
      <w:r w:rsidR="00112361">
        <w:rPr>
          <w:i/>
        </w:rPr>
        <w:t>16</w:t>
      </w:r>
      <w:r>
        <w:rPr>
          <w:i/>
        </w:rPr>
        <w:t>.4</w:t>
      </w:r>
      <w:r w:rsidRPr="00C10D3D">
        <w:rPr>
          <w:i/>
        </w:rPr>
        <w:t xml:space="preserve">: </w:t>
      </w:r>
      <w:r>
        <w:rPr>
          <w:i/>
        </w:rPr>
        <w:t xml:space="preserve">Liquid flows in channels behind metal plate (red) and removes heat. </w:t>
      </w:r>
      <w:r>
        <w:rPr>
          <w:i/>
        </w:rPr>
        <w:br/>
        <w:t>Concept illustration by G. Weinreb.</w:t>
      </w:r>
    </w:p>
    <w:p w14:paraId="2D9C99F6" w14:textId="77777777" w:rsidR="00762373" w:rsidRPr="0021275D" w:rsidRDefault="00762373" w:rsidP="00762373">
      <w:pPr>
        <w:keepNext/>
        <w:rPr>
          <w:color w:val="808080" w:themeColor="background1" w:themeShade="80"/>
          <w:sz w:val="28"/>
          <w:u w:val="single"/>
        </w:rPr>
      </w:pPr>
      <w:r w:rsidRPr="0021275D">
        <w:rPr>
          <w:color w:val="808080" w:themeColor="background1" w:themeShade="80"/>
          <w:sz w:val="28"/>
          <w:u w:val="single"/>
        </w:rPr>
        <w:t>Liquid Metal Wall vs. Internal Cooling System</w:t>
      </w:r>
    </w:p>
    <w:p w14:paraId="6BCB3474" w14:textId="77777777" w:rsidR="00762373" w:rsidRDefault="00762373" w:rsidP="00762373">
      <w:r>
        <w:t xml:space="preserve">There is a limit to how much power one can radiate against a metal plate. In theory, </w:t>
      </w:r>
      <w:hyperlink r:id="rId196" w:history="1">
        <w:r w:rsidRPr="00D61A26">
          <w:rPr>
            <w:rStyle w:val="bhyperlinkChar"/>
          </w:rPr>
          <w:t>more power</w:t>
        </w:r>
      </w:hyperlink>
      <w:r>
        <w:t xml:space="preserve"> can be radiated against a wall of flowing liquid metal. Additionally, increasing the power per </w:t>
      </w:r>
      <w:r>
        <w:lastRenderedPageBreak/>
        <w:t>square meter of internal wall surface area reduces the reactor's physical size for a fixed amount of total power. This is good, since smaller physical size costs less to build.</w:t>
      </w:r>
    </w:p>
    <w:p w14:paraId="6DA827EB" w14:textId="77777777" w:rsidR="00762373" w:rsidRDefault="00762373" w:rsidP="00762373">
      <w:pPr>
        <w:ind w:right="-342"/>
      </w:pPr>
      <w:r>
        <w:t>In summary, a flowing liquid metal wall offers substantial advantages: improved heat removal, avoid component embrittlement, avoid neutron activation, smaller reactor size, and no disassembly—all resulting in lower costs. Nevertheless, liquid metal wall technology is relatively new, and more experiments are needed to validate feasibility and identify optimal materials, both liquid and solid. This area of research should be prioritized, as it could significantly influence reactor designs.</w:t>
      </w:r>
    </w:p>
    <w:p w14:paraId="67106438" w14:textId="77777777" w:rsidR="00762373" w:rsidRDefault="00762373" w:rsidP="00762373">
      <w:r>
        <w:t xml:space="preserve">For details, see liquid metal wall </w:t>
      </w:r>
      <w:hyperlink r:id="rId197" w:history="1">
        <w:r w:rsidRPr="001838AC">
          <w:rPr>
            <w:rStyle w:val="bhyperlinkChar"/>
          </w:rPr>
          <w:t>video</w:t>
        </w:r>
      </w:hyperlink>
      <w:r>
        <w:t xml:space="preserve">, </w:t>
      </w:r>
      <w:hyperlink r:id="rId198" w:history="1">
        <w:r w:rsidRPr="001838AC">
          <w:rPr>
            <w:rStyle w:val="bhyperlinkChar"/>
          </w:rPr>
          <w:t>tutorial</w:t>
        </w:r>
      </w:hyperlink>
      <w:r>
        <w:t xml:space="preserve">, </w:t>
      </w:r>
      <w:hyperlink r:id="rId199" w:history="1">
        <w:r w:rsidRPr="001838AC">
          <w:rPr>
            <w:rStyle w:val="bhyperlinkChar"/>
          </w:rPr>
          <w:t>design</w:t>
        </w:r>
      </w:hyperlink>
      <w:r>
        <w:t xml:space="preserve"> and </w:t>
      </w:r>
      <w:hyperlink r:id="rId200" w:history="1">
        <w:r w:rsidRPr="001838AC">
          <w:rPr>
            <w:rStyle w:val="bhyperlinkChar"/>
          </w:rPr>
          <w:t>theory</w:t>
        </w:r>
      </w:hyperlink>
      <w:r>
        <w:t>.</w:t>
      </w:r>
    </w:p>
    <w:p w14:paraId="7AE1B04D" w14:textId="77777777" w:rsidR="00762373" w:rsidRDefault="00762373" w:rsidP="00762373">
      <w:pPr>
        <w:pStyle w:val="Heading2"/>
      </w:pPr>
      <w:r>
        <w:t>Magnet Making Machines</w:t>
      </w:r>
    </w:p>
    <w:p w14:paraId="3F3572C2" w14:textId="77777777" w:rsidR="00762373" w:rsidRDefault="00762373" w:rsidP="00762373">
      <w:pPr>
        <w:ind w:right="-522"/>
      </w:pPr>
      <w:r>
        <w:t xml:space="preserve">Fusion devices contain large, expensive magnets whose cost could be reduced by developing specialized machines capable of: (a) producing superconducting </w:t>
      </w:r>
      <w:hyperlink r:id="rId201" w:history="1">
        <w:r>
          <w:rPr>
            <w:rStyle w:val="bhyperlinkChar"/>
          </w:rPr>
          <w:t>REBCO-like</w:t>
        </w:r>
      </w:hyperlink>
      <w:r>
        <w:t xml:space="preserve"> tape more quickly and at a lower cost, (b) print wide 2cm to 2m conductors onto a rotating </w:t>
      </w:r>
      <w:hyperlink r:id="rId202" w:history="1">
        <w:r>
          <w:t>tube</w:t>
        </w:r>
      </w:hyperlink>
      <w:r>
        <w:t xml:space="preserve">, (c) print narrow 0.1cm to 2cm conductors directly onto a rotating </w:t>
      </w:r>
      <w:hyperlink r:id="rId203" w:history="1">
        <w:r>
          <w:t>tube</w:t>
        </w:r>
      </w:hyperlink>
      <w:r>
        <w:t xml:space="preserve">, and (d) print conductors directly onto a magnet </w:t>
      </w:r>
      <w:hyperlink r:id="rId204" w:history="1">
        <w:r w:rsidRPr="003D6DF1">
          <w:rPr>
            <w:rStyle w:val="bhyperlinkChar"/>
          </w:rPr>
          <w:t>baseplate</w:t>
        </w:r>
      </w:hyperlink>
      <w:r>
        <w:t>.</w:t>
      </w:r>
    </w:p>
    <w:p w14:paraId="00804ED4" w14:textId="77777777" w:rsidR="00762373" w:rsidRDefault="00762373" w:rsidP="00762373">
      <w:pPr>
        <w:pStyle w:val="Heading2"/>
      </w:pPr>
      <w:r>
        <w:t>3D Magnet Printing</w:t>
      </w:r>
    </w:p>
    <w:p w14:paraId="555CC007" w14:textId="77777777" w:rsidR="00762373" w:rsidRDefault="00762373" w:rsidP="00762373">
      <w:pPr>
        <w:ind w:right="-342"/>
      </w:pPr>
      <w:r w:rsidRPr="001F4B46">
        <w:t>Stellarators require irregularly shaped m</w:t>
      </w:r>
      <w:r>
        <w:t>agnets to confine plasma, and these magnets are expensive to fabricate using traditional methods.</w:t>
      </w:r>
      <w:r w:rsidRPr="00AB0C88">
        <w:t xml:space="preserve"> In theory, </w:t>
      </w:r>
      <w:r>
        <w:t>these magnets</w:t>
      </w:r>
      <w:r w:rsidRPr="00AB0C88">
        <w:t xml:space="preserve"> could be </w:t>
      </w:r>
      <w:r>
        <w:t>made</w:t>
      </w:r>
      <w:r w:rsidRPr="00AB0C88">
        <w:t xml:space="preserve"> </w:t>
      </w:r>
      <w:r>
        <w:t xml:space="preserve">by placing </w:t>
      </w:r>
      <w:r w:rsidRPr="00AB0C88">
        <w:t xml:space="preserve">alternating layers of superconductor and “insulator” </w:t>
      </w:r>
      <w:r>
        <w:t xml:space="preserve">onto a </w:t>
      </w:r>
      <w:r w:rsidRPr="00AB0C88">
        <w:t xml:space="preserve">rotating </w:t>
      </w:r>
      <w:r>
        <w:t>tube via an additive process such as</w:t>
      </w:r>
      <w:r w:rsidRPr="00AB0C88">
        <w:t xml:space="preserve"> ion deposition</w:t>
      </w:r>
      <w:r>
        <w:t xml:space="preserve">. For example, one might place five irregular shaped magnets onto each of 12 tubes, and place a large magnet at the end of each tube—as illustrated lower-right. This could potentially reduce stellarator cost. Therefore, it is reasonable to dramatically increase funding for the development of 3D magnet printing machines. </w:t>
      </w:r>
      <w:r w:rsidRPr="00E21F96">
        <w:t>For</w:t>
      </w:r>
      <w:r>
        <w:t xml:space="preserve"> </w:t>
      </w:r>
      <w:r w:rsidRPr="00E21F96">
        <w:t>details, see</w:t>
      </w:r>
      <w:r>
        <w:t xml:space="preserve"> this</w:t>
      </w:r>
      <w:r w:rsidRPr="00E21F96">
        <w:t xml:space="preserve"> </w:t>
      </w:r>
      <w:hyperlink r:id="rId205" w:history="1">
        <w:r>
          <w:rPr>
            <w:rStyle w:val="bhyperlinkChar"/>
          </w:rPr>
          <w:t>video</w:t>
        </w:r>
      </w:hyperlink>
      <w:r w:rsidRPr="00E21F96">
        <w:t>.</w:t>
      </w:r>
    </w:p>
    <w:p w14:paraId="623FC268" w14:textId="77777777" w:rsidR="00762373" w:rsidRDefault="00762373" w:rsidP="00762373">
      <w:pPr>
        <w:jc w:val="center"/>
      </w:pPr>
      <w:r>
        <w:rPr>
          <w:noProof/>
        </w:rPr>
        <w:drawing>
          <wp:inline distT="0" distB="0" distL="0" distR="0" wp14:anchorId="7467199B" wp14:editId="324E3CEE">
            <wp:extent cx="5759450" cy="19861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extLst>
                        <a:ext uri="{28A0092B-C50C-407E-A947-70E740481C1C}">
                          <a14:useLocalDpi xmlns:a14="http://schemas.microsoft.com/office/drawing/2010/main" val="0"/>
                        </a:ext>
                      </a:extLst>
                    </a:blip>
                    <a:stretch>
                      <a:fillRect/>
                    </a:stretch>
                  </pic:blipFill>
                  <pic:spPr>
                    <a:xfrm>
                      <a:off x="0" y="0"/>
                      <a:ext cx="5767502" cy="1988929"/>
                    </a:xfrm>
                    <a:prstGeom prst="rect">
                      <a:avLst/>
                    </a:prstGeom>
                  </pic:spPr>
                </pic:pic>
              </a:graphicData>
            </a:graphic>
          </wp:inline>
        </w:drawing>
      </w:r>
    </w:p>
    <w:p w14:paraId="4311EA5F" w14:textId="508672FE" w:rsidR="00762373" w:rsidRPr="00435723" w:rsidRDefault="00762373" w:rsidP="00762373">
      <w:pPr>
        <w:ind w:left="720" w:right="1008"/>
        <w:jc w:val="center"/>
        <w:rPr>
          <w:i/>
        </w:rPr>
      </w:pPr>
      <w:r>
        <w:rPr>
          <w:i/>
        </w:rPr>
        <w:t xml:space="preserve">Figure </w:t>
      </w:r>
      <w:r w:rsidR="00112361">
        <w:rPr>
          <w:i/>
        </w:rPr>
        <w:t>16</w:t>
      </w:r>
      <w:r>
        <w:rPr>
          <w:i/>
        </w:rPr>
        <w:t>.5</w:t>
      </w:r>
      <w:r w:rsidRPr="00C10D3D">
        <w:rPr>
          <w:i/>
        </w:rPr>
        <w:t>:</w:t>
      </w:r>
      <w:r>
        <w:rPr>
          <w:i/>
        </w:rPr>
        <w:t xml:space="preserve"> 3D magnet printing. Courtesy </w:t>
      </w:r>
      <w:r w:rsidRPr="00D62573">
        <w:rPr>
          <w:i/>
        </w:rPr>
        <w:t>Renaissance Fusion</w:t>
      </w:r>
      <w:r>
        <w:rPr>
          <w:i/>
        </w:rPr>
        <w:t>.</w:t>
      </w:r>
    </w:p>
    <w:p w14:paraId="21590924" w14:textId="77777777" w:rsidR="00762373" w:rsidRDefault="00762373" w:rsidP="00762373">
      <w:pPr>
        <w:pStyle w:val="Heading2"/>
      </w:pPr>
      <w:r>
        <w:t>Paper Only Designs</w:t>
      </w:r>
    </w:p>
    <w:p w14:paraId="6FC0809E" w14:textId="77777777" w:rsidR="00762373" w:rsidRDefault="00762373" w:rsidP="00762373">
      <w:pPr>
        <w:ind w:right="-162"/>
      </w:pPr>
      <w:r>
        <w:t>In theory, researchers can design a commercial fusion machine entirely on paper, and publish their work. This has been done. For example, the Volpe/Frost P1 design is expected to generate 1GW</w:t>
      </w:r>
      <w:r w:rsidRPr="00CA0C8A">
        <w:rPr>
          <w:vertAlign w:val="subscript"/>
        </w:rPr>
        <w:t>e</w:t>
      </w:r>
      <w:r>
        <w:t xml:space="preserve"> of electrical power at a cost of $50/MWh, with an estimated site cost of $5 billion. Also, if one doubles the site cost to $10 billion, and doubles the reactor diameter, the electricity cost decreases 2-fold, to $25/MWh. This is less than fossil fuel-based electricity. These figures represent first-of-a-kind (FOAK) costs, which are expected to decrease by 20% to 40% as additional units are built. Magnet </w:t>
      </w:r>
      <w:r>
        <w:lastRenderedPageBreak/>
        <w:t xml:space="preserve">costs account for ≤18% of the total, with the remaining expenses distributed across the facility. For a closer look at a fusion facility, check out </w:t>
      </w:r>
      <w:hyperlink r:id="rId207" w:history="1">
        <w:r w:rsidRPr="00FF318A">
          <w:rPr>
            <w:rStyle w:val="bhyperlinkChar"/>
          </w:rPr>
          <w:t>this</w:t>
        </w:r>
      </w:hyperlink>
      <w:r>
        <w:t xml:space="preserve"> tour of the </w:t>
      </w:r>
      <w:hyperlink r:id="rId208" w:history="1">
        <w:r w:rsidRPr="00FF318A">
          <w:rPr>
            <w:rStyle w:val="bhyperlinkChar"/>
          </w:rPr>
          <w:t>SPARC</w:t>
        </w:r>
      </w:hyperlink>
      <w:r>
        <w:t xml:space="preserve"> site.</w:t>
      </w:r>
    </w:p>
    <w:p w14:paraId="471325BC" w14:textId="77777777" w:rsidR="00762373" w:rsidRDefault="00762373" w:rsidP="00762373">
      <w:r w:rsidRPr="00B703C5">
        <w:t>For more details on the Volpe/Frost design, refer to their</w:t>
      </w:r>
      <w:r>
        <w:t xml:space="preserve"> 2024 </w:t>
      </w:r>
      <w:hyperlink r:id="rId209" w:history="1">
        <w:r w:rsidRPr="00FF318A">
          <w:rPr>
            <w:rStyle w:val="bhyperlinkChar"/>
          </w:rPr>
          <w:t>paper</w:t>
        </w:r>
      </w:hyperlink>
      <w:r>
        <w:t xml:space="preserve">, design </w:t>
      </w:r>
      <w:hyperlink r:id="rId210" w:history="1">
        <w:r w:rsidRPr="00FF318A">
          <w:rPr>
            <w:rStyle w:val="bhyperlinkChar"/>
          </w:rPr>
          <w:t>summary</w:t>
        </w:r>
      </w:hyperlink>
      <w:r>
        <w:t xml:space="preserve">, energy </w:t>
      </w:r>
      <w:hyperlink r:id="rId211" w:history="1">
        <w:r w:rsidRPr="00FF318A">
          <w:rPr>
            <w:rStyle w:val="bhyperlinkChar"/>
          </w:rPr>
          <w:t>diagram</w:t>
        </w:r>
      </w:hyperlink>
      <w:r>
        <w:t xml:space="preserve">, cost </w:t>
      </w:r>
      <w:hyperlink r:id="rId212" w:history="1">
        <w:r w:rsidRPr="00FF318A">
          <w:rPr>
            <w:rStyle w:val="bhyperlinkChar"/>
          </w:rPr>
          <w:t>breakdown</w:t>
        </w:r>
      </w:hyperlink>
      <w:r>
        <w:t xml:space="preserve">, YouTube </w:t>
      </w:r>
      <w:hyperlink r:id="rId213" w:history="1">
        <w:r w:rsidRPr="00FF318A">
          <w:rPr>
            <w:rStyle w:val="bhyperlinkChar"/>
          </w:rPr>
          <w:t>video</w:t>
        </w:r>
      </w:hyperlink>
      <w:r>
        <w:t xml:space="preserve">, and cost </w:t>
      </w:r>
      <w:hyperlink r:id="rId214" w:history="1">
        <w:r w:rsidRPr="00FF318A">
          <w:rPr>
            <w:rStyle w:val="bhyperlinkChar"/>
          </w:rPr>
          <w:t>model</w:t>
        </w:r>
      </w:hyperlink>
      <w:r>
        <w:t>. This design incorporates new innovations, such as liquid metal wall and 3D magnet printing. However, as noted earlier, these technologies have yet to be validated in a working fusion machine.</w:t>
      </w:r>
    </w:p>
    <w:p w14:paraId="449B6C59" w14:textId="77777777" w:rsidR="00762373" w:rsidRPr="00303B31" w:rsidRDefault="00762373" w:rsidP="00762373">
      <w:r>
        <w:t xml:space="preserve">The work by MIT and </w:t>
      </w:r>
      <w:r w:rsidRPr="00B703C5">
        <w:t>Commonwealth Fusion Systems (</w:t>
      </w:r>
      <w:hyperlink r:id="rId215" w:history="1">
        <w:r w:rsidRPr="00FF318A">
          <w:rPr>
            <w:rStyle w:val="bhyperlinkChar"/>
          </w:rPr>
          <w:t>CFS</w:t>
        </w:r>
      </w:hyperlink>
      <w:r w:rsidRPr="00B703C5">
        <w:t>)</w:t>
      </w:r>
      <w:r>
        <w:t xml:space="preserve"> is also noteworthy. However their </w:t>
      </w:r>
      <w:hyperlink r:id="rId216" w:history="1">
        <w:r w:rsidRPr="00FF318A">
          <w:rPr>
            <w:rStyle w:val="bhyperlinkChar"/>
          </w:rPr>
          <w:t>papers</w:t>
        </w:r>
      </w:hyperlink>
      <w:r>
        <w:t xml:space="preserve"> refer to a more expensive approach that does not include liquid metal walls. As a result, their machine requires disassembly every one to five years, which is expensive. For a summary of parameters that describe a fusion machine, click </w:t>
      </w:r>
      <w:hyperlink r:id="rId217" w:history="1">
        <w:r>
          <w:rPr>
            <w:rStyle w:val="bhyperlinkChar"/>
          </w:rPr>
          <w:t>here</w:t>
        </w:r>
      </w:hyperlink>
      <w:r>
        <w:t>.</w:t>
      </w:r>
    </w:p>
    <w:p w14:paraId="19985E03" w14:textId="77777777" w:rsidR="00762373" w:rsidRDefault="00762373" w:rsidP="00762373">
      <w:pPr>
        <w:pStyle w:val="Heading2"/>
      </w:pPr>
      <w:r>
        <w:t>Parallel, not Serial</w:t>
      </w:r>
    </w:p>
    <w:p w14:paraId="055B5E1A" w14:textId="77777777" w:rsidR="00762373" w:rsidRDefault="00762373" w:rsidP="00762373">
      <w:pPr>
        <w:ind w:right="-72"/>
      </w:pPr>
      <w:r>
        <w:t xml:space="preserve">The fusion research community is operating under the assumption continuously-operating fusion machines will not appear soon. As a result, relatively little funding has been directed toward developing the equipment required for continuous operation. </w:t>
      </w:r>
      <w:r w:rsidRPr="00D3628B">
        <w:t>For instance, specialized systems are needed to separate exhaust gases (such as helium, tritium, and deuterium) and extract tritium from a stream of liquid lithium.</w:t>
      </w:r>
      <w:r>
        <w:t xml:space="preserve"> To accelerate commercial fusion R&amp;D, all subsystems must be developed concurrently, supported by equipment that tests these systems at maximum power for months.</w:t>
      </w:r>
    </w:p>
    <w:p w14:paraId="1D35CA16" w14:textId="77777777" w:rsidR="00762373" w:rsidRDefault="00762373" w:rsidP="00762373">
      <w:pPr>
        <w:pStyle w:val="Heading2"/>
      </w:pPr>
      <w:r>
        <w:t>High-Power Long-Duration Experiments</w:t>
      </w:r>
    </w:p>
    <w:p w14:paraId="33968223" w14:textId="77777777" w:rsidR="00762373" w:rsidRDefault="00762373" w:rsidP="00762373">
      <w:r>
        <w:t xml:space="preserve">Plasma in a commercial fusion machine would emit high levels of neutron radiation continuously over years, and this would have a significant effect on both liquids and solids within the first one to two meters of the chamber wall. While these effects have been estimated, they have not yet been measured. To validate these estimates, a high-power neutron source is needed to expose candidate materials to radiation for weeks to months (e.g., &gt; 1 MW/m²). Building such a facility is a significant challenge. Currently, the closest example is the billion-dollar </w:t>
      </w:r>
      <w:hyperlink r:id="rId218" w:history="1">
        <w:r w:rsidRPr="007B6FE0">
          <w:rPr>
            <w:rStyle w:val="bhyperlinkChar"/>
          </w:rPr>
          <w:t>IFMIF</w:t>
        </w:r>
      </w:hyperlink>
      <w:r>
        <w:t xml:space="preserve"> test facility, which is currently under construction. However, it is not expected to be operational until the 2030s—too late for those seeking relief from climate change.</w:t>
      </w:r>
    </w:p>
    <w:p w14:paraId="300B51E1" w14:textId="77777777" w:rsidR="00762373" w:rsidRDefault="00762373" w:rsidP="00762373">
      <w:r w:rsidRPr="0031521B">
        <w:t>What is urgently needed is a</w:t>
      </w:r>
      <w:r>
        <w:t xml:space="preserve">n experimental fusion reactor that </w:t>
      </w:r>
      <w:r w:rsidRPr="0031521B">
        <w:t>test</w:t>
      </w:r>
      <w:r>
        <w:t>s</w:t>
      </w:r>
      <w:r w:rsidRPr="0031521B">
        <w:t xml:space="preserve"> candidate materials and </w:t>
      </w:r>
      <w:r>
        <w:t>subsystems for long durations</w:t>
      </w:r>
      <w:r w:rsidRPr="0031521B">
        <w:t xml:space="preserve">. This </w:t>
      </w:r>
      <w:r>
        <w:t>machine</w:t>
      </w:r>
      <w:r w:rsidRPr="0031521B">
        <w:t xml:space="preserve"> would not need to be large, efficient, or cost-effective. Instead, it </w:t>
      </w:r>
      <w:r>
        <w:t>would need to</w:t>
      </w:r>
      <w:r w:rsidRPr="0031521B">
        <w:t xml:space="preserve"> be built quickly to guide other designs and influence funding decisions. Ideally, this </w:t>
      </w:r>
      <w:r>
        <w:t>system</w:t>
      </w:r>
      <w:r w:rsidRPr="0031521B">
        <w:t xml:space="preserve"> would </w:t>
      </w:r>
      <w:r>
        <w:t>de-risk</w:t>
      </w:r>
      <w:r w:rsidRPr="0031521B">
        <w:t xml:space="preserve"> key </w:t>
      </w:r>
      <w:r>
        <w:t>technologies</w:t>
      </w:r>
      <w:r w:rsidRPr="0031521B">
        <w:t xml:space="preserve"> such as shielding solid components with liquid metal walls, separating helium from deuterium/tritium, extracting tritium from liquid lithium, implementing neutron multiplication, avoiding neutron activation, managing high neutron wall loading, and removing large amounts </w:t>
      </w:r>
      <w:r>
        <w:t>of heat over extended periods. Also, m</w:t>
      </w:r>
      <w:r w:rsidRPr="0031521B">
        <w:t xml:space="preserve">ultiple </w:t>
      </w:r>
      <w:r>
        <w:t>experimental</w:t>
      </w:r>
      <w:r w:rsidRPr="0031521B">
        <w:t xml:space="preserve"> reactors </w:t>
      </w:r>
      <w:r>
        <w:t>might</w:t>
      </w:r>
      <w:r w:rsidRPr="0031521B">
        <w:t xml:space="preserve"> be </w:t>
      </w:r>
      <w:r>
        <w:t>needed</w:t>
      </w:r>
      <w:r w:rsidRPr="0031521B">
        <w:t xml:space="preserve"> to explore different approaches.</w:t>
      </w:r>
    </w:p>
    <w:p w14:paraId="3D51046C" w14:textId="77777777" w:rsidR="00762373" w:rsidRDefault="00762373" w:rsidP="00762373">
      <w:r w:rsidRPr="0031521B">
        <w:t xml:space="preserve">The most promising facility for testing is the Chinese Comprehensive Research Facility for Fusion Technology </w:t>
      </w:r>
      <w:r w:rsidRPr="00487210">
        <w:t>(</w:t>
      </w:r>
      <w:hyperlink r:id="rId219" w:history="1">
        <w:r w:rsidRPr="00F045B7">
          <w:rPr>
            <w:rStyle w:val="bhyperlinkChar"/>
          </w:rPr>
          <w:t>CRAFT</w:t>
        </w:r>
      </w:hyperlink>
      <w:r>
        <w:t>)</w:t>
      </w:r>
      <w:r w:rsidRPr="0031521B">
        <w:t xml:space="preserve">. However, achieving </w:t>
      </w:r>
      <w:r>
        <w:t>commercial</w:t>
      </w:r>
      <w:r w:rsidRPr="0031521B">
        <w:t xml:space="preserve"> fusion within a few years would require significantly </w:t>
      </w:r>
      <w:r>
        <w:t>more</w:t>
      </w:r>
      <w:r w:rsidRPr="0031521B">
        <w:t xml:space="preserve"> funding for </w:t>
      </w:r>
      <w:r>
        <w:t>a</w:t>
      </w:r>
      <w:r w:rsidRPr="0031521B">
        <w:t xml:space="preserve"> facility</w:t>
      </w:r>
      <w:r>
        <w:t xml:space="preserve"> like this</w:t>
      </w:r>
      <w:r w:rsidRPr="0031521B">
        <w:t>.</w:t>
      </w:r>
    </w:p>
    <w:p w14:paraId="68237B59" w14:textId="77777777" w:rsidR="00762373" w:rsidRDefault="00762373" w:rsidP="00762373">
      <w:r>
        <w:t xml:space="preserve">Let’s recap. Current experimental fusion reactors operate for seconds to minutes. To accelerate the path to commercial fusion, multiple </w:t>
      </w:r>
      <w:r w:rsidRPr="00C60F35">
        <w:rPr>
          <w:i/>
        </w:rPr>
        <w:t>experimental</w:t>
      </w:r>
      <w:r>
        <w:t xml:space="preserve"> reactors would be needed that support </w:t>
      </w:r>
      <w:r>
        <w:lastRenderedPageBreak/>
        <w:t>continuous operation. These would each cost approximately $2 billion. After achieving high-power, long-duration fusion, engineers could focus on designing a fusion machine that generates low-cost electricity.</w:t>
      </w:r>
    </w:p>
    <w:p w14:paraId="343FF68D" w14:textId="77777777" w:rsidR="00762373" w:rsidRDefault="00762373" w:rsidP="00762373">
      <w:pPr>
        <w:pStyle w:val="Heading2"/>
      </w:pPr>
      <w:r>
        <w:t>Computer Aided Design</w:t>
      </w:r>
    </w:p>
    <w:p w14:paraId="14E2444F" w14:textId="77777777" w:rsidR="00762373" w:rsidRDefault="00762373" w:rsidP="00762373">
      <w:r w:rsidRPr="007565B6">
        <w:t xml:space="preserve">In theory, manufacturing engineers could develop software capable of generating detailed </w:t>
      </w:r>
      <w:r>
        <w:t>fusion</w:t>
      </w:r>
      <w:r w:rsidRPr="007565B6">
        <w:t xml:space="preserve"> designs based on a set of key parameters. With sufficient funding and resources, such software could produce comprehensive drawings for every component</w:t>
      </w:r>
      <w:r>
        <w:t xml:space="preserve"> on site</w:t>
      </w:r>
      <w:r w:rsidRPr="007565B6">
        <w:t>, including</w:t>
      </w:r>
      <w:r>
        <w:t xml:space="preserve"> drawings for casting molds</w:t>
      </w:r>
      <w:r w:rsidRPr="007565B6">
        <w:t>, assembly instructions, and cost models. This capability would streamline the process of designing and constructing both experimental and commercial fusion reactors, significantly reducing development time.</w:t>
      </w:r>
    </w:p>
    <w:p w14:paraId="4763504F" w14:textId="77777777" w:rsidR="00762373" w:rsidRDefault="00762373" w:rsidP="00762373">
      <w:pPr>
        <w:ind w:right="-162"/>
      </w:pPr>
      <w:r w:rsidRPr="005E65E7">
        <w:t xml:space="preserve">The United States has approximately 300,000 mechanical engineers, while China has over a million. </w:t>
      </w:r>
      <w:r>
        <w:t>Similar numbers of electrical engineers are available in both countries</w:t>
      </w:r>
      <w:r w:rsidRPr="005E65E7">
        <w:t xml:space="preserve">. In theory, </w:t>
      </w:r>
      <w:r>
        <w:t>more engineers could be mobilized to support commercial fusion R&amp;D.</w:t>
      </w:r>
    </w:p>
    <w:p w14:paraId="480CB6B9" w14:textId="77777777" w:rsidR="00762373" w:rsidRDefault="00762373" w:rsidP="00762373">
      <w:pPr>
        <w:pStyle w:val="Heading2"/>
      </w:pPr>
      <w:r>
        <w:t>Government Support</w:t>
      </w:r>
    </w:p>
    <w:p w14:paraId="2ACAB0BF" w14:textId="77777777" w:rsidR="00762373" w:rsidRDefault="00762373" w:rsidP="00762373">
      <w:pPr>
        <w:ind w:right="-342"/>
      </w:pPr>
      <w:r w:rsidRPr="0006577A">
        <w:t>The U.S. government currently allocates approximately $800 million annually to</w:t>
      </w:r>
      <w:r>
        <w:t xml:space="preserve"> basic</w:t>
      </w:r>
      <w:r w:rsidRPr="0006577A">
        <w:t xml:space="preserve"> fusion research, supporting </w:t>
      </w:r>
      <w:r>
        <w:t>programs</w:t>
      </w:r>
      <w:r w:rsidRPr="0006577A">
        <w:t xml:space="preserve"> such as PPPL, ITER, and </w:t>
      </w:r>
      <w:hyperlink r:id="rId220" w:history="1">
        <w:r w:rsidRPr="00B8009C">
          <w:rPr>
            <w:rStyle w:val="bhyperlinkChar"/>
          </w:rPr>
          <w:t>DIII</w:t>
        </w:r>
      </w:hyperlink>
      <w:r w:rsidRPr="0006577A">
        <w:t xml:space="preserve">. In theory, a </w:t>
      </w:r>
      <w:r w:rsidRPr="005C14E5">
        <w:rPr>
          <w:i/>
        </w:rPr>
        <w:t>new</w:t>
      </w:r>
      <w:r w:rsidRPr="0006577A">
        <w:t xml:space="preserve"> </w:t>
      </w:r>
      <w:r>
        <w:t>initiative</w:t>
      </w:r>
      <w:r w:rsidRPr="0006577A">
        <w:t xml:space="preserve"> could be</w:t>
      </w:r>
      <w:r>
        <w:t xml:space="preserve"> launched to achieve economic fusion through a top-down approach,</w:t>
      </w:r>
      <w:r w:rsidRPr="0006577A">
        <w:t xml:space="preserve"> led by the world’s leading </w:t>
      </w:r>
      <w:r>
        <w:t xml:space="preserve">scientists. Such an initiative </w:t>
      </w:r>
      <w:r w:rsidRPr="0006577A">
        <w:t xml:space="preserve">would integrate plasma physics, </w:t>
      </w:r>
      <w:r>
        <w:t xml:space="preserve">manufacturing </w:t>
      </w:r>
      <w:r w:rsidRPr="0006577A">
        <w:t>engineering, and c</w:t>
      </w:r>
      <w:r>
        <w:t xml:space="preserve">ost analysis to achieve an objective such as </w:t>
      </w:r>
      <w:r w:rsidRPr="00711DE0">
        <w:rPr>
          <w:i/>
        </w:rPr>
        <w:t>achieve economic fusion within several years</w:t>
      </w:r>
      <w:r w:rsidRPr="0006577A">
        <w:t>.</w:t>
      </w:r>
      <w:r>
        <w:t xml:space="preserve"> </w:t>
      </w:r>
      <w:r w:rsidRPr="00711DE0">
        <w:t xml:space="preserve">Priority would be given to de-risking </w:t>
      </w:r>
      <w:r>
        <w:t>key</w:t>
      </w:r>
      <w:r w:rsidRPr="00711DE0">
        <w:t xml:space="preserve"> technologies, such as liquid</w:t>
      </w:r>
      <w:r>
        <w:t xml:space="preserve"> </w:t>
      </w:r>
      <w:r w:rsidRPr="00711DE0">
        <w:t xml:space="preserve">metal </w:t>
      </w:r>
      <w:r>
        <w:t>walls and 3D-printed magnets.</w:t>
      </w:r>
    </w:p>
    <w:p w14:paraId="3CEB6B8D" w14:textId="77777777" w:rsidR="00762373" w:rsidRDefault="00762373" w:rsidP="00762373">
      <w:pPr>
        <w:pStyle w:val="Heading2"/>
      </w:pPr>
      <w:r>
        <w:t>Open Fusion</w:t>
      </w:r>
    </w:p>
    <w:p w14:paraId="2E89C3BC" w14:textId="77777777" w:rsidR="00762373" w:rsidRDefault="00762373" w:rsidP="00762373">
      <w:r w:rsidRPr="00422F98">
        <w:t xml:space="preserve">Companies and research laboratories often avoid sharing developed materials, fearing that open review could </w:t>
      </w:r>
      <w:r>
        <w:t>negatively impact their funding</w:t>
      </w:r>
      <w:r w:rsidRPr="00422F98">
        <w:t>. However, achieving commercial fusion within a few years may require a shift toward greater transparency. Sharing experimental data and materials online for open review could accelerate progress by identifying and addressing problems more quickly.</w:t>
      </w:r>
      <w:r>
        <w:t xml:space="preserve"> In theory, climate money could pay test laboratories, such as China's </w:t>
      </w:r>
      <w:hyperlink r:id="rId221" w:history="1">
        <w:r w:rsidRPr="00F045B7">
          <w:rPr>
            <w:rStyle w:val="bhyperlinkChar"/>
          </w:rPr>
          <w:t>CRAFT</w:t>
        </w:r>
      </w:hyperlink>
      <w:r>
        <w:t>, to share (</w:t>
      </w:r>
      <w:r w:rsidRPr="00AB0C88">
        <w:t>“</w:t>
      </w:r>
      <w:r>
        <w:t>collaboration</w:t>
      </w:r>
      <w:r w:rsidRPr="00AB0C88">
        <w:t>”</w:t>
      </w:r>
      <w:r>
        <w:t xml:space="preserve">). </w:t>
      </w:r>
      <w:r w:rsidRPr="00CE61AF">
        <w:t xml:space="preserve">It could also fund scientists and engineers to conduct R&amp;D and publish </w:t>
      </w:r>
      <w:hyperlink r:id="rId222" w:history="1">
        <w:r w:rsidRPr="00F045B7">
          <w:rPr>
            <w:rStyle w:val="bhyperlinkChar"/>
          </w:rPr>
          <w:t>open-source</w:t>
        </w:r>
      </w:hyperlink>
      <w:r>
        <w:t xml:space="preserve"> </w:t>
      </w:r>
      <w:r w:rsidRPr="00CE61AF">
        <w:t>materials online, maximizing the c</w:t>
      </w:r>
      <w:r>
        <w:t>limate benefit per dollar spent</w:t>
      </w:r>
      <w:r w:rsidRPr="00CE61AF">
        <w:t>.</w:t>
      </w:r>
    </w:p>
    <w:p w14:paraId="7626D005" w14:textId="77777777" w:rsidR="00762373" w:rsidRDefault="00762373" w:rsidP="00762373">
      <w:pPr>
        <w:pStyle w:val="Heading2"/>
      </w:pPr>
      <w:r>
        <w:t xml:space="preserve">Fusion Companies are </w:t>
      </w:r>
      <w:r w:rsidRPr="008257B9">
        <w:rPr>
          <w:u w:val="single"/>
        </w:rPr>
        <w:t>not</w:t>
      </w:r>
      <w:r>
        <w:t xml:space="preserve"> Aiming to Fix the Climate Problem </w:t>
      </w:r>
    </w:p>
    <w:p w14:paraId="4A075005" w14:textId="77777777" w:rsidR="00762373" w:rsidRDefault="00762373" w:rsidP="00762373">
      <w:r>
        <w:t>TCL hopes to</w:t>
      </w:r>
      <w:r w:rsidRPr="00943A98">
        <w:t xml:space="preserve"> generate electricity from fusion at a cost lower than fossil fuels—a breakthrough that could significantly impact the climate crisis. However, most fusion companies have a different focus. Their primary goal is to develop a single fusion machine, potentially </w:t>
      </w:r>
      <w:r>
        <w:t>in</w:t>
      </w:r>
      <w:r w:rsidRPr="00943A98">
        <w:t xml:space="preserve"> the 2030s, capable of producing electricity at a cost </w:t>
      </w:r>
      <w:r>
        <w:t>much</w:t>
      </w:r>
      <w:r w:rsidRPr="00943A98">
        <w:t xml:space="preserve"> higher than that of fossil fuel</w:t>
      </w:r>
      <w:r>
        <w:t xml:space="preserve">-based electricity. This single machine would be paid for </w:t>
      </w:r>
      <w:r w:rsidRPr="00943A98">
        <w:t>by investors, rather than by</w:t>
      </w:r>
      <w:r>
        <w:t xml:space="preserve"> the typical electricity customer. </w:t>
      </w:r>
    </w:p>
    <w:p w14:paraId="1595A191" w14:textId="77777777" w:rsidR="00762373" w:rsidRDefault="00762373" w:rsidP="00762373">
      <w:r>
        <w:t>In other words, it is easier to build a fusion machine that generates electricity at $150/MWh, funded by investors, than to build one that generates electricity at $30/MWh, funded by consumers. While fusion companies are concentrating on the former, climate-focused funding is looking at the latter, at an accelerated timeline, and at a higher funding level.</w:t>
      </w:r>
    </w:p>
    <w:p w14:paraId="2863F1AC" w14:textId="77777777" w:rsidR="00762373" w:rsidRDefault="00762373" w:rsidP="00762373">
      <w:pPr>
        <w:pStyle w:val="Heading2"/>
      </w:pPr>
      <w:r>
        <w:lastRenderedPageBreak/>
        <w:t>The Lab's Role</w:t>
      </w:r>
    </w:p>
    <w:p w14:paraId="1D3B1D97" w14:textId="77777777" w:rsidR="00762373" w:rsidRPr="002479AA" w:rsidRDefault="00762373" w:rsidP="00762373">
      <w:pPr>
        <w:ind w:right="-252"/>
      </w:pPr>
      <w:r>
        <w:t>TCL dramatically increases funding for key technologies needed to achieve economic fusion within a few years.</w:t>
      </w:r>
    </w:p>
    <w:p w14:paraId="7FEAF5FB" w14:textId="77777777" w:rsidR="00762373" w:rsidRPr="003953DC" w:rsidRDefault="00762373" w:rsidP="00762373">
      <w:pPr>
        <w:pStyle w:val="Heading2"/>
        <w:spacing w:after="240"/>
      </w:pPr>
      <w:r>
        <w:t>R&amp;D Funds: Economic Fusion (EF)</w:t>
      </w:r>
    </w:p>
    <w:p w14:paraId="73EB8D00"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Liquid Metal Wall R&amp;D</w:t>
      </w:r>
    </w:p>
    <w:p w14:paraId="2E8D2BB7" w14:textId="77777777" w:rsidR="00762373" w:rsidRDefault="00762373" w:rsidP="00762373">
      <w:pPr>
        <w:keepNext/>
        <w:spacing w:after="0"/>
        <w:ind w:left="360"/>
      </w:pPr>
      <w:r>
        <w:t>Support liquid me</w:t>
      </w:r>
      <w:r w:rsidRPr="0018118F">
        <w:t xml:space="preserve">tal </w:t>
      </w:r>
      <w:r>
        <w:t>w</w:t>
      </w:r>
      <w:r w:rsidRPr="0018118F">
        <w:t>all</w:t>
      </w:r>
      <w:r>
        <w:t xml:space="preserve"> research and development (e.g., design experiments, write proposals, fund proposals).</w:t>
      </w:r>
    </w:p>
    <w:p w14:paraId="78D2E8EA"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Wide Tube Magnet Printing R&amp;D</w:t>
      </w:r>
    </w:p>
    <w:p w14:paraId="4E3E4641" w14:textId="77777777" w:rsidR="00762373" w:rsidRDefault="00762373" w:rsidP="00762373">
      <w:pPr>
        <w:keepNext/>
        <w:spacing w:after="0"/>
        <w:ind w:left="360"/>
      </w:pPr>
      <w:r>
        <w:t xml:space="preserve">Support the development of machines that print wide 2cm to 2m </w:t>
      </w:r>
      <w:hyperlink r:id="rId223" w:history="1">
        <w:r w:rsidRPr="003D6DF1">
          <w:rPr>
            <w:rStyle w:val="bhyperlinkChar"/>
          </w:rPr>
          <w:t>REBCO</w:t>
        </w:r>
      </w:hyperlink>
      <w:r>
        <w:t xml:space="preserve">-like tape directly onto a rotating </w:t>
      </w:r>
      <w:hyperlink r:id="rId224" w:history="1">
        <w:r>
          <w:t>tube</w:t>
        </w:r>
      </w:hyperlink>
      <w:r>
        <w:t>.</w:t>
      </w:r>
    </w:p>
    <w:p w14:paraId="4619FF29"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Narrow Tube Magnet Printing R&amp;D</w:t>
      </w:r>
    </w:p>
    <w:p w14:paraId="6E5E8FAC" w14:textId="77777777" w:rsidR="00762373" w:rsidRDefault="00762373" w:rsidP="00762373">
      <w:pPr>
        <w:keepNext/>
        <w:spacing w:after="0"/>
        <w:ind w:left="360"/>
      </w:pPr>
      <w:r>
        <w:t xml:space="preserve">Support the development of machines that print narrow 0.1cm to 2cm </w:t>
      </w:r>
      <w:r w:rsidRPr="003D6DF1">
        <w:t>REBCO</w:t>
      </w:r>
      <w:r>
        <w:t xml:space="preserve">-like tape directly onto a rotating </w:t>
      </w:r>
      <w:hyperlink r:id="rId225" w:history="1">
        <w:r>
          <w:t>tube</w:t>
        </w:r>
      </w:hyperlink>
      <w:r>
        <w:t>.</w:t>
      </w:r>
    </w:p>
    <w:p w14:paraId="3CBABA23"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Baseplate Magnet Printing R&amp;D</w:t>
      </w:r>
    </w:p>
    <w:p w14:paraId="6283A5E8" w14:textId="77777777" w:rsidR="00762373" w:rsidRDefault="00762373" w:rsidP="00762373">
      <w:pPr>
        <w:keepNext/>
        <w:spacing w:after="0"/>
        <w:ind w:left="360" w:right="-432"/>
      </w:pPr>
      <w:r>
        <w:t xml:space="preserve">Support the development of machines that print REBCO-like tape directly onto a magnet </w:t>
      </w:r>
      <w:hyperlink r:id="rId226" w:history="1">
        <w:r w:rsidRPr="003D6DF1">
          <w:rPr>
            <w:rStyle w:val="bhyperlinkChar"/>
          </w:rPr>
          <w:t>baseplate</w:t>
        </w:r>
      </w:hyperlink>
      <w:r>
        <w:t>.</w:t>
      </w:r>
    </w:p>
    <w:p w14:paraId="6F80A346"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Exhaust Gas</w:t>
      </w:r>
      <w:r w:rsidRPr="00A44BE8">
        <w:rPr>
          <w:b/>
        </w:rPr>
        <w:t xml:space="preserve"> Processing R&amp;D</w:t>
      </w:r>
    </w:p>
    <w:p w14:paraId="3504A725" w14:textId="77777777" w:rsidR="00762373" w:rsidRDefault="00762373" w:rsidP="00762373">
      <w:pPr>
        <w:keepNext/>
        <w:spacing w:after="0"/>
        <w:ind w:left="360" w:right="-252"/>
      </w:pPr>
      <w:r>
        <w:t>Support the development of equipment that separates exhaust gases (e.g., deuterium, tritium, helium).</w:t>
      </w:r>
    </w:p>
    <w:p w14:paraId="0E8D13E1"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Liquid Lithium</w:t>
      </w:r>
      <w:r w:rsidRPr="00A44BE8">
        <w:rPr>
          <w:b/>
        </w:rPr>
        <w:t xml:space="preserve"> Processing R&amp;D</w:t>
      </w:r>
    </w:p>
    <w:p w14:paraId="5540659F" w14:textId="77777777" w:rsidR="00762373" w:rsidRDefault="00762373" w:rsidP="00762373">
      <w:pPr>
        <w:keepNext/>
        <w:spacing w:after="0"/>
        <w:ind w:left="360" w:right="-252"/>
      </w:pPr>
      <w:r>
        <w:t>Support the development of equipment that e</w:t>
      </w:r>
      <w:r w:rsidRPr="000B0983">
        <w:t>xtract</w:t>
      </w:r>
      <w:r>
        <w:t>s</w:t>
      </w:r>
      <w:r w:rsidRPr="000B0983">
        <w:t xml:space="preserve"> tritium </w:t>
      </w:r>
      <w:r>
        <w:t xml:space="preserve">gas </w:t>
      </w:r>
      <w:r w:rsidRPr="000B0983">
        <w:t>from a stream of liquid lithium</w:t>
      </w:r>
      <w:r>
        <w:t>.</w:t>
      </w:r>
    </w:p>
    <w:p w14:paraId="22875829"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Experimental Tokamak with Liquid Metal Wall Design</w:t>
      </w:r>
    </w:p>
    <w:p w14:paraId="3D4DD6BD" w14:textId="77777777" w:rsidR="00762373" w:rsidRDefault="00762373" w:rsidP="00762373">
      <w:pPr>
        <w:keepNext/>
        <w:spacing w:after="0"/>
        <w:ind w:left="360"/>
      </w:pPr>
      <w:r>
        <w:t>Support the design of an experimental D-T tokamak with liquid metal wall that runs continuously at maximum power for months. Cost, size, and efficiency are not a priority.</w:t>
      </w:r>
    </w:p>
    <w:p w14:paraId="6E33F330"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Experimental Stellarator Design</w:t>
      </w:r>
    </w:p>
    <w:p w14:paraId="5A05732B" w14:textId="77777777" w:rsidR="00762373" w:rsidRDefault="00762373" w:rsidP="00762373">
      <w:pPr>
        <w:keepNext/>
        <w:spacing w:after="0"/>
        <w:ind w:left="360" w:right="-432"/>
      </w:pPr>
      <w:r>
        <w:t xml:space="preserve">Support the design of an </w:t>
      </w:r>
      <w:r w:rsidRPr="00EB191C">
        <w:rPr>
          <w:i/>
        </w:rPr>
        <w:t>experimental</w:t>
      </w:r>
      <w:r>
        <w:t xml:space="preserve"> stellarator with liquid metal wall and 3D-printed tube magnets. Cost, size, and efficiency are not a priority.</w:t>
      </w:r>
    </w:p>
    <w:p w14:paraId="1E2026D8" w14:textId="77777777" w:rsidR="00762373" w:rsidRDefault="00762373">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Economic Stellarator Design</w:t>
      </w:r>
    </w:p>
    <w:p w14:paraId="527EE75D" w14:textId="77777777" w:rsidR="00762373" w:rsidRPr="00C77228" w:rsidRDefault="00762373" w:rsidP="00762373">
      <w:pPr>
        <w:keepNext/>
        <w:spacing w:after="0"/>
        <w:ind w:left="360" w:right="-432"/>
      </w:pPr>
      <w:r>
        <w:t>Support the design of a commercial stellarator that produces electricity at a cost less than U.S. natural gas-based electricity.</w:t>
      </w:r>
    </w:p>
    <w:p w14:paraId="53717F40" w14:textId="77777777" w:rsidR="003E1241" w:rsidRPr="002F0D1A" w:rsidRDefault="003E1241" w:rsidP="00B85AD9">
      <w:pPr>
        <w:pStyle w:val="Heading1"/>
      </w:pPr>
      <w:bookmarkStart w:id="29" w:name="_Toc234232603"/>
      <w:r w:rsidRPr="00422E9E">
        <w:lastRenderedPageBreak/>
        <w:t>Develop Next Generation Solar Farm</w:t>
      </w:r>
      <w:r>
        <w:t xml:space="preserve"> (A7)</w:t>
      </w:r>
      <w:bookmarkEnd w:id="29"/>
    </w:p>
    <w:p w14:paraId="442B9A88" w14:textId="0674AE69" w:rsidR="003E1241" w:rsidRDefault="003E1241" w:rsidP="003E1241">
      <w:r w:rsidRPr="00B65D31">
        <w:t xml:space="preserve">Agricultural farms were maintained by hand for thousands of years until </w:t>
      </w:r>
      <w:r>
        <w:t>they were mechanized with farm equipment</w:t>
      </w:r>
      <w:r w:rsidRPr="00B65D31">
        <w:t>. Today, we maint</w:t>
      </w:r>
      <w:r>
        <w:t>ain solar farms mostly by hand, but</w:t>
      </w:r>
      <w:r w:rsidRPr="00B65D31">
        <w:t xml:space="preserve"> in theory, the</w:t>
      </w:r>
      <w:r>
        <w:t xml:space="preserve">y could be mechanized too. </w:t>
      </w:r>
      <w:r w:rsidRPr="00B65D31">
        <w:t xml:space="preserve">The world is looking at spending </w:t>
      </w:r>
      <w:r w:rsidRPr="00A56AAA">
        <w:t xml:space="preserve">trillions of dollars </w:t>
      </w:r>
      <w:r>
        <w:t>on solar farms. T</w:t>
      </w:r>
      <w:r w:rsidRPr="00B65D31">
        <w:t xml:space="preserve">herefore, </w:t>
      </w:r>
      <w:r>
        <w:t xml:space="preserve">it is reasonable to spend </w:t>
      </w:r>
      <w:r w:rsidRPr="00B65D31">
        <w:t>bill</w:t>
      </w:r>
      <w:r>
        <w:t>ions of dollars to automate, to reduce cost</w:t>
      </w:r>
      <w:r w:rsidRPr="00B65D31">
        <w:t xml:space="preserve">. Obviously, one </w:t>
      </w:r>
      <w:r>
        <w:t>would first spend small money and verify</w:t>
      </w:r>
      <w:r w:rsidRPr="00B65D31">
        <w:t xml:space="preserve"> feasibil</w:t>
      </w:r>
      <w:r>
        <w:t>ity, before spending big money. It is unlikely that a company would do the initial design since they would consider this too big. However, governments and foundations might be inclined to develop a next-generation solar farm that uses m</w:t>
      </w:r>
      <w:r w:rsidRPr="00B65D31">
        <w:t>achine</w:t>
      </w:r>
      <w:r>
        <w:t xml:space="preserve">s to </w:t>
      </w:r>
      <w:r w:rsidRPr="00B65D31">
        <w:t>install, maintain, clean, and mass</w:t>
      </w:r>
      <w:r>
        <w:t>-</w:t>
      </w:r>
      <w:r w:rsidRPr="00B65D31">
        <w:t>produce</w:t>
      </w:r>
      <w:r>
        <w:t xml:space="preserve"> solar</w:t>
      </w:r>
      <w:r w:rsidRPr="00B65D31">
        <w:t xml:space="preserve"> material</w:t>
      </w:r>
      <w:r>
        <w:t xml:space="preserve">. </w:t>
      </w:r>
      <w:r w:rsidR="00C871C8">
        <w:t xml:space="preserve">For details, see video </w:t>
      </w:r>
      <w:hyperlink r:id="rId227" w:history="1">
        <w:r w:rsidR="00C871C8">
          <w:rPr>
            <w:rStyle w:val="bhyperlinkChar"/>
          </w:rPr>
          <w:t>#17</w:t>
        </w:r>
      </w:hyperlink>
      <w:r w:rsidR="00C871C8">
        <w:t>.</w:t>
      </w:r>
    </w:p>
    <w:p w14:paraId="57D43CE7" w14:textId="77777777" w:rsidR="003E1241" w:rsidRPr="0033652A" w:rsidRDefault="003E1241" w:rsidP="003E1241">
      <w:pPr>
        <w:pStyle w:val="Heading2"/>
      </w:pPr>
      <w:r>
        <w:rPr>
          <w:noProof/>
        </w:rPr>
        <w:drawing>
          <wp:anchor distT="0" distB="0" distL="114300" distR="114300" simplePos="0" relativeHeight="251789312" behindDoc="0" locked="0" layoutInCell="1" allowOverlap="1" wp14:anchorId="32FE4788" wp14:editId="600B0199">
            <wp:simplePos x="0" y="0"/>
            <wp:positionH relativeFrom="column">
              <wp:posOffset>2021840</wp:posOffset>
            </wp:positionH>
            <wp:positionV relativeFrom="paragraph">
              <wp:posOffset>56515</wp:posOffset>
            </wp:positionV>
            <wp:extent cx="4058285" cy="248031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extLst>
                        <a:ext uri="{28A0092B-C50C-407E-A947-70E740481C1C}">
                          <a14:useLocalDpi xmlns:a14="http://schemas.microsoft.com/office/drawing/2010/main" val="0"/>
                        </a:ext>
                      </a:extLst>
                    </a:blip>
                    <a:stretch>
                      <a:fillRect/>
                    </a:stretch>
                  </pic:blipFill>
                  <pic:spPr>
                    <a:xfrm>
                      <a:off x="0" y="0"/>
                      <a:ext cx="4058285" cy="2480310"/>
                    </a:xfrm>
                    <a:prstGeom prst="rect">
                      <a:avLst/>
                    </a:prstGeom>
                  </pic:spPr>
                </pic:pic>
              </a:graphicData>
            </a:graphic>
            <wp14:sizeRelH relativeFrom="margin">
              <wp14:pctWidth>0</wp14:pctWidth>
            </wp14:sizeRelH>
            <wp14:sizeRelV relativeFrom="margin">
              <wp14:pctHeight>0</wp14:pctHeight>
            </wp14:sizeRelV>
          </wp:anchor>
        </w:drawing>
      </w:r>
      <w:r w:rsidRPr="0033652A">
        <w:t>The Materials Problem</w:t>
      </w:r>
    </w:p>
    <w:p w14:paraId="04316089" w14:textId="77777777" w:rsidR="003E1241" w:rsidRPr="0033652A" w:rsidRDefault="003E1241" w:rsidP="003E1241">
      <w:r>
        <w:t xml:space="preserve">This </w:t>
      </w:r>
      <w:r w:rsidRPr="009F52BF">
        <w:t xml:space="preserve">graph shows how much material is used by </w:t>
      </w:r>
      <w:r>
        <w:t>the traditional</w:t>
      </w:r>
      <w:r w:rsidRPr="009F52BF">
        <w:t xml:space="preserve"> methods of generating electricity. Materials primarily include steel, concrete, and glass. PV solar farms use as much material as hydroelectric dams in terms of weight per unit of lifetime electricity generated.</w:t>
      </w:r>
      <w:r>
        <w:t xml:space="preserve"> This is a lot, and we would like to reduce, to reduce the cost of solar, and to reduce CO</w:t>
      </w:r>
      <w:r w:rsidRPr="00275C3D">
        <w:rPr>
          <w:vertAlign w:val="subscript"/>
        </w:rPr>
        <w:t>2</w:t>
      </w:r>
      <w:r>
        <w:t xml:space="preserve"> emitted when making materials.</w:t>
      </w:r>
    </w:p>
    <w:p w14:paraId="7551097C" w14:textId="77777777" w:rsidR="003E1241" w:rsidRDefault="003E1241" w:rsidP="003E1241">
      <w:r>
        <w:t xml:space="preserve">Silicon solar cells are typically covered with 3.2mm (0.125") thick tempered glass to protect against hailstones and wind. Wind applies tremendous force. For example, 100mph wind presses 220kg per-square-meter against a surface. In other words, protecting silicon for 30 years requires significant amounts of material. </w:t>
      </w:r>
    </w:p>
    <w:p w14:paraId="40E5D036" w14:textId="77777777" w:rsidR="003E1241" w:rsidRDefault="003E1241" w:rsidP="003E1241">
      <w:pPr>
        <w:pStyle w:val="Heading2"/>
      </w:pPr>
      <w:r>
        <w:t>Solar Direct to Soil</w:t>
      </w:r>
    </w:p>
    <w:p w14:paraId="4B716C53" w14:textId="77777777" w:rsidR="003E1241" w:rsidRDefault="003E1241" w:rsidP="003E1241">
      <w:r>
        <w:t xml:space="preserve">Solar farms typically mount </w:t>
      </w:r>
      <w:r w:rsidRPr="00D6347E">
        <w:t>silicon solar cells</w:t>
      </w:r>
      <w:r>
        <w:t xml:space="preserve"> 1.5m (4.5ft) above ground. Alternatively, one might unroll flexible thin-film ~2mm (0.1") thick solar material </w:t>
      </w:r>
      <w:hyperlink r:id="rId229" w:history="1">
        <w:r w:rsidRPr="003E4475">
          <w:rPr>
            <w:rStyle w:val="bhyperlinkChar"/>
          </w:rPr>
          <w:t>directly onto soil</w:t>
        </w:r>
      </w:hyperlink>
      <w:r>
        <w:t xml:space="preserve"> in a manner similar to unrolling a 2m × 100m (6 × 300ft) carpet onto a surface</w:t>
      </w:r>
      <w:r w:rsidRPr="00432B90">
        <w:t xml:space="preserve">. </w:t>
      </w:r>
      <w:r>
        <w:t>Prior to installation, the land would be s</w:t>
      </w:r>
      <w:r w:rsidRPr="00836E6B">
        <w:t>haped</w:t>
      </w:r>
      <w:r>
        <w:t xml:space="preserve"> with earth-moving equipment under computer control</w:t>
      </w:r>
      <w:r w:rsidRPr="00836E6B">
        <w:t>.</w:t>
      </w:r>
    </w:p>
    <w:p w14:paraId="59559BA5" w14:textId="77777777" w:rsidR="003E1241" w:rsidRDefault="003E1241" w:rsidP="003E1241">
      <w:pPr>
        <w:ind w:right="-360"/>
      </w:pPr>
      <w:r w:rsidRPr="00432B90">
        <w:t>I</w:t>
      </w:r>
      <w:r>
        <w:t>nitially, this might seem like a bad idea. However, there are good reasons for going to ground, such as significantly less material usage. Engineers could explore various techniques for overcoming challenges such as soil erosion, upward pressure due to wind, and keeping solar material clean.</w:t>
      </w:r>
    </w:p>
    <w:p w14:paraId="4440ED92" w14:textId="77777777" w:rsidR="003E1241" w:rsidRDefault="003E1241" w:rsidP="003E1241">
      <w:r>
        <w:t xml:space="preserve">Traditional PV solar farms use aluminum and glass to resist wind loads. Alternatively, direct-to-soil would use soil for rigidity and use </w:t>
      </w:r>
      <w:hyperlink r:id="rId230" w:history="1">
        <w:r w:rsidRPr="003E4475">
          <w:rPr>
            <w:rStyle w:val="bhyperlinkChar"/>
          </w:rPr>
          <w:t>thin-film</w:t>
        </w:r>
      </w:hyperlink>
      <w:r>
        <w:t xml:space="preserve"> conversion material instead of </w:t>
      </w:r>
      <w:hyperlink r:id="rId231" w:history="1">
        <w:r w:rsidRPr="003E4475">
          <w:rPr>
            <w:rStyle w:val="bhyperlinkChar"/>
          </w:rPr>
          <w:t>silicon solar cells</w:t>
        </w:r>
      </w:hyperlink>
      <w:r>
        <w:t xml:space="preserve">. Thin-film is typically rollable, resistant to hailstones, and does not need 3.2mm (0.12") thick protective flat tempered glass. It also has less conversion efficiency and more efficiency degradation per year, </w:t>
      </w:r>
      <w:r>
        <w:lastRenderedPageBreak/>
        <w:t>which means one needs more land for the same energy output. However, if one has an infinite supply of land, they might focus on cost-per-watt as opposed to cost-per-square meter of land.</w:t>
      </w:r>
    </w:p>
    <w:p w14:paraId="09E6D1B5" w14:textId="77777777" w:rsidR="003E1241" w:rsidRDefault="003E1241" w:rsidP="003E1241">
      <w:r>
        <w:t xml:space="preserve">The above-ground layer might be similar to flat flexible plastic with an embedded steel wire mesh. To hold in place, installation machinery might install a parallel layer of material underground, perhaps 50cm (20") below the top above-ground layer. The above-ground layer might connect to the underground anchoring layer via metal links. </w:t>
      </w:r>
      <w:r w:rsidRPr="0033652A">
        <w:t xml:space="preserve">The following </w:t>
      </w:r>
      <w:hyperlink r:id="rId232" w:history="1">
        <w:r w:rsidRPr="00413BCD">
          <w:rPr>
            <w:rStyle w:val="bhyperlinkChar"/>
          </w:rPr>
          <w:t>pictures</w:t>
        </w:r>
      </w:hyperlink>
      <w:r w:rsidRPr="0033652A">
        <w:t xml:space="preserve"> illustrate this concept.</w:t>
      </w:r>
    </w:p>
    <w:p w14:paraId="7707D428" w14:textId="77777777" w:rsidR="003E1241" w:rsidRDefault="003E1241" w:rsidP="003E1241">
      <w:pPr>
        <w:pStyle w:val="billustration"/>
      </w:pPr>
      <w:r w:rsidRPr="00CC6EEE">
        <w:drawing>
          <wp:inline distT="0" distB="0" distL="0" distR="0" wp14:anchorId="21493894" wp14:editId="110C521F">
            <wp:extent cx="5397500" cy="711939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436059" cy="7170254"/>
                    </a:xfrm>
                    <a:prstGeom prst="rect">
                      <a:avLst/>
                    </a:prstGeom>
                  </pic:spPr>
                </pic:pic>
              </a:graphicData>
            </a:graphic>
          </wp:inline>
        </w:drawing>
      </w:r>
    </w:p>
    <w:p w14:paraId="026306B5" w14:textId="724B146E" w:rsidR="003E1241" w:rsidRDefault="003E1241" w:rsidP="003E1241">
      <w:pPr>
        <w:pStyle w:val="bcaption"/>
      </w:pPr>
      <w:r w:rsidRPr="001138CF">
        <w:t xml:space="preserve">Figure </w:t>
      </w:r>
      <w:r w:rsidR="00112361">
        <w:t>17</w:t>
      </w:r>
      <w:r w:rsidRPr="001138CF">
        <w:t>.</w:t>
      </w:r>
      <w:r>
        <w:t>1</w:t>
      </w:r>
      <w:r w:rsidRPr="001138CF">
        <w:t xml:space="preserve">. Thin-film solar direct to soil </w:t>
      </w:r>
      <w:r>
        <w:t>(concept</w:t>
      </w:r>
      <w:r w:rsidRPr="001138CF">
        <w:t xml:space="preserve"> illustration by Weinreb).</w:t>
      </w:r>
    </w:p>
    <w:p w14:paraId="2C05111E" w14:textId="77777777" w:rsidR="003E1241" w:rsidRDefault="003E1241" w:rsidP="003E1241">
      <w:pPr>
        <w:pStyle w:val="Heading2"/>
      </w:pPr>
      <w:r>
        <w:lastRenderedPageBreak/>
        <w:t>Region Differences</w:t>
      </w:r>
    </w:p>
    <w:p w14:paraId="596E6AB1" w14:textId="77777777" w:rsidR="003E1241" w:rsidRDefault="003E1241" w:rsidP="003E1241">
      <w:r>
        <w:t xml:space="preserve">Some regions would be more feasible than others. For example, deserts with 3cm (1") rain per month, and dense soil, might be most suitable. Engineers would need multiple-decade simulations and wind tunnel testing to ensure that soil movement due to wind and rain is acceptable. </w:t>
      </w:r>
    </w:p>
    <w:p w14:paraId="7BFFDB05" w14:textId="77777777" w:rsidR="003E1241" w:rsidRDefault="003E1241" w:rsidP="003E1241">
      <w:pPr>
        <w:pStyle w:val="Heading2"/>
      </w:pPr>
      <w:r>
        <w:t>Thin-Film Plastic vs Silicon Solar Cells</w:t>
      </w:r>
    </w:p>
    <w:p w14:paraId="21823D0A" w14:textId="77777777" w:rsidR="003E1241" w:rsidRDefault="003E1241" w:rsidP="003E1241">
      <w:pPr>
        <w:ind w:right="18"/>
      </w:pPr>
      <w:r>
        <w:t>Traditional solar farms use sheets of glass, and metal frames, to protect delicate silicon-based solar cells. Also, over the last 20 years, their costs have been driven down via mass production.</w:t>
      </w:r>
    </w:p>
    <w:p w14:paraId="1C6C639B" w14:textId="77777777" w:rsidR="003E1241" w:rsidRDefault="003E1241" w:rsidP="003E1241">
      <w:pPr>
        <w:ind w:right="18"/>
      </w:pPr>
      <w:r>
        <w:t>Alternatively, thin-film solar material mounted on rolls of plastic is currently expensive, due to less economies of scale. However, if mass produced via roll-to-roll processing, costs would be more competitive.</w:t>
      </w:r>
    </w:p>
    <w:p w14:paraId="0535E2EA" w14:textId="77777777" w:rsidR="003E1241" w:rsidRDefault="003E1241" w:rsidP="003E1241">
      <w:pPr>
        <w:pStyle w:val="Heading2"/>
      </w:pPr>
      <w:r>
        <w:t>Custom Machines</w:t>
      </w:r>
    </w:p>
    <w:p w14:paraId="7F4EE7EC" w14:textId="77777777" w:rsidR="003E1241" w:rsidRDefault="003E1241" w:rsidP="003E1241">
      <w:r>
        <w:t>Placing thin-film solar material directly onto soil would require the development of custom machines that shape the land, install the material, clean the material, and fabricate the material in a factory. Some of these machines might look similar to existing equipment, shown here.</w:t>
      </w:r>
    </w:p>
    <w:p w14:paraId="11243C6D" w14:textId="77777777" w:rsidR="003E1241" w:rsidRDefault="003E1241" w:rsidP="003E1241">
      <w:pPr>
        <w:pStyle w:val="billustration"/>
      </w:pPr>
      <w:r>
        <w:drawing>
          <wp:inline distT="0" distB="0" distL="0" distR="0" wp14:anchorId="20B72643" wp14:editId="2D439841">
            <wp:extent cx="5793273" cy="1003300"/>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hree_machines_wiki.png"/>
                    <pic:cNvPicPr/>
                  </pic:nvPicPr>
                  <pic:blipFill>
                    <a:blip r:embed="rId234" cstate="print">
                      <a:extLst>
                        <a:ext uri="{28A0092B-C50C-407E-A947-70E740481C1C}">
                          <a14:useLocalDpi xmlns:a14="http://schemas.microsoft.com/office/drawing/2010/main"/>
                        </a:ext>
                      </a:extLst>
                    </a:blip>
                    <a:stretch>
                      <a:fillRect/>
                    </a:stretch>
                  </pic:blipFill>
                  <pic:spPr>
                    <a:xfrm>
                      <a:off x="0" y="0"/>
                      <a:ext cx="5814440" cy="1006966"/>
                    </a:xfrm>
                    <a:prstGeom prst="rect">
                      <a:avLst/>
                    </a:prstGeom>
                  </pic:spPr>
                </pic:pic>
              </a:graphicData>
            </a:graphic>
          </wp:inline>
        </w:drawing>
      </w:r>
    </w:p>
    <w:p w14:paraId="362EE675" w14:textId="3D936A51" w:rsidR="003E1241" w:rsidRDefault="003E1241" w:rsidP="003E1241">
      <w:pPr>
        <w:pStyle w:val="bcaption"/>
      </w:pPr>
      <w:r w:rsidRPr="00E1233F">
        <w:t xml:space="preserve">Figure </w:t>
      </w:r>
      <w:r w:rsidR="00112361">
        <w:t>17</w:t>
      </w:r>
      <w:r>
        <w:t>.2</w:t>
      </w:r>
      <w:r w:rsidRPr="00E1233F">
        <w:t xml:space="preserve">. </w:t>
      </w:r>
      <w:r>
        <w:t>Earth-moving vehicles and agricultural sprinkler system.</w:t>
      </w:r>
    </w:p>
    <w:p w14:paraId="404BED92" w14:textId="77777777" w:rsidR="003E1241" w:rsidRDefault="003E1241" w:rsidP="003E1241">
      <w:pPr>
        <w:pStyle w:val="Heading2"/>
      </w:pPr>
      <w:bookmarkStart w:id="30" w:name="_Hlk216180002"/>
      <w:r>
        <w:rPr>
          <w:noProof/>
        </w:rPr>
        <w:drawing>
          <wp:anchor distT="0" distB="0" distL="114300" distR="114300" simplePos="0" relativeHeight="251790336" behindDoc="0" locked="0" layoutInCell="1" allowOverlap="1" wp14:anchorId="1534CD22" wp14:editId="25AE4AD3">
            <wp:simplePos x="0" y="0"/>
            <wp:positionH relativeFrom="margin">
              <wp:posOffset>3355975</wp:posOffset>
            </wp:positionH>
            <wp:positionV relativeFrom="paragraph">
              <wp:posOffset>76200</wp:posOffset>
            </wp:positionV>
            <wp:extent cx="3037205" cy="1807210"/>
            <wp:effectExtent l="0" t="0" r="0" b="2540"/>
            <wp:wrapSquare wrapText="bothSides"/>
            <wp:docPr id="493898141" name="Picture 1" descr="A diagram of a corn pla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98141" name="Picture 1" descr="A diagram of a corn plantation&#10;&#10;AI-generated content may be incorrect."/>
                    <pic:cNvPicPr/>
                  </pic:nvPicPr>
                  <pic:blipFill>
                    <a:blip r:embed="rId235" cstate="screen">
                      <a:extLst>
                        <a:ext uri="{28A0092B-C50C-407E-A947-70E740481C1C}">
                          <a14:useLocalDpi xmlns:a14="http://schemas.microsoft.com/office/drawing/2010/main" val="0"/>
                        </a:ext>
                      </a:extLst>
                    </a:blip>
                    <a:stretch>
                      <a:fillRect/>
                    </a:stretch>
                  </pic:blipFill>
                  <pic:spPr>
                    <a:xfrm>
                      <a:off x="0" y="0"/>
                      <a:ext cx="3037205" cy="1807210"/>
                    </a:xfrm>
                    <a:prstGeom prst="rect">
                      <a:avLst/>
                    </a:prstGeom>
                  </pic:spPr>
                </pic:pic>
              </a:graphicData>
            </a:graphic>
            <wp14:sizeRelH relativeFrom="margin">
              <wp14:pctWidth>0</wp14:pctWidth>
            </wp14:sizeRelH>
            <wp14:sizeRelV relativeFrom="margin">
              <wp14:pctHeight>0</wp14:pctHeight>
            </wp14:sizeRelV>
          </wp:anchor>
        </w:drawing>
      </w:r>
      <w:r>
        <w:t>Erosion Control</w:t>
      </w:r>
    </w:p>
    <w:p w14:paraId="3BE5D66D" w14:textId="77777777" w:rsidR="003E1241" w:rsidRDefault="003E1241" w:rsidP="003E1241">
      <w:r>
        <w:t>Flowing water causes particles of soil to move. This is referred to as “erosion”, and we would not want this to occur under the solar material.</w:t>
      </w:r>
    </w:p>
    <w:p w14:paraId="7B5FEC02" w14:textId="77777777" w:rsidR="003E1241" w:rsidRPr="00C44EEB" w:rsidRDefault="003E1241" w:rsidP="003E1241">
      <w:r>
        <w:t>For this reason, rain water would need be controlled. For example, it might flow along troughs, into a drainage pipe, and then to a collection area, as shown here.</w:t>
      </w:r>
    </w:p>
    <w:p w14:paraId="29EE15D1" w14:textId="77777777" w:rsidR="003E1241" w:rsidRDefault="003E1241" w:rsidP="003E1241">
      <w:pPr>
        <w:pStyle w:val="Heading2"/>
      </w:pPr>
      <w:r>
        <w:t>AI Cost Analysis</w:t>
      </w:r>
    </w:p>
    <w:p w14:paraId="2DC7CDF7" w14:textId="77777777" w:rsidR="003E1241" w:rsidRPr="005D26D2" w:rsidRDefault="003E1241">
      <w:pPr>
        <w:pStyle w:val="ListParagraph"/>
        <w:numPr>
          <w:ilvl w:val="0"/>
          <w:numId w:val="11"/>
        </w:numPr>
        <w:tabs>
          <w:tab w:val="left" w:pos="1440"/>
          <w:tab w:val="left" w:pos="2160"/>
          <w:tab w:val="left" w:pos="2880"/>
        </w:tabs>
        <w:ind w:left="360" w:right="-1242"/>
        <w:rPr>
          <w:szCs w:val="24"/>
        </w:rPr>
      </w:pPr>
      <w:r>
        <w:t>ChatGPT</w:t>
      </w:r>
      <w:r>
        <w:tab/>
      </w:r>
      <w:hyperlink r:id="rId236" w:history="1">
        <w:r w:rsidRPr="00BE553B">
          <w:rPr>
            <w:rStyle w:val="alinkChar"/>
            <w:sz w:val="16"/>
            <w:szCs w:val="14"/>
          </w:rPr>
          <w:t>https://chatgpt.com/g/g-p-679d2bb5b304819198acec1a2830d008-energy-and-climate/c/6931f3dc-8ed0-832c-9c50-53835ff64d30</w:t>
        </w:r>
      </w:hyperlink>
      <w:r w:rsidRPr="005D26D2">
        <w:rPr>
          <w:sz w:val="16"/>
          <w:szCs w:val="16"/>
        </w:rPr>
        <w:t xml:space="preserve">  </w:t>
      </w:r>
    </w:p>
    <w:p w14:paraId="65354ACE" w14:textId="77777777" w:rsidR="003E1241" w:rsidRPr="005D26D2" w:rsidRDefault="003E1241">
      <w:pPr>
        <w:pStyle w:val="ListParagraph"/>
        <w:numPr>
          <w:ilvl w:val="0"/>
          <w:numId w:val="11"/>
        </w:numPr>
        <w:tabs>
          <w:tab w:val="left" w:pos="1440"/>
          <w:tab w:val="left" w:pos="2160"/>
          <w:tab w:val="left" w:pos="2880"/>
        </w:tabs>
        <w:ind w:left="360"/>
        <w:rPr>
          <w:szCs w:val="24"/>
        </w:rPr>
      </w:pPr>
      <w:r>
        <w:t>Grok</w:t>
      </w:r>
      <w:r>
        <w:tab/>
      </w:r>
      <w:hyperlink r:id="rId237" w:history="1">
        <w:r w:rsidRPr="00BE553B">
          <w:rPr>
            <w:rStyle w:val="alinkChar"/>
            <w:sz w:val="16"/>
            <w:szCs w:val="14"/>
          </w:rPr>
          <w:t>https://grok.com/c/d522d70f-aa5f-4aa7-88fa-c179aaf40ebc?rid=48fc40a3-68be-4585-998d-ced2dfc02e22</w:t>
        </w:r>
      </w:hyperlink>
      <w:r w:rsidRPr="005D26D2">
        <w:rPr>
          <w:sz w:val="18"/>
          <w:szCs w:val="18"/>
        </w:rPr>
        <w:t xml:space="preserve">  </w:t>
      </w:r>
    </w:p>
    <w:p w14:paraId="4883A504" w14:textId="77777777" w:rsidR="003E1241" w:rsidRPr="00DE0D29" w:rsidRDefault="003E1241">
      <w:pPr>
        <w:pStyle w:val="ListParagraph"/>
        <w:numPr>
          <w:ilvl w:val="0"/>
          <w:numId w:val="11"/>
        </w:numPr>
        <w:tabs>
          <w:tab w:val="left" w:pos="1440"/>
          <w:tab w:val="left" w:pos="2160"/>
          <w:tab w:val="left" w:pos="2880"/>
        </w:tabs>
        <w:ind w:left="360"/>
        <w:rPr>
          <w:szCs w:val="24"/>
        </w:rPr>
      </w:pPr>
      <w:r>
        <w:t>Gemini</w:t>
      </w:r>
      <w:r>
        <w:tab/>
      </w:r>
      <w:hyperlink r:id="rId238" w:history="1">
        <w:r w:rsidRPr="00BE553B">
          <w:rPr>
            <w:rStyle w:val="alinkChar"/>
            <w:sz w:val="16"/>
            <w:szCs w:val="14"/>
          </w:rPr>
          <w:t>https://gemini.google.com/app/e2dc8f7566a3bf45</w:t>
        </w:r>
      </w:hyperlink>
      <w:r w:rsidRPr="005D26D2">
        <w:rPr>
          <w:sz w:val="18"/>
          <w:szCs w:val="18"/>
        </w:rPr>
        <w:t xml:space="preserve"> </w:t>
      </w:r>
      <w:r>
        <w:t xml:space="preserve"> </w:t>
      </w:r>
      <w:bookmarkStart w:id="31" w:name="_Hlk215776578"/>
      <w:r>
        <w:t xml:space="preserve"> </w:t>
      </w:r>
    </w:p>
    <w:bookmarkEnd w:id="31"/>
    <w:p w14:paraId="7D5E5EAB" w14:textId="77777777" w:rsidR="003E1241" w:rsidRDefault="003E1241" w:rsidP="003E1241">
      <w:pPr>
        <w:pStyle w:val="Heading2"/>
      </w:pPr>
      <w:r>
        <w:t>AI Concept Analysis</w:t>
      </w:r>
    </w:p>
    <w:p w14:paraId="2862CC9F" w14:textId="77777777" w:rsidR="003E1241" w:rsidRPr="00841686" w:rsidRDefault="003E1241">
      <w:pPr>
        <w:pStyle w:val="ListParagraph"/>
        <w:numPr>
          <w:ilvl w:val="0"/>
          <w:numId w:val="11"/>
        </w:numPr>
        <w:tabs>
          <w:tab w:val="left" w:pos="1440"/>
          <w:tab w:val="left" w:pos="2160"/>
          <w:tab w:val="left" w:pos="2880"/>
        </w:tabs>
        <w:ind w:left="360"/>
        <w:rPr>
          <w:szCs w:val="24"/>
        </w:rPr>
      </w:pPr>
      <w:r>
        <w:t>ChatGPT</w:t>
      </w:r>
      <w:r>
        <w:tab/>
      </w:r>
      <w:r w:rsidRPr="00DE0D29">
        <w:rPr>
          <w:rStyle w:val="alinkChar"/>
          <w:sz w:val="16"/>
          <w:szCs w:val="16"/>
        </w:rPr>
        <w:t xml:space="preserve"> </w:t>
      </w:r>
      <w:hyperlink r:id="rId239" w:history="1">
        <w:r w:rsidRPr="00DE0D29">
          <w:rPr>
            <w:rStyle w:val="alinkChar"/>
            <w:sz w:val="16"/>
            <w:szCs w:val="16"/>
          </w:rPr>
          <w:t>https://chatgpt.com/g/g-p-679d2bb5b304819198acec1a2830d008/c/69371c87-33ec-8331-82ce-ef7a16cfc249</w:t>
        </w:r>
      </w:hyperlink>
    </w:p>
    <w:p w14:paraId="7150A508" w14:textId="77777777" w:rsidR="003E1241" w:rsidRDefault="003E1241">
      <w:pPr>
        <w:pStyle w:val="ListParagraph"/>
        <w:numPr>
          <w:ilvl w:val="0"/>
          <w:numId w:val="11"/>
        </w:numPr>
        <w:tabs>
          <w:tab w:val="left" w:pos="1440"/>
          <w:tab w:val="left" w:pos="2160"/>
          <w:tab w:val="left" w:pos="2880"/>
        </w:tabs>
        <w:ind w:left="360"/>
      </w:pPr>
      <w:r>
        <w:t>Grok</w:t>
      </w:r>
      <w:r>
        <w:tab/>
      </w:r>
      <w:r w:rsidRPr="005D26D2">
        <w:rPr>
          <w:sz w:val="18"/>
          <w:szCs w:val="18"/>
        </w:rPr>
        <w:t xml:space="preserve"> </w:t>
      </w:r>
      <w:hyperlink r:id="rId240" w:history="1">
        <w:r w:rsidRPr="00DE0D29">
          <w:rPr>
            <w:rStyle w:val="alinkChar"/>
            <w:sz w:val="16"/>
            <w:szCs w:val="16"/>
          </w:rPr>
          <w:t>https://grok.com/c/cf4d9afc-107c-4f38-99b6-42c49e84ef89?rid=c39d13ae-d390-4460-a93e-45f1c4f3455d</w:t>
        </w:r>
      </w:hyperlink>
    </w:p>
    <w:p w14:paraId="3DD829BB" w14:textId="77777777" w:rsidR="003E1241" w:rsidRPr="00DE0D29" w:rsidRDefault="003E1241">
      <w:pPr>
        <w:pStyle w:val="ListParagraph"/>
        <w:numPr>
          <w:ilvl w:val="0"/>
          <w:numId w:val="11"/>
        </w:numPr>
        <w:tabs>
          <w:tab w:val="left" w:pos="1440"/>
          <w:tab w:val="left" w:pos="2160"/>
          <w:tab w:val="left" w:pos="2880"/>
        </w:tabs>
        <w:ind w:left="360"/>
        <w:rPr>
          <w:szCs w:val="24"/>
        </w:rPr>
      </w:pPr>
      <w:r>
        <w:t>Gemini</w:t>
      </w:r>
      <w:r>
        <w:tab/>
        <w:t xml:space="preserve"> </w:t>
      </w:r>
      <w:hyperlink r:id="rId241" w:history="1">
        <w:r w:rsidRPr="00DE0D29">
          <w:rPr>
            <w:rStyle w:val="alinkChar"/>
            <w:sz w:val="16"/>
            <w:szCs w:val="16"/>
          </w:rPr>
          <w:t>https://gemini.google.com/app/7636cef38cbf7ac5</w:t>
        </w:r>
      </w:hyperlink>
    </w:p>
    <w:bookmarkEnd w:id="30"/>
    <w:p w14:paraId="28C5AE4C" w14:textId="77777777" w:rsidR="003E1241" w:rsidRPr="003953DC" w:rsidRDefault="003E1241" w:rsidP="003E1241">
      <w:pPr>
        <w:pStyle w:val="Heading2"/>
        <w:spacing w:after="240"/>
      </w:pPr>
      <w:r>
        <w:lastRenderedPageBreak/>
        <w:t>R&amp;D Funds: Solar Direct to Soil (SDS)</w:t>
      </w:r>
    </w:p>
    <w:p w14:paraId="42BC5866"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Weather Modeling Research</w:t>
      </w:r>
    </w:p>
    <w:p w14:paraId="4E982323" w14:textId="77777777" w:rsidR="003E1241" w:rsidRPr="00344EA8" w:rsidRDefault="003E1241" w:rsidP="003E1241">
      <w:pPr>
        <w:keepNext/>
        <w:spacing w:after="0"/>
        <w:ind w:left="360"/>
      </w:pPr>
      <w:r w:rsidRPr="00816EF4">
        <w:t xml:space="preserve">Support the development of models that estimate the following parameters for every location on Earth: temperature, humidity, wind, precipitation, solar radiation, airborne particulate matter (such as dust), and surface debris accumulation (such </w:t>
      </w:r>
      <w:r>
        <w:t xml:space="preserve">as thin layers of </w:t>
      </w:r>
      <w:r w:rsidRPr="00816EF4">
        <w:t>solidified mud).</w:t>
      </w:r>
    </w:p>
    <w:p w14:paraId="3D88C6A3"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Material Manufacturing R&amp;D</w:t>
      </w:r>
    </w:p>
    <w:p w14:paraId="43393BA6" w14:textId="77777777" w:rsidR="003E1241" w:rsidRPr="00344EA8" w:rsidRDefault="003E1241" w:rsidP="003E1241">
      <w:pPr>
        <w:keepNext/>
        <w:spacing w:after="0"/>
        <w:ind w:left="360"/>
      </w:pPr>
      <w:r>
        <w:t>Support the development of roll-to-roll processing machines that fabricate SDS material.</w:t>
      </w:r>
    </w:p>
    <w:p w14:paraId="05B22062"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Material Installation R&amp;D</w:t>
      </w:r>
    </w:p>
    <w:p w14:paraId="1D90F13F" w14:textId="77777777" w:rsidR="003E1241" w:rsidRDefault="003E1241" w:rsidP="003E1241">
      <w:pPr>
        <w:keepNext/>
        <w:spacing w:after="0"/>
        <w:ind w:left="360"/>
      </w:pPr>
      <w:r>
        <w:t>Support the development of machines that install SDS material.</w:t>
      </w:r>
    </w:p>
    <w:p w14:paraId="5C83C6B7"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Material Cleaning R&amp;D</w:t>
      </w:r>
    </w:p>
    <w:p w14:paraId="466B4999" w14:textId="77777777" w:rsidR="003E1241" w:rsidRDefault="003E1241" w:rsidP="003E1241">
      <w:pPr>
        <w:keepNext/>
        <w:spacing w:after="0"/>
        <w:ind w:left="360"/>
      </w:pPr>
      <w:r>
        <w:t>Support the development of machines that clean SDS material.</w:t>
      </w:r>
    </w:p>
    <w:p w14:paraId="1CF35ABC"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Material Removal R&amp;D</w:t>
      </w:r>
    </w:p>
    <w:p w14:paraId="3EECA435" w14:textId="77777777" w:rsidR="003E1241" w:rsidRDefault="003E1241" w:rsidP="003E1241">
      <w:pPr>
        <w:keepNext/>
        <w:spacing w:after="0"/>
        <w:ind w:left="360"/>
      </w:pPr>
      <w:r>
        <w:t>Support the development of machines that remove SDS material.</w:t>
      </w:r>
    </w:p>
    <w:p w14:paraId="17644ACA"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Standards Development</w:t>
      </w:r>
    </w:p>
    <w:p w14:paraId="7D95F06F" w14:textId="77777777" w:rsidR="003E1241" w:rsidRPr="00344EA8" w:rsidRDefault="003E1241" w:rsidP="003E1241">
      <w:pPr>
        <w:keepNext/>
        <w:spacing w:after="0"/>
        <w:ind w:left="360"/>
      </w:pPr>
      <w:r>
        <w:t>Support the development of interconnection standards that define how SDS components connect mechanically, electrically and with data communications.</w:t>
      </w:r>
    </w:p>
    <w:p w14:paraId="7C35D658"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Site Preparation R&amp;D</w:t>
      </w:r>
    </w:p>
    <w:p w14:paraId="386CF045" w14:textId="77777777" w:rsidR="003E1241" w:rsidRPr="00344EA8" w:rsidRDefault="003E1241" w:rsidP="003E1241">
      <w:pPr>
        <w:keepNext/>
        <w:spacing w:after="0"/>
        <w:ind w:left="360"/>
      </w:pPr>
      <w:r>
        <w:t xml:space="preserve">Support the development of site preparation techniques (e.g., automated </w:t>
      </w:r>
      <w:r w:rsidRPr="008D51BB">
        <w:t xml:space="preserve">earth moving </w:t>
      </w:r>
      <w:r>
        <w:t>machines).</w:t>
      </w:r>
    </w:p>
    <w:p w14:paraId="464A5C1C"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Water Handling Research</w:t>
      </w:r>
    </w:p>
    <w:p w14:paraId="2DBC7E3B" w14:textId="77777777" w:rsidR="003E1241" w:rsidRPr="00344EA8" w:rsidRDefault="003E1241" w:rsidP="003E1241">
      <w:pPr>
        <w:keepNext/>
        <w:spacing w:after="0"/>
        <w:ind w:left="360"/>
      </w:pPr>
      <w:r>
        <w:t>Support research in rain water handling (e.g., dispose in-place, flow to tank, flow to pond, etc.).</w:t>
      </w:r>
    </w:p>
    <w:p w14:paraId="33437207" w14:textId="77777777" w:rsidR="003E1241" w:rsidRDefault="003E1241">
      <w:pPr>
        <w:keepNext/>
        <w:numPr>
          <w:ilvl w:val="0"/>
          <w:numId w:val="8"/>
        </w:numPr>
        <w:spacing w:before="160" w:after="0"/>
        <w:ind w:left="360"/>
        <w:rPr>
          <w:b/>
        </w:rPr>
      </w:pPr>
      <w:r>
        <w:rPr>
          <w:b/>
          <w:color w:val="A6A6A6" w:themeColor="background1" w:themeShade="A6"/>
        </w:rPr>
        <w:t>R&amp;D Fund</w:t>
      </w:r>
      <w:r w:rsidRPr="003D34F1">
        <w:rPr>
          <w:b/>
          <w:color w:val="A6A6A6" w:themeColor="background1" w:themeShade="A6"/>
        </w:rPr>
        <w:t xml:space="preserve">: </w:t>
      </w:r>
      <w:r>
        <w:rPr>
          <w:b/>
        </w:rPr>
        <w:t>SDS Material Anchoring Research</w:t>
      </w:r>
    </w:p>
    <w:p w14:paraId="3D7A5328" w14:textId="77777777" w:rsidR="003E1241" w:rsidRPr="00135465" w:rsidRDefault="003E1241" w:rsidP="003E1241">
      <w:pPr>
        <w:keepNext/>
        <w:spacing w:after="0"/>
        <w:ind w:left="360"/>
      </w:pPr>
      <w:r>
        <w:t>Support the development of material anchoring techniques</w:t>
      </w:r>
      <w:r w:rsidRPr="00FD714C">
        <w:t xml:space="preserve"> (</w:t>
      </w:r>
      <w:r>
        <w:t xml:space="preserve">e.g., </w:t>
      </w:r>
      <w:r w:rsidRPr="00FD714C">
        <w:t>underground anchoring layer holds above-ground material in place).</w:t>
      </w:r>
    </w:p>
    <w:p w14:paraId="18D4EC7E" w14:textId="77777777" w:rsidR="003E1241" w:rsidRDefault="003E1241" w:rsidP="003E1241">
      <w:pPr>
        <w:pStyle w:val="Heading2"/>
      </w:pPr>
      <w:r>
        <w:t>Further Reading</w:t>
      </w:r>
    </w:p>
    <w:p w14:paraId="3B8151C6" w14:textId="77777777" w:rsidR="003E1241" w:rsidRPr="00961655" w:rsidRDefault="003E1241">
      <w:pPr>
        <w:numPr>
          <w:ilvl w:val="0"/>
          <w:numId w:val="5"/>
        </w:numPr>
        <w:ind w:left="360"/>
        <w:contextualSpacing/>
      </w:pPr>
      <w:hyperlink r:id="rId242" w:history="1">
        <w:r w:rsidRPr="00961655">
          <w:rPr>
            <w:rStyle w:val="bhyperlinkChar"/>
          </w:rPr>
          <w:t>Mechanizing PV Solar on Land</w:t>
        </w:r>
      </w:hyperlink>
    </w:p>
    <w:p w14:paraId="6B2AF504" w14:textId="77777777" w:rsidR="003E1241" w:rsidRPr="00961655" w:rsidRDefault="003E1241">
      <w:pPr>
        <w:numPr>
          <w:ilvl w:val="0"/>
          <w:numId w:val="5"/>
        </w:numPr>
        <w:ind w:left="360"/>
        <w:contextualSpacing/>
      </w:pPr>
      <w:hyperlink r:id="rId243" w:history="1">
        <w:r w:rsidRPr="00961655">
          <w:rPr>
            <w:rStyle w:val="bhyperlinkChar"/>
          </w:rPr>
          <w:t>Turning Deserts into Factories</w:t>
        </w:r>
      </w:hyperlink>
    </w:p>
    <w:p w14:paraId="6A067D5B" w14:textId="77777777" w:rsidR="003E1241" w:rsidRPr="00961655" w:rsidRDefault="003E1241">
      <w:pPr>
        <w:numPr>
          <w:ilvl w:val="0"/>
          <w:numId w:val="5"/>
        </w:numPr>
        <w:ind w:left="360"/>
      </w:pPr>
      <w:hyperlink r:id="rId244" w:history="1">
        <w:r w:rsidRPr="00961655">
          <w:rPr>
            <w:rStyle w:val="bhyperlinkChar"/>
          </w:rPr>
          <w:t>How to Solve the Climate Change Problem with Solar Farms</w:t>
        </w:r>
      </w:hyperlink>
    </w:p>
    <w:p w14:paraId="16040346" w14:textId="77777777" w:rsidR="003E1241" w:rsidRPr="000C5352" w:rsidRDefault="003E1241" w:rsidP="003E1241">
      <w:pPr>
        <w:rPr>
          <w:i/>
        </w:rPr>
      </w:pPr>
    </w:p>
    <w:p w14:paraId="5C5DB019" w14:textId="77777777" w:rsidR="003E1241" w:rsidRDefault="003E1241" w:rsidP="00B85AD9">
      <w:pPr>
        <w:pStyle w:val="Heading1"/>
      </w:pPr>
      <w:bookmarkStart w:id="32" w:name="_Toc234232604"/>
      <w:bookmarkStart w:id="33" w:name="_Hlk215138314"/>
      <w:r>
        <w:lastRenderedPageBreak/>
        <w:t>Develop Swappable EV Battery Standard (A8.1)</w:t>
      </w:r>
      <w:bookmarkEnd w:id="32"/>
    </w:p>
    <w:p w14:paraId="11399450" w14:textId="77777777" w:rsidR="003E1241" w:rsidRPr="00C5432B" w:rsidRDefault="003E1241" w:rsidP="003E1241">
      <w:pPr>
        <w:rPr>
          <w:rStyle w:val="Hyperlink"/>
          <w:bCs/>
          <w:color w:val="auto"/>
          <w:szCs w:val="72"/>
          <w:u w:val="none"/>
        </w:rPr>
      </w:pPr>
      <w:r w:rsidRPr="000D218B">
        <w:rPr>
          <w:noProof/>
        </w:rPr>
        <w:drawing>
          <wp:anchor distT="0" distB="0" distL="114300" distR="114300" simplePos="0" relativeHeight="251792384" behindDoc="0" locked="0" layoutInCell="1" allowOverlap="1" wp14:anchorId="40EBD3C7" wp14:editId="32285D67">
            <wp:simplePos x="0" y="0"/>
            <wp:positionH relativeFrom="column">
              <wp:posOffset>1805940</wp:posOffset>
            </wp:positionH>
            <wp:positionV relativeFrom="paragraph">
              <wp:posOffset>74930</wp:posOffset>
            </wp:positionV>
            <wp:extent cx="4298950" cy="1679039"/>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Stock-1221447606_gsw_bought_11-11-2022.jpg"/>
                    <pic:cNvPicPr/>
                  </pic:nvPicPr>
                  <pic:blipFill rotWithShape="1">
                    <a:blip r:embed="rId245">
                      <a:extLst>
                        <a:ext uri="{28A0092B-C50C-407E-A947-70E740481C1C}">
                          <a14:useLocalDpi xmlns:a14="http://schemas.microsoft.com/office/drawing/2010/main" val="0"/>
                        </a:ext>
                      </a:extLst>
                    </a:blip>
                    <a:srcRect t="7868" b="11997"/>
                    <a:stretch/>
                  </pic:blipFill>
                  <pic:spPr bwMode="auto">
                    <a:xfrm>
                      <a:off x="0" y="0"/>
                      <a:ext cx="4298950" cy="1679039"/>
                    </a:xfrm>
                    <a:prstGeom prst="rect">
                      <a:avLst/>
                    </a:prstGeom>
                    <a:ln>
                      <a:noFill/>
                    </a:ln>
                    <a:extLst>
                      <a:ext uri="{53640926-AAD7-44D8-BBD7-CCE9431645EC}">
                        <a14:shadowObscured xmlns:a14="http://schemas.microsoft.com/office/drawing/2010/main"/>
                      </a:ext>
                    </a:extLst>
                  </pic:spPr>
                </pic:pic>
              </a:graphicData>
            </a:graphic>
          </wp:anchor>
        </w:drawing>
      </w:r>
      <w:r>
        <w:rPr>
          <w:rStyle w:val="Hyperlink"/>
          <w:bCs/>
          <w:color w:val="auto"/>
          <w:szCs w:val="72"/>
          <w:u w:val="none"/>
        </w:rPr>
        <w:t>In the past, what did you see while glancing at fast charging stations? Did you see cars charging? In many cases, charging stations are underutilized.</w:t>
      </w:r>
    </w:p>
    <w:p w14:paraId="68FB83BF" w14:textId="77777777" w:rsidR="003E1241" w:rsidRDefault="003E1241" w:rsidP="003E1241">
      <w:pPr>
        <w:rPr>
          <w:rStyle w:val="Hyperlink"/>
          <w:bCs/>
          <w:color w:val="auto"/>
          <w:szCs w:val="72"/>
          <w:u w:val="none"/>
        </w:rPr>
      </w:pPr>
      <w:r>
        <w:rPr>
          <w:rStyle w:val="Hyperlink"/>
          <w:bCs/>
          <w:color w:val="auto"/>
          <w:szCs w:val="72"/>
          <w:u w:val="none"/>
        </w:rPr>
        <w:t xml:space="preserve">The equipment cost-per-charge is determined by the equipment cost divided by the number of charges. Therefore, the cost-per-charge is high when the number of charges is low. This causes fast charging to typically cost three times more than slow charging at home. This, along with charging inconvenience, causes EV owners to rarely fast charge. </w:t>
      </w:r>
    </w:p>
    <w:p w14:paraId="13FA298E" w14:textId="77777777" w:rsidR="003E1241" w:rsidRPr="004854AD" w:rsidRDefault="003E1241" w:rsidP="003E1241">
      <w:pPr>
        <w:pStyle w:val="Heading2"/>
        <w:rPr>
          <w:rStyle w:val="Hyperlink"/>
          <w:color w:val="538135" w:themeColor="accent6" w:themeShade="BF"/>
          <w:u w:val="none"/>
        </w:rPr>
      </w:pPr>
      <w:r w:rsidRPr="004854AD">
        <w:rPr>
          <w:rStyle w:val="Hyperlink"/>
          <w:color w:val="538135" w:themeColor="accent6" w:themeShade="BF"/>
          <w:u w:val="none"/>
        </w:rPr>
        <w:t>The Power Problem</w:t>
      </w:r>
    </w:p>
    <w:p w14:paraId="7F18E707" w14:textId="77777777" w:rsidR="003E1241" w:rsidRDefault="003E1241" w:rsidP="003E1241">
      <w:pPr>
        <w:rPr>
          <w:rStyle w:val="Hyperlink"/>
          <w:bCs/>
          <w:color w:val="auto"/>
          <w:szCs w:val="72"/>
          <w:u w:val="none"/>
        </w:rPr>
      </w:pPr>
      <w:r>
        <w:rPr>
          <w:rStyle w:val="Hyperlink"/>
          <w:bCs/>
          <w:color w:val="auto"/>
          <w:szCs w:val="72"/>
          <w:u w:val="none"/>
        </w:rPr>
        <w:t xml:space="preserve">The greatest challenge with fast charging cannot be seen. It is electrical power. The typical 50kWh EV battery consumes 100kW of power when charging in 30 minutes (100kW </w:t>
      </w:r>
      <w:r>
        <w:t>×</w:t>
      </w:r>
      <w:r>
        <w:rPr>
          <w:rStyle w:val="Hyperlink"/>
          <w:bCs/>
          <w:color w:val="auto"/>
          <w:szCs w:val="72"/>
          <w:u w:val="none"/>
        </w:rPr>
        <w:t xml:space="preserve"> 0.5h). This is the same amount of power drawn by 80 U.S. homes on average. In other words, supporting large amounts of power is expensive, especially if the hardware is underutilized.</w:t>
      </w:r>
    </w:p>
    <w:p w14:paraId="7963EB74" w14:textId="77777777" w:rsidR="003E1241" w:rsidRDefault="003E1241" w:rsidP="003E1241">
      <w:pPr>
        <w:rPr>
          <w:rStyle w:val="Hyperlink"/>
          <w:bCs/>
          <w:color w:val="auto"/>
          <w:szCs w:val="72"/>
          <w:u w:val="none"/>
        </w:rPr>
      </w:pPr>
      <w:r>
        <w:rPr>
          <w:rStyle w:val="Hyperlink"/>
          <w:bCs/>
          <w:color w:val="auto"/>
          <w:szCs w:val="72"/>
          <w:u w:val="none"/>
        </w:rPr>
        <w:t>Charging stations are often located at shopping malls and hotels since they have access to large amounts of power. However, one still needs expensive electronics to convert grid AC power to battery DC power. And to reduce cost, this gear is often undersized. This leads to longer charging times, especially when multiple cars are charging at the same time. And this leads to more range anxiety since drivers often do not know how long it will take to charge since it depends on who else is charging.</w:t>
      </w:r>
    </w:p>
    <w:p w14:paraId="094CC159" w14:textId="77777777" w:rsidR="003E1241" w:rsidRPr="00244AF8" w:rsidRDefault="003E1241" w:rsidP="003E1241">
      <w:pPr>
        <w:pStyle w:val="Heading2"/>
        <w:rPr>
          <w:rStyle w:val="Hyperlink"/>
          <w:color w:val="538135" w:themeColor="accent6" w:themeShade="BF"/>
          <w:u w:val="none"/>
        </w:rPr>
      </w:pPr>
      <w:r>
        <w:rPr>
          <w:rStyle w:val="Hyperlink"/>
          <w:color w:val="538135" w:themeColor="accent6" w:themeShade="BF"/>
          <w:u w:val="none"/>
        </w:rPr>
        <w:t>Swappable Standardized Battery</w:t>
      </w:r>
    </w:p>
    <w:p w14:paraId="60A21EB7" w14:textId="77777777" w:rsidR="003E1241" w:rsidRPr="00C5432B" w:rsidRDefault="003E1241" w:rsidP="003E1241">
      <w:pPr>
        <w:rPr>
          <w:rStyle w:val="Hyperlink"/>
          <w:bCs/>
          <w:color w:val="auto"/>
          <w:szCs w:val="28"/>
          <w:u w:val="none"/>
        </w:rPr>
      </w:pPr>
      <w:r>
        <w:rPr>
          <w:rStyle w:val="Hyperlink"/>
          <w:noProof/>
          <w:color w:val="auto"/>
          <w:u w:val="none"/>
        </w:rPr>
        <w:drawing>
          <wp:anchor distT="0" distB="0" distL="114300" distR="114300" simplePos="0" relativeHeight="251793408" behindDoc="0" locked="0" layoutInCell="1" allowOverlap="1" wp14:anchorId="5193F64F" wp14:editId="345D0FE3">
            <wp:simplePos x="0" y="0"/>
            <wp:positionH relativeFrom="column">
              <wp:posOffset>2828290</wp:posOffset>
            </wp:positionH>
            <wp:positionV relativeFrom="paragraph">
              <wp:posOffset>117475</wp:posOffset>
            </wp:positionV>
            <wp:extent cx="3619500" cy="2051050"/>
            <wp:effectExtent l="0" t="0" r="0"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6">
                      <a:extLst>
                        <a:ext uri="{28A0092B-C50C-407E-A947-70E740481C1C}">
                          <a14:useLocalDpi xmlns:a14="http://schemas.microsoft.com/office/drawing/2010/main" val="0"/>
                        </a:ext>
                      </a:extLst>
                    </a:blip>
                    <a:srcRect l="12943" t="1781" r="6866" b="2345"/>
                    <a:stretch/>
                  </pic:blipFill>
                  <pic:spPr bwMode="auto">
                    <a:xfrm>
                      <a:off x="0" y="0"/>
                      <a:ext cx="3619500" cy="205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Hyperlink"/>
          <w:bCs/>
          <w:color w:val="auto"/>
          <w:szCs w:val="28"/>
          <w:u w:val="none"/>
        </w:rPr>
        <w:t xml:space="preserve">There is one way to resolve all of the problems alluded to above. It is a standardized plug-in swappable EV battery. </w:t>
      </w:r>
      <w:r w:rsidRPr="00F34B78">
        <w:rPr>
          <w:rStyle w:val="Hyperlink"/>
          <w:bCs/>
          <w:color w:val="auto"/>
          <w:szCs w:val="28"/>
          <w:u w:val="none"/>
        </w:rPr>
        <w:t>Currently, the world has mechanical and electrical standards that define batteries</w:t>
      </w:r>
      <w:r>
        <w:rPr>
          <w:rStyle w:val="Hyperlink"/>
          <w:bCs/>
          <w:color w:val="auto"/>
          <w:szCs w:val="28"/>
          <w:u w:val="none"/>
        </w:rPr>
        <w:t xml:space="preserve">, </w:t>
      </w:r>
      <w:r w:rsidRPr="00F34B78">
        <w:rPr>
          <w:rStyle w:val="Hyperlink"/>
          <w:bCs/>
          <w:color w:val="auto"/>
          <w:szCs w:val="28"/>
          <w:u w:val="none"/>
        </w:rPr>
        <w:t>and these enable</w:t>
      </w:r>
      <w:r>
        <w:rPr>
          <w:rStyle w:val="Hyperlink"/>
          <w:bCs/>
          <w:color w:val="auto"/>
          <w:szCs w:val="28"/>
          <w:u w:val="none"/>
        </w:rPr>
        <w:t xml:space="preserve"> us to power many products at</w:t>
      </w:r>
      <w:r w:rsidRPr="00F34B78">
        <w:rPr>
          <w:rStyle w:val="Hyperlink"/>
          <w:bCs/>
          <w:color w:val="auto"/>
          <w:szCs w:val="28"/>
          <w:u w:val="none"/>
        </w:rPr>
        <w:t xml:space="preserve"> </w:t>
      </w:r>
      <w:r>
        <w:rPr>
          <w:rStyle w:val="Hyperlink"/>
          <w:bCs/>
          <w:color w:val="auto"/>
          <w:szCs w:val="28"/>
          <w:u w:val="none"/>
        </w:rPr>
        <w:t xml:space="preserve">a </w:t>
      </w:r>
      <w:r w:rsidRPr="00F34B78">
        <w:rPr>
          <w:rStyle w:val="Hyperlink"/>
          <w:bCs/>
          <w:color w:val="auto"/>
          <w:szCs w:val="28"/>
          <w:u w:val="none"/>
        </w:rPr>
        <w:t>low cost.</w:t>
      </w:r>
    </w:p>
    <w:p w14:paraId="468132D7" w14:textId="77777777" w:rsidR="003E1241" w:rsidRDefault="003E1241" w:rsidP="003E1241">
      <w:pPr>
        <w:ind w:right="-432"/>
        <w:rPr>
          <w:rStyle w:val="Hyperlink"/>
          <w:bCs/>
          <w:color w:val="auto"/>
          <w:szCs w:val="28"/>
          <w:u w:val="none"/>
        </w:rPr>
      </w:pPr>
      <w:r w:rsidRPr="00F34B78">
        <w:rPr>
          <w:rStyle w:val="Hyperlink"/>
          <w:bCs/>
          <w:color w:val="auto"/>
          <w:szCs w:val="28"/>
          <w:u w:val="none"/>
        </w:rPr>
        <w:t xml:space="preserve">In theory, one could have a standardized car battery that </w:t>
      </w:r>
      <w:r>
        <w:rPr>
          <w:rStyle w:val="Hyperlink"/>
          <w:bCs/>
          <w:color w:val="auto"/>
          <w:szCs w:val="28"/>
          <w:u w:val="none"/>
        </w:rPr>
        <w:t>looks</w:t>
      </w:r>
      <w:r w:rsidRPr="00F34B78">
        <w:rPr>
          <w:rStyle w:val="Hyperlink"/>
          <w:bCs/>
          <w:color w:val="auto"/>
          <w:szCs w:val="28"/>
          <w:u w:val="none"/>
        </w:rPr>
        <w:t xml:space="preserve"> similar to the Tesla </w:t>
      </w:r>
      <w:r>
        <w:rPr>
          <w:rStyle w:val="Hyperlink"/>
          <w:bCs/>
          <w:color w:val="auto"/>
          <w:szCs w:val="28"/>
          <w:u w:val="none"/>
        </w:rPr>
        <w:t xml:space="preserve">EV </w:t>
      </w:r>
      <w:r w:rsidRPr="00F34B78">
        <w:rPr>
          <w:rStyle w:val="Hyperlink"/>
          <w:bCs/>
          <w:color w:val="auto"/>
          <w:szCs w:val="28"/>
          <w:u w:val="none"/>
        </w:rPr>
        <w:t>battery</w:t>
      </w:r>
      <w:r>
        <w:rPr>
          <w:rStyle w:val="Hyperlink"/>
          <w:bCs/>
          <w:color w:val="auto"/>
          <w:szCs w:val="28"/>
          <w:u w:val="none"/>
        </w:rPr>
        <w:t xml:space="preserve">, </w:t>
      </w:r>
      <w:r w:rsidRPr="00F34B78">
        <w:rPr>
          <w:rStyle w:val="Hyperlink"/>
          <w:bCs/>
          <w:color w:val="auto"/>
          <w:szCs w:val="28"/>
          <w:u w:val="none"/>
        </w:rPr>
        <w:t>yet is used by multiple manufacturers. The standard would define the mechanics (e.g., height, length, and width), electrical connections, and communi</w:t>
      </w:r>
      <w:r>
        <w:rPr>
          <w:rStyle w:val="Hyperlink"/>
          <w:bCs/>
          <w:color w:val="auto"/>
          <w:szCs w:val="28"/>
          <w:u w:val="none"/>
        </w:rPr>
        <w:t>cation between battery, car and swap station. F</w:t>
      </w:r>
      <w:r w:rsidRPr="00F34B78">
        <w:rPr>
          <w:rStyle w:val="Hyperlink"/>
          <w:bCs/>
          <w:color w:val="auto"/>
          <w:szCs w:val="28"/>
          <w:u w:val="none"/>
        </w:rPr>
        <w:t xml:space="preserve">or a </w:t>
      </w:r>
      <w:r>
        <w:rPr>
          <w:rStyle w:val="Hyperlink"/>
          <w:bCs/>
          <w:color w:val="auto"/>
          <w:szCs w:val="28"/>
          <w:u w:val="none"/>
        </w:rPr>
        <w:t>video t</w:t>
      </w:r>
      <w:r w:rsidRPr="00F34B78">
        <w:rPr>
          <w:rStyle w:val="Hyperlink"/>
          <w:bCs/>
          <w:color w:val="auto"/>
          <w:szCs w:val="28"/>
          <w:u w:val="none"/>
        </w:rPr>
        <w:t xml:space="preserve">hat </w:t>
      </w:r>
      <w:r>
        <w:rPr>
          <w:rStyle w:val="Hyperlink"/>
          <w:bCs/>
          <w:color w:val="auto"/>
          <w:szCs w:val="28"/>
          <w:u w:val="none"/>
        </w:rPr>
        <w:t>explores this concept</w:t>
      </w:r>
      <w:r w:rsidRPr="00F34B78">
        <w:rPr>
          <w:rStyle w:val="Hyperlink"/>
          <w:bCs/>
          <w:color w:val="auto"/>
          <w:szCs w:val="28"/>
          <w:u w:val="none"/>
        </w:rPr>
        <w:t xml:space="preserve">, </w:t>
      </w:r>
      <w:r>
        <w:rPr>
          <w:rStyle w:val="Hyperlink"/>
          <w:bCs/>
          <w:color w:val="auto"/>
          <w:szCs w:val="28"/>
          <w:u w:val="none"/>
        </w:rPr>
        <w:t xml:space="preserve">click </w:t>
      </w:r>
      <w:hyperlink r:id="rId247" w:history="1">
        <w:r w:rsidRPr="00553E9F">
          <w:rPr>
            <w:rStyle w:val="bhyperlinkChar"/>
          </w:rPr>
          <w:t>here</w:t>
        </w:r>
      </w:hyperlink>
      <w:r>
        <w:t xml:space="preserve">; and for a video that looks at how to get started, see </w:t>
      </w:r>
      <w:hyperlink r:id="rId248" w:history="1">
        <w:r>
          <w:rPr>
            <w:rStyle w:val="alinkChar"/>
          </w:rPr>
          <w:t>TCL Video #15</w:t>
        </w:r>
      </w:hyperlink>
      <w:r>
        <w:t>.</w:t>
      </w:r>
    </w:p>
    <w:p w14:paraId="65882C35" w14:textId="77777777" w:rsidR="003E1241" w:rsidRDefault="003E1241" w:rsidP="003E1241">
      <w:pPr>
        <w:keepNext/>
        <w:jc w:val="center"/>
        <w:rPr>
          <w:rStyle w:val="Hyperlink"/>
          <w:bCs/>
          <w:color w:val="auto"/>
          <w:szCs w:val="28"/>
          <w:u w:val="none"/>
        </w:rPr>
      </w:pPr>
      <w:r>
        <w:rPr>
          <w:rStyle w:val="Hyperlink"/>
          <w:bCs/>
          <w:noProof/>
          <w:color w:val="auto"/>
          <w:szCs w:val="28"/>
          <w:u w:val="none"/>
        </w:rPr>
        <w:lastRenderedPageBreak/>
        <w:drawing>
          <wp:anchor distT="0" distB="0" distL="114300" distR="114300" simplePos="0" relativeHeight="251794432" behindDoc="0" locked="0" layoutInCell="1" allowOverlap="1" wp14:anchorId="71375379" wp14:editId="728A4B41">
            <wp:simplePos x="0" y="0"/>
            <wp:positionH relativeFrom="column">
              <wp:posOffset>3382680</wp:posOffset>
            </wp:positionH>
            <wp:positionV relativeFrom="paragraph">
              <wp:posOffset>119840</wp:posOffset>
            </wp:positionV>
            <wp:extent cx="3009900" cy="17716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3142" t="4088" r="3771" b="8176"/>
                    <a:stretch/>
                  </pic:blipFill>
                  <pic:spPr bwMode="auto">
                    <a:xfrm>
                      <a:off x="0" y="0"/>
                      <a:ext cx="3009900" cy="177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14DFBF" w14:textId="77777777" w:rsidR="003E1241" w:rsidRPr="00940864" w:rsidRDefault="003E1241" w:rsidP="003E1241">
      <w:pPr>
        <w:rPr>
          <w:bCs/>
          <w:szCs w:val="28"/>
        </w:rPr>
      </w:pPr>
      <w:r w:rsidRPr="00F34B78">
        <w:rPr>
          <w:rStyle w:val="Hyperlink"/>
          <w:bCs/>
          <w:color w:val="auto"/>
          <w:szCs w:val="28"/>
          <w:u w:val="none"/>
        </w:rPr>
        <w:t xml:space="preserve">Currently, proprietary batteries are built into EVs and are charged periodically. Alternatively, one could have a standard plug-in battery, wherein all cars use the same form, and swap with a fresh battery in </w:t>
      </w:r>
      <w:r>
        <w:rPr>
          <w:rStyle w:val="Hyperlink"/>
          <w:bCs/>
          <w:color w:val="auto"/>
          <w:szCs w:val="28"/>
          <w:u w:val="none"/>
        </w:rPr>
        <w:t>several minutes</w:t>
      </w:r>
      <w:r w:rsidRPr="00F34B78">
        <w:rPr>
          <w:rStyle w:val="Hyperlink"/>
          <w:bCs/>
          <w:color w:val="auto"/>
          <w:szCs w:val="28"/>
          <w:u w:val="none"/>
        </w:rPr>
        <w:t>. Car owners would pay for electricity consumed and wear on the battery</w:t>
      </w:r>
      <w:r>
        <w:rPr>
          <w:rStyle w:val="Hyperlink"/>
          <w:bCs/>
          <w:color w:val="auto"/>
          <w:szCs w:val="28"/>
          <w:u w:val="none"/>
        </w:rPr>
        <w:t>; a</w:t>
      </w:r>
      <w:r w:rsidRPr="00F34B78">
        <w:rPr>
          <w:rStyle w:val="Hyperlink"/>
          <w:bCs/>
          <w:color w:val="auto"/>
          <w:szCs w:val="28"/>
          <w:u w:val="none"/>
        </w:rPr>
        <w:t>nd would</w:t>
      </w:r>
      <w:r>
        <w:rPr>
          <w:rStyle w:val="Hyperlink"/>
          <w:bCs/>
          <w:color w:val="auto"/>
          <w:szCs w:val="28"/>
          <w:u w:val="none"/>
        </w:rPr>
        <w:t xml:space="preserve"> pay</w:t>
      </w:r>
      <w:r w:rsidRPr="00F34B78">
        <w:rPr>
          <w:rStyle w:val="Hyperlink"/>
          <w:bCs/>
          <w:color w:val="auto"/>
          <w:szCs w:val="28"/>
          <w:u w:val="none"/>
        </w:rPr>
        <w:t xml:space="preserve"> less when using</w:t>
      </w:r>
      <w:r>
        <w:rPr>
          <w:rStyle w:val="Hyperlink"/>
          <w:bCs/>
          <w:color w:val="auto"/>
          <w:szCs w:val="28"/>
          <w:u w:val="none"/>
        </w:rPr>
        <w:t xml:space="preserve"> </w:t>
      </w:r>
      <w:r w:rsidRPr="00F34B78">
        <w:rPr>
          <w:rStyle w:val="Hyperlink"/>
          <w:bCs/>
          <w:color w:val="auto"/>
          <w:szCs w:val="28"/>
          <w:u w:val="none"/>
        </w:rPr>
        <w:t xml:space="preserve">lower-cost </w:t>
      </w:r>
      <w:r w:rsidRPr="00940864">
        <w:rPr>
          <w:rStyle w:val="Hyperlink"/>
          <w:bCs/>
          <w:color w:val="auto"/>
          <w:szCs w:val="28"/>
          <w:u w:val="none"/>
        </w:rPr>
        <w:t xml:space="preserve">batteries. </w:t>
      </w:r>
    </w:p>
    <w:p w14:paraId="1FD86AD8" w14:textId="77777777" w:rsidR="003E1241" w:rsidRPr="002C3961" w:rsidRDefault="003E1241" w:rsidP="003E1241">
      <w:pPr>
        <w:rPr>
          <w:rStyle w:val="Hyperlink"/>
          <w:bCs/>
          <w:color w:val="auto"/>
          <w:szCs w:val="28"/>
          <w:highlight w:val="yellow"/>
          <w:u w:val="none"/>
        </w:rPr>
      </w:pPr>
      <w:r w:rsidRPr="00940864">
        <w:rPr>
          <w:rStyle w:val="Hyperlink"/>
          <w:bCs/>
          <w:color w:val="auto"/>
          <w:szCs w:val="28"/>
          <w:u w:val="none"/>
        </w:rPr>
        <w:t>B</w:t>
      </w:r>
      <w:r>
        <w:rPr>
          <w:rStyle w:val="Hyperlink"/>
          <w:bCs/>
          <w:color w:val="auto"/>
          <w:szCs w:val="28"/>
          <w:u w:val="none"/>
        </w:rPr>
        <w:t>atteries that can only slow-charge</w:t>
      </w:r>
      <w:r w:rsidRPr="00940864">
        <w:rPr>
          <w:rStyle w:val="Hyperlink"/>
          <w:bCs/>
          <w:color w:val="auto"/>
          <w:szCs w:val="28"/>
          <w:u w:val="none"/>
        </w:rPr>
        <w:t xml:space="preserve"> cost 2 to 3 times less per mile than batteries that can fast-</w:t>
      </w:r>
      <w:r>
        <w:rPr>
          <w:rStyle w:val="Hyperlink"/>
          <w:bCs/>
          <w:color w:val="auto"/>
          <w:szCs w:val="28"/>
          <w:u w:val="none"/>
        </w:rPr>
        <w:t>charge. This is du</w:t>
      </w:r>
      <w:r w:rsidRPr="00940864">
        <w:rPr>
          <w:rStyle w:val="Hyperlink"/>
          <w:bCs/>
          <w:color w:val="auto"/>
          <w:szCs w:val="28"/>
          <w:u w:val="none"/>
        </w:rPr>
        <w:t>e to supporting more charge cycles</w:t>
      </w:r>
      <w:r>
        <w:rPr>
          <w:rStyle w:val="Hyperlink"/>
          <w:bCs/>
          <w:color w:val="auto"/>
          <w:szCs w:val="28"/>
          <w:u w:val="none"/>
        </w:rPr>
        <w:t>, due to internal chemistry. T</w:t>
      </w:r>
      <w:r w:rsidRPr="00940864">
        <w:rPr>
          <w:rStyle w:val="Hyperlink"/>
          <w:bCs/>
          <w:color w:val="auto"/>
          <w:szCs w:val="28"/>
          <w:u w:val="none"/>
        </w:rPr>
        <w:t xml:space="preserve">herefore, those who drive less than 150 miles (250 km) per day and </w:t>
      </w:r>
      <w:r>
        <w:rPr>
          <w:rStyle w:val="Hyperlink"/>
          <w:bCs/>
          <w:color w:val="auto"/>
          <w:szCs w:val="28"/>
          <w:u w:val="none"/>
        </w:rPr>
        <w:t>never fast-charge</w:t>
      </w:r>
      <w:r w:rsidRPr="00940864">
        <w:rPr>
          <w:rStyle w:val="Hyperlink"/>
          <w:bCs/>
          <w:color w:val="auto"/>
          <w:szCs w:val="28"/>
          <w:u w:val="none"/>
        </w:rPr>
        <w:t xml:space="preserve"> could swap</w:t>
      </w:r>
      <w:r>
        <w:rPr>
          <w:rStyle w:val="Hyperlink"/>
          <w:bCs/>
          <w:color w:val="auto"/>
          <w:szCs w:val="28"/>
          <w:u w:val="none"/>
        </w:rPr>
        <w:t xml:space="preserve"> in a small</w:t>
      </w:r>
      <w:r w:rsidRPr="00940864">
        <w:rPr>
          <w:rStyle w:val="Hyperlink"/>
          <w:bCs/>
          <w:color w:val="auto"/>
          <w:szCs w:val="28"/>
          <w:u w:val="none"/>
        </w:rPr>
        <w:t xml:space="preserve"> slow-charge</w:t>
      </w:r>
      <w:r>
        <w:rPr>
          <w:rStyle w:val="Hyperlink"/>
          <w:bCs/>
          <w:color w:val="auto"/>
          <w:szCs w:val="28"/>
          <w:u w:val="none"/>
        </w:rPr>
        <w:t>-</w:t>
      </w:r>
      <w:r w:rsidRPr="00940864">
        <w:rPr>
          <w:rStyle w:val="Hyperlink"/>
          <w:bCs/>
          <w:color w:val="auto"/>
          <w:szCs w:val="28"/>
          <w:u w:val="none"/>
        </w:rPr>
        <w:t xml:space="preserve">only battery, and save money. Alternatively, for </w:t>
      </w:r>
      <w:r>
        <w:rPr>
          <w:rStyle w:val="Hyperlink"/>
          <w:bCs/>
          <w:color w:val="auto"/>
          <w:szCs w:val="28"/>
          <w:u w:val="none"/>
        </w:rPr>
        <w:t xml:space="preserve">long trips, one could swap in an expensive </w:t>
      </w:r>
      <w:r w:rsidRPr="00940864">
        <w:rPr>
          <w:rStyle w:val="Hyperlink"/>
          <w:bCs/>
          <w:color w:val="auto"/>
          <w:szCs w:val="28"/>
          <w:u w:val="none"/>
        </w:rPr>
        <w:t>high-range fast-charge battery; or swap more often.</w:t>
      </w:r>
      <w:r>
        <w:rPr>
          <w:rStyle w:val="Hyperlink"/>
          <w:bCs/>
          <w:color w:val="auto"/>
          <w:szCs w:val="28"/>
          <w:u w:val="none"/>
        </w:rPr>
        <w:t xml:space="preserve"> </w:t>
      </w:r>
    </w:p>
    <w:p w14:paraId="4C87ACBF" w14:textId="77777777" w:rsidR="003E1241" w:rsidRDefault="003E1241" w:rsidP="003E1241">
      <w:pPr>
        <w:rPr>
          <w:rStyle w:val="Hyperlink"/>
          <w:bCs/>
          <w:color w:val="auto"/>
          <w:szCs w:val="28"/>
          <w:u w:val="none"/>
        </w:rPr>
      </w:pPr>
      <w:r w:rsidRPr="000D218B">
        <w:rPr>
          <w:rStyle w:val="Hyperlink"/>
          <w:noProof/>
          <w:color w:val="auto"/>
          <w:u w:val="none"/>
        </w:rPr>
        <w:drawing>
          <wp:anchor distT="0" distB="0" distL="114300" distR="114300" simplePos="0" relativeHeight="251795456" behindDoc="0" locked="0" layoutInCell="1" allowOverlap="1" wp14:anchorId="3E75F805" wp14:editId="4EB8B7F3">
            <wp:simplePos x="0" y="0"/>
            <wp:positionH relativeFrom="column">
              <wp:posOffset>1932940</wp:posOffset>
            </wp:positionH>
            <wp:positionV relativeFrom="paragraph">
              <wp:posOffset>-635</wp:posOffset>
            </wp:positionV>
            <wp:extent cx="4737735" cy="1803400"/>
            <wp:effectExtent l="0" t="0" r="5715"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lenn\AppData\Local\Microsoft\Windows\INetCache\Content.Word\swap_battery_with_house_gsw_v2.png"/>
                    <pic:cNvPicPr>
                      <a:picLocks noChangeAspect="1" noChangeArrowheads="1"/>
                    </pic:cNvPicPr>
                  </pic:nvPicPr>
                  <pic:blipFill>
                    <a:blip r:embed="rId250">
                      <a:extLst>
                        <a:ext uri="{28A0092B-C50C-407E-A947-70E740481C1C}">
                          <a14:useLocalDpi xmlns:a14="http://schemas.microsoft.com/office/drawing/2010/main" val="0"/>
                        </a:ext>
                      </a:extLst>
                    </a:blip>
                    <a:stretch>
                      <a:fillRect/>
                    </a:stretch>
                  </pic:blipFill>
                  <pic:spPr bwMode="auto">
                    <a:xfrm>
                      <a:off x="0" y="0"/>
                      <a:ext cx="4737735"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Hyperlink"/>
          <w:bCs/>
          <w:color w:val="auto"/>
          <w:szCs w:val="28"/>
          <w:u w:val="none"/>
        </w:rPr>
        <w:t>Also, homes could install swap</w:t>
      </w:r>
      <w:r>
        <w:t xml:space="preserve"> </w:t>
      </w:r>
      <w:r w:rsidRPr="00070237">
        <w:t>chambers</w:t>
      </w:r>
      <w:r w:rsidRPr="00F34B78">
        <w:rPr>
          <w:rStyle w:val="Hyperlink"/>
          <w:bCs/>
          <w:color w:val="auto"/>
          <w:szCs w:val="28"/>
          <w:u w:val="none"/>
        </w:rPr>
        <w:t xml:space="preserve"> in their driveway </w:t>
      </w:r>
      <w:r>
        <w:rPr>
          <w:rStyle w:val="Hyperlink"/>
          <w:bCs/>
          <w:color w:val="auto"/>
          <w:szCs w:val="28"/>
          <w:u w:val="none"/>
        </w:rPr>
        <w:t>with</w:t>
      </w:r>
      <w:r w:rsidRPr="00F34B78">
        <w:rPr>
          <w:rStyle w:val="Hyperlink"/>
          <w:bCs/>
          <w:color w:val="auto"/>
          <w:szCs w:val="28"/>
          <w:u w:val="none"/>
        </w:rPr>
        <w:t xml:space="preserve"> </w:t>
      </w:r>
      <w:r>
        <w:rPr>
          <w:rStyle w:val="Hyperlink"/>
          <w:bCs/>
          <w:color w:val="auto"/>
          <w:szCs w:val="28"/>
          <w:u w:val="none"/>
        </w:rPr>
        <w:t>multiple</w:t>
      </w:r>
      <w:r w:rsidRPr="00F34B78">
        <w:rPr>
          <w:rStyle w:val="Hyperlink"/>
          <w:bCs/>
          <w:color w:val="auto"/>
          <w:szCs w:val="28"/>
          <w:u w:val="none"/>
        </w:rPr>
        <w:t xml:space="preserve"> batteries</w:t>
      </w:r>
      <w:r>
        <w:rPr>
          <w:rStyle w:val="Hyperlink"/>
          <w:bCs/>
          <w:color w:val="auto"/>
          <w:szCs w:val="28"/>
          <w:u w:val="none"/>
        </w:rPr>
        <w:t>, as illustrated here</w:t>
      </w:r>
      <w:r w:rsidRPr="00F34B78">
        <w:rPr>
          <w:rStyle w:val="Hyperlink"/>
          <w:bCs/>
          <w:color w:val="auto"/>
          <w:szCs w:val="28"/>
          <w:u w:val="none"/>
        </w:rPr>
        <w:t>. These could be charged by</w:t>
      </w:r>
      <w:r>
        <w:rPr>
          <w:rStyle w:val="Hyperlink"/>
          <w:bCs/>
          <w:color w:val="auto"/>
          <w:szCs w:val="28"/>
          <w:u w:val="none"/>
        </w:rPr>
        <w:t xml:space="preserve"> solar </w:t>
      </w:r>
      <w:r w:rsidRPr="00F34B78">
        <w:rPr>
          <w:rStyle w:val="Hyperlink"/>
          <w:bCs/>
          <w:color w:val="auto"/>
          <w:szCs w:val="28"/>
          <w:u w:val="none"/>
        </w:rPr>
        <w:t>during the day, power the house at night, and swap with cars a</w:t>
      </w:r>
      <w:r>
        <w:rPr>
          <w:rStyle w:val="Hyperlink"/>
          <w:bCs/>
          <w:color w:val="auto"/>
          <w:szCs w:val="28"/>
          <w:u w:val="none"/>
        </w:rPr>
        <w:t>s needed.</w:t>
      </w:r>
    </w:p>
    <w:p w14:paraId="0BFAF1C8" w14:textId="77777777" w:rsidR="003E1241" w:rsidRDefault="003E1241" w:rsidP="003E1241">
      <w:pPr>
        <w:pStyle w:val="Heading2"/>
      </w:pPr>
      <w:r>
        <w:t>Swap Costs Less</w:t>
      </w:r>
    </w:p>
    <w:p w14:paraId="351A49B1" w14:textId="77777777" w:rsidR="003E1241" w:rsidRPr="00372BE1" w:rsidRDefault="003E1241" w:rsidP="003E1241">
      <w:pPr>
        <w:rPr>
          <w:rStyle w:val="Hyperlink"/>
          <w:bCs/>
          <w:color w:val="auto"/>
          <w:szCs w:val="28"/>
          <w:u w:val="none"/>
        </w:rPr>
      </w:pPr>
      <w:r>
        <w:t xml:space="preserve">Batteries sitting in swap stations could charge anytime over multiple days. This would reduce costs for multiple reasons: (a) they could charge at night when electricity is cheap, (b) they could charge when solar farms and wind farms are producing power, (c) they could charge slowly and avoid expensive fast-charging hardware, (d) they could be placed near large power cables at shopping malls and buy electricity at the commercial rate which is 30% less than residential, and (e) manufacturers of cars, batteries and swap hardware could compete and drive down costs. </w:t>
      </w:r>
    </w:p>
    <w:p w14:paraId="4C89E271" w14:textId="77777777" w:rsidR="003E1241" w:rsidRDefault="003E1241" w:rsidP="003E1241">
      <w:pPr>
        <w:pStyle w:val="Heading2"/>
      </w:pPr>
      <w:r>
        <w:t>Chicken and Egg</w:t>
      </w:r>
    </w:p>
    <w:p w14:paraId="60C0EC67" w14:textId="77777777" w:rsidR="003E1241" w:rsidRDefault="003E1241" w:rsidP="003E1241">
      <w:r w:rsidRPr="00DD68C5">
        <w:t>Swappable EV batteries present a classic “</w:t>
      </w:r>
      <w:r>
        <w:t>chicken and egg”</w:t>
      </w:r>
      <w:r w:rsidRPr="00DD68C5">
        <w:t xml:space="preserve"> problem: automakers </w:t>
      </w:r>
      <w:r>
        <w:t>are</w:t>
      </w:r>
      <w:r w:rsidRPr="00DD68C5">
        <w:t xml:space="preserve"> hesitant to </w:t>
      </w:r>
      <w:r>
        <w:t>participate</w:t>
      </w:r>
      <w:r w:rsidRPr="00DD68C5">
        <w:t xml:space="preserve"> without an establishe</w:t>
      </w:r>
      <w:r>
        <w:t>d network of swap stations, and investors are reluctant to fund swap stations</w:t>
      </w:r>
      <w:r w:rsidRPr="00DD68C5">
        <w:t xml:space="preserve"> without a significant number of compatible vehicles</w:t>
      </w:r>
      <w:r>
        <w:t>.</w:t>
      </w:r>
    </w:p>
    <w:p w14:paraId="643A2613" w14:textId="77777777" w:rsidR="003E1241" w:rsidRDefault="003E1241" w:rsidP="003E1241">
      <w:hyperlink r:id="rId251" w:history="1">
        <w:r w:rsidRPr="00BD12A5">
          <w:rPr>
            <w:rStyle w:val="bhyperlinkChar"/>
          </w:rPr>
          <w:t>Nio</w:t>
        </w:r>
      </w:hyperlink>
      <w:r w:rsidRPr="00F93594">
        <w:t xml:space="preserve"> </w:t>
      </w:r>
      <w:r>
        <w:t xml:space="preserve">is an </w:t>
      </w:r>
      <w:r w:rsidRPr="00F93594">
        <w:t xml:space="preserve">example of a </w:t>
      </w:r>
      <w:r>
        <w:t>swappable EV manufacturer</w:t>
      </w:r>
      <w:r w:rsidRPr="00F93594">
        <w:t xml:space="preserve"> that has resolved </w:t>
      </w:r>
      <w:r>
        <w:t>this conundrum.</w:t>
      </w:r>
      <w:r w:rsidRPr="00AE0031">
        <w:t xml:space="preserve"> </w:t>
      </w:r>
      <w:r>
        <w:t xml:space="preserve">On an annual basis they: (a) garner over </w:t>
      </w:r>
      <w:r w:rsidRPr="00AE0031">
        <w:t>$8</w:t>
      </w:r>
      <w:r>
        <w:t xml:space="preserve"> billion in revenue, (b) manufacture hundreds of thousands of swappable EVs, and (c) install </w:t>
      </w:r>
      <w:r w:rsidRPr="00AE0031">
        <w:t xml:space="preserve">thousands </w:t>
      </w:r>
      <w:r>
        <w:t>of battery swap stations</w:t>
      </w:r>
      <w:r w:rsidRPr="00AE0031">
        <w:t xml:space="preserve">. Their success is due largely to </w:t>
      </w:r>
      <w:r>
        <w:t>Chinese</w:t>
      </w:r>
      <w:r w:rsidRPr="00AE0031">
        <w:t xml:space="preserve"> government policies </w:t>
      </w:r>
      <w:r>
        <w:t>that encourage e</w:t>
      </w:r>
      <w:r w:rsidRPr="00AE0031">
        <w:t>lectric vehicles</w:t>
      </w:r>
      <w:r>
        <w:t>,</w:t>
      </w:r>
      <w:r w:rsidRPr="00AE0031">
        <w:t xml:space="preserve"> and </w:t>
      </w:r>
      <w:r>
        <w:t>a</w:t>
      </w:r>
      <w:r w:rsidRPr="00AE0031">
        <w:t xml:space="preserve"> willingness of affluent EV </w:t>
      </w:r>
      <w:r>
        <w:t>owners to pay</w:t>
      </w:r>
      <w:r w:rsidRPr="00AE0031">
        <w:t xml:space="preserve"> </w:t>
      </w:r>
      <w:r>
        <w:t>more for convenience.</w:t>
      </w:r>
    </w:p>
    <w:p w14:paraId="25D38E01" w14:textId="77777777" w:rsidR="003E1241" w:rsidRDefault="003E1241" w:rsidP="003E1241">
      <w:pPr>
        <w:pStyle w:val="Heading2"/>
      </w:pPr>
      <w:r>
        <w:lastRenderedPageBreak/>
        <w:t>Standards Development</w:t>
      </w:r>
    </w:p>
    <w:p w14:paraId="3FFB93CE" w14:textId="77777777" w:rsidR="003E1241" w:rsidRDefault="003E1241" w:rsidP="003E1241">
      <w:r>
        <w:t>If multiple EV manufacturers shared batteries and swap stations, then standards would be needed that define: (a) how batteries mechanically and electrically attach to cars and swap stations, (b) how batteries communicate with cars, and (c) how cars communicate with swap stations.</w:t>
      </w:r>
    </w:p>
    <w:p w14:paraId="31621EB4" w14:textId="77777777" w:rsidR="003E1241" w:rsidRDefault="003E1241" w:rsidP="003E1241">
      <w:r>
        <w:t xml:space="preserve">Automakers would not be inclined to invest in a swappable battery controlled by a competitor. </w:t>
      </w:r>
      <w:r w:rsidRPr="009A1581">
        <w:t xml:space="preserve">Therefore, </w:t>
      </w:r>
      <w:r>
        <w:t xml:space="preserve">standards development </w:t>
      </w:r>
      <w:r w:rsidRPr="009A1581">
        <w:t xml:space="preserve">would </w:t>
      </w:r>
      <w:r>
        <w:t>probably</w:t>
      </w:r>
      <w:r w:rsidRPr="009A1581">
        <w:t xml:space="preserve"> require the involvement of a neutral entity, such as a f</w:t>
      </w:r>
      <w:r>
        <w:t xml:space="preserve">oundation or a government body. </w:t>
      </w:r>
    </w:p>
    <w:p w14:paraId="1C40A334" w14:textId="77777777" w:rsidR="003E1241" w:rsidRDefault="003E1241" w:rsidP="003E1241">
      <w:r>
        <w:t>G</w:t>
      </w:r>
      <w:r w:rsidRPr="009A1581">
        <w:t xml:space="preserve">overnments are already investing in </w:t>
      </w:r>
      <w:r>
        <w:t>EV charging</w:t>
      </w:r>
      <w:r w:rsidRPr="009A1581">
        <w:t xml:space="preserve"> infrastructure</w:t>
      </w:r>
      <w:r>
        <w:t>; therefore, they might be inclined to</w:t>
      </w:r>
      <w:r w:rsidRPr="009A1581">
        <w:t xml:space="preserve"> al</w:t>
      </w:r>
      <w:r>
        <w:t xml:space="preserve">locate a small portion </w:t>
      </w:r>
      <w:r w:rsidRPr="009A1581">
        <w:t>to support</w:t>
      </w:r>
      <w:r>
        <w:t xml:space="preserve"> standards</w:t>
      </w:r>
      <w:r w:rsidRPr="009A1581">
        <w:t xml:space="preserve"> development</w:t>
      </w:r>
      <w:r>
        <w:t xml:space="preserve">. More specifically, they might support the design, prototype and testing of: (a) swappable batteries, (b) swap mechanisms, (c) swap stations, (d) battery handling machines, and (e) battery transportation infrastructure. </w:t>
      </w:r>
      <w:r w:rsidRPr="009A1581">
        <w:t>To en</w:t>
      </w:r>
      <w:r>
        <w:t>courage widespread adoption</w:t>
      </w:r>
      <w:r w:rsidRPr="009A1581">
        <w:t xml:space="preserve">, </w:t>
      </w:r>
      <w:r>
        <w:t>developed technology could be disseminated free and open</w:t>
      </w:r>
      <w:r w:rsidRPr="009A1581">
        <w:t>.</w:t>
      </w:r>
    </w:p>
    <w:p w14:paraId="76C1C420" w14:textId="77777777" w:rsidR="003E1241" w:rsidRDefault="003E1241" w:rsidP="003E1241">
      <w:pPr>
        <w:pStyle w:val="Heading2"/>
      </w:pPr>
      <w:r>
        <w:t>Economic Strategy</w:t>
      </w:r>
    </w:p>
    <w:p w14:paraId="028DEF59" w14:textId="77777777" w:rsidR="003E1241" w:rsidRDefault="003E1241" w:rsidP="003E1241">
      <w:r w:rsidRPr="00F5393C">
        <w:t xml:space="preserve">Regions that import significant amounts of oil, such as China and Europe, </w:t>
      </w:r>
      <w:r>
        <w:t>would</w:t>
      </w:r>
      <w:r w:rsidRPr="00F5393C">
        <w:t xml:space="preserve"> </w:t>
      </w:r>
      <w:r>
        <w:t xml:space="preserve">probably lead the way since EVs </w:t>
      </w:r>
      <w:r w:rsidRPr="00F5393C">
        <w:t>r</w:t>
      </w:r>
      <w:r>
        <w:t>educe dependence on foreign oil</w:t>
      </w:r>
      <w:r w:rsidRPr="00F5393C">
        <w:t>. In contrast, the U.S.</w:t>
      </w:r>
      <w:r>
        <w:t xml:space="preserve"> produces oil, and is therefore</w:t>
      </w:r>
      <w:r w:rsidRPr="00F5393C">
        <w:t xml:space="preserve"> </w:t>
      </w:r>
      <w:r>
        <w:t>less interested in EVs. However, as adoption increased</w:t>
      </w:r>
      <w:r w:rsidRPr="00F5393C">
        <w:t xml:space="preserve"> in regions</w:t>
      </w:r>
      <w:r>
        <w:t xml:space="preserve"> fond of EVs</w:t>
      </w:r>
      <w:r w:rsidRPr="00F5393C">
        <w:t xml:space="preserve">, economies of scale </w:t>
      </w:r>
      <w:r>
        <w:t>would</w:t>
      </w:r>
      <w:r w:rsidRPr="00F5393C">
        <w:t xml:space="preserve"> drive </w:t>
      </w:r>
      <w:r>
        <w:t>down costs, eventually making swap more attractive to regions less supportive of EVs</w:t>
      </w:r>
      <w:r w:rsidRPr="00F5393C">
        <w:t>.</w:t>
      </w:r>
    </w:p>
    <w:p w14:paraId="1A23D637" w14:textId="77777777" w:rsidR="003E1241" w:rsidRDefault="003E1241" w:rsidP="003E1241">
      <w:r>
        <w:t>To press forward, a government or foundation would probably need to fund the development of a free and open swappable EV battery standard.</w:t>
      </w:r>
    </w:p>
    <w:p w14:paraId="0EA8995D" w14:textId="53CF8068" w:rsidR="00C871C8" w:rsidRDefault="00C871C8" w:rsidP="003E1241">
      <w:r>
        <w:t xml:space="preserve">For details, see video </w:t>
      </w:r>
      <w:hyperlink r:id="rId252" w:history="1">
        <w:r>
          <w:rPr>
            <w:rStyle w:val="bhyperlinkChar"/>
          </w:rPr>
          <w:t>#15</w:t>
        </w:r>
      </w:hyperlink>
      <w:r>
        <w:t>.</w:t>
      </w:r>
    </w:p>
    <w:p w14:paraId="6BDDCE40" w14:textId="77777777" w:rsidR="003E1241" w:rsidRPr="003953DC" w:rsidRDefault="003E1241" w:rsidP="003E1241">
      <w:pPr>
        <w:pStyle w:val="Heading2"/>
        <w:keepLines w:val="0"/>
        <w:spacing w:after="240"/>
      </w:pPr>
      <w:r>
        <w:t>R&amp;D Funds: Swappable EV Battery (SEVB)</w:t>
      </w:r>
    </w:p>
    <w:p w14:paraId="373E6F07" w14:textId="77777777" w:rsidR="003E1241" w:rsidRDefault="003E1241">
      <w:pPr>
        <w:keepNext/>
        <w:numPr>
          <w:ilvl w:val="0"/>
          <w:numId w:val="8"/>
        </w:numPr>
        <w:spacing w:before="160" w:after="0"/>
        <w:ind w:left="360"/>
        <w:rPr>
          <w:b/>
        </w:rPr>
      </w:pPr>
      <w:r>
        <w:rPr>
          <w:b/>
          <w:color w:val="A6A6A6" w:themeColor="background1" w:themeShade="A6"/>
        </w:rPr>
        <w:t>R&amp;D Fund</w:t>
      </w:r>
      <w:r w:rsidRPr="00857BB3">
        <w:rPr>
          <w:b/>
          <w:color w:val="A6A6A6" w:themeColor="background1" w:themeShade="A6"/>
        </w:rPr>
        <w:t xml:space="preserve">: </w:t>
      </w:r>
      <w:r>
        <w:rPr>
          <w:b/>
        </w:rPr>
        <w:t>SEVB Mechanical Standards Development</w:t>
      </w:r>
    </w:p>
    <w:p w14:paraId="71362A18" w14:textId="77777777" w:rsidR="003E1241" w:rsidRDefault="003E1241" w:rsidP="003E1241">
      <w:pPr>
        <w:spacing w:after="0"/>
        <w:ind w:left="360" w:right="14"/>
        <w:contextualSpacing/>
      </w:pPr>
      <w:r w:rsidRPr="00857BB3">
        <w:t>Support the devel</w:t>
      </w:r>
      <w:r>
        <w:t>opment of standards that define how the various SEVB components fit together mechanically.</w:t>
      </w:r>
    </w:p>
    <w:p w14:paraId="45F9D0A8" w14:textId="77777777" w:rsidR="003E1241" w:rsidRDefault="003E1241">
      <w:pPr>
        <w:keepNext/>
        <w:numPr>
          <w:ilvl w:val="0"/>
          <w:numId w:val="8"/>
        </w:numPr>
        <w:spacing w:before="160" w:after="0"/>
        <w:ind w:left="360"/>
        <w:rPr>
          <w:b/>
        </w:rPr>
      </w:pPr>
      <w:r>
        <w:rPr>
          <w:b/>
          <w:color w:val="A6A6A6" w:themeColor="background1" w:themeShade="A6"/>
        </w:rPr>
        <w:t>R&amp;D Fund</w:t>
      </w:r>
      <w:r w:rsidRPr="00857BB3">
        <w:rPr>
          <w:b/>
          <w:color w:val="A6A6A6" w:themeColor="background1" w:themeShade="A6"/>
        </w:rPr>
        <w:t xml:space="preserve">: </w:t>
      </w:r>
      <w:r>
        <w:rPr>
          <w:b/>
        </w:rPr>
        <w:t>SEVB Electrical Standards Development</w:t>
      </w:r>
    </w:p>
    <w:p w14:paraId="1BC69347" w14:textId="77777777" w:rsidR="003E1241" w:rsidRDefault="003E1241" w:rsidP="003E1241">
      <w:pPr>
        <w:spacing w:after="0"/>
        <w:ind w:left="360" w:right="14"/>
        <w:contextualSpacing/>
      </w:pPr>
      <w:r w:rsidRPr="00857BB3">
        <w:t>Support the devel</w:t>
      </w:r>
      <w:r>
        <w:t>opment of standards that define how the various SEVB components connect electrically.</w:t>
      </w:r>
    </w:p>
    <w:p w14:paraId="2C0CC0E5" w14:textId="77777777" w:rsidR="003E1241" w:rsidRDefault="003E1241">
      <w:pPr>
        <w:keepNext/>
        <w:numPr>
          <w:ilvl w:val="0"/>
          <w:numId w:val="8"/>
        </w:numPr>
        <w:spacing w:before="160" w:after="0"/>
        <w:ind w:left="360"/>
        <w:rPr>
          <w:b/>
        </w:rPr>
      </w:pPr>
      <w:r>
        <w:rPr>
          <w:b/>
          <w:color w:val="A6A6A6" w:themeColor="background1" w:themeShade="A6"/>
        </w:rPr>
        <w:t>R&amp;D Fund</w:t>
      </w:r>
      <w:r w:rsidRPr="00857BB3">
        <w:rPr>
          <w:b/>
          <w:color w:val="A6A6A6" w:themeColor="background1" w:themeShade="A6"/>
        </w:rPr>
        <w:t xml:space="preserve">: </w:t>
      </w:r>
      <w:r>
        <w:rPr>
          <w:b/>
        </w:rPr>
        <w:t>SEVB Communications Standards Development</w:t>
      </w:r>
    </w:p>
    <w:p w14:paraId="0050CA37" w14:textId="77777777" w:rsidR="003E1241" w:rsidRDefault="003E1241" w:rsidP="003E1241">
      <w:pPr>
        <w:spacing w:after="0"/>
        <w:ind w:left="360" w:right="14"/>
        <w:contextualSpacing/>
      </w:pPr>
      <w:r w:rsidRPr="00857BB3">
        <w:t>Support the devel</w:t>
      </w:r>
      <w:r>
        <w:t>opment of standards that define how the various SEVB components communicate.</w:t>
      </w:r>
    </w:p>
    <w:p w14:paraId="366A5C39" w14:textId="77777777" w:rsidR="003E1241" w:rsidRDefault="003E1241">
      <w:pPr>
        <w:keepNext/>
        <w:numPr>
          <w:ilvl w:val="0"/>
          <w:numId w:val="8"/>
        </w:numPr>
        <w:spacing w:before="160" w:after="0"/>
        <w:ind w:left="360"/>
        <w:rPr>
          <w:b/>
        </w:rPr>
      </w:pPr>
      <w:r>
        <w:rPr>
          <w:b/>
          <w:color w:val="A6A6A6" w:themeColor="background1" w:themeShade="A6"/>
        </w:rPr>
        <w:t>R&amp;D Fund</w:t>
      </w:r>
      <w:r w:rsidRPr="00857BB3">
        <w:rPr>
          <w:b/>
          <w:color w:val="A6A6A6" w:themeColor="background1" w:themeShade="A6"/>
        </w:rPr>
        <w:t xml:space="preserve">: </w:t>
      </w:r>
      <w:r>
        <w:rPr>
          <w:b/>
        </w:rPr>
        <w:t>SEVB Swap Station R&amp;D</w:t>
      </w:r>
    </w:p>
    <w:p w14:paraId="2960D20C" w14:textId="77777777" w:rsidR="003E1241" w:rsidRPr="00857BB3" w:rsidRDefault="003E1241" w:rsidP="003E1241">
      <w:pPr>
        <w:spacing w:after="0"/>
        <w:ind w:left="360" w:right="14"/>
        <w:contextualSpacing/>
      </w:pPr>
      <w:r>
        <w:t>Support the design, prototype and testing of swap stations.</w:t>
      </w:r>
      <w:bookmarkEnd w:id="33"/>
    </w:p>
    <w:p w14:paraId="0266E856" w14:textId="77777777" w:rsidR="003E1241" w:rsidRPr="00857BB3" w:rsidRDefault="003E1241" w:rsidP="003E1241">
      <w:pPr>
        <w:spacing w:after="0"/>
        <w:ind w:left="360" w:right="14"/>
        <w:contextualSpacing/>
      </w:pPr>
    </w:p>
    <w:p w14:paraId="7931D328" w14:textId="112D6B70" w:rsidR="003E1241" w:rsidRPr="002F0D1A" w:rsidRDefault="003E1241" w:rsidP="00B85AD9">
      <w:pPr>
        <w:pStyle w:val="Heading1"/>
      </w:pPr>
      <w:bookmarkStart w:id="34" w:name="_Toc234232605"/>
      <w:bookmarkStart w:id="35" w:name="_Hlk215604431"/>
      <w:r w:rsidRPr="003E1241">
        <w:lastRenderedPageBreak/>
        <w:t xml:space="preserve">Next Generation Building Automation </w:t>
      </w:r>
      <w:r w:rsidR="00B70804">
        <w:t>and</w:t>
      </w:r>
      <w:r w:rsidRPr="003E1241">
        <w:t xml:space="preserve"> Control (A8.2)</w:t>
      </w:r>
      <w:bookmarkEnd w:id="34"/>
    </w:p>
    <w:p w14:paraId="077E97E0" w14:textId="77777777" w:rsidR="003E1241" w:rsidRDefault="003E1241" w:rsidP="003E1241">
      <w:r>
        <w:rPr>
          <w:noProof/>
        </w:rPr>
        <w:drawing>
          <wp:anchor distT="0" distB="0" distL="114300" distR="114300" simplePos="0" relativeHeight="251797504" behindDoc="0" locked="0" layoutInCell="1" allowOverlap="1" wp14:anchorId="6546DDDC" wp14:editId="6ABA2D91">
            <wp:simplePos x="0" y="0"/>
            <wp:positionH relativeFrom="column">
              <wp:posOffset>4812665</wp:posOffset>
            </wp:positionH>
            <wp:positionV relativeFrom="paragraph">
              <wp:posOffset>80645</wp:posOffset>
            </wp:positionV>
            <wp:extent cx="1270000" cy="1190625"/>
            <wp:effectExtent l="0" t="0" r="6350" b="9525"/>
            <wp:wrapSquare wrapText="bothSides"/>
            <wp:docPr id="2" name="Picture 2" descr="XC228796F66LACKXUMA1 by Infineon Technologies AG | Microcontrollers |  Arrow.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C228796F66LACKXUMA1 by Infineon Technologies AG | Microcontrollers |  Arrow.com"/>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270000" cy="1190625"/>
                    </a:xfrm>
                    <a:prstGeom prst="rect">
                      <a:avLst/>
                    </a:prstGeom>
                    <a:noFill/>
                    <a:ln>
                      <a:noFill/>
                    </a:ln>
                  </pic:spPr>
                </pic:pic>
              </a:graphicData>
            </a:graphic>
          </wp:anchor>
        </w:drawing>
      </w:r>
      <w:r>
        <w:t>To fully automate buildings, one would need to place a</w:t>
      </w:r>
      <w:r w:rsidRPr="000A25CA">
        <w:t xml:space="preserve"> </w:t>
      </w:r>
      <w:r>
        <w:t>micro</w:t>
      </w:r>
      <w:r w:rsidRPr="000A25CA">
        <w:t>proc</w:t>
      </w:r>
      <w:r>
        <w:t xml:space="preserve">essor chip in every device, and connect all devices with reliable communication. </w:t>
      </w:r>
      <w:r w:rsidRPr="000A25CA">
        <w:t xml:space="preserve">Devices include things like light switches, light sockets, HVAC equipment, appliances, </w:t>
      </w:r>
      <w:hyperlink r:id="rId254" w:history="1">
        <w:r w:rsidRPr="00030E92">
          <w:rPr>
            <w:rStyle w:val="bhyperlinkChar"/>
          </w:rPr>
          <w:t>motorized dampers</w:t>
        </w:r>
      </w:hyperlink>
      <w:r w:rsidRPr="000A25CA">
        <w:t xml:space="preserve"> in ducts,</w:t>
      </w:r>
      <w:r>
        <w:t xml:space="preserve"> </w:t>
      </w:r>
      <w:hyperlink r:id="rId255" w:history="1">
        <w:r w:rsidRPr="00030E92">
          <w:rPr>
            <w:rStyle w:val="bhyperlinkChar"/>
          </w:rPr>
          <w:t>fans in ducts</w:t>
        </w:r>
      </w:hyperlink>
      <w:r>
        <w:t xml:space="preserve">, motorized valves in radiators, thermal storage tanks, </w:t>
      </w:r>
      <w:r w:rsidRPr="007357A7">
        <w:t xml:space="preserve">motors that move </w:t>
      </w:r>
      <w:hyperlink r:id="rId256" w:history="1">
        <w:r w:rsidRPr="003E4475">
          <w:rPr>
            <w:rStyle w:val="bhyperlinkChar"/>
          </w:rPr>
          <w:t>thermal covers</w:t>
        </w:r>
      </w:hyperlink>
      <w:r w:rsidRPr="007357A7">
        <w:t xml:space="preserve"> over windows</w:t>
      </w:r>
      <w:r>
        <w:t>, occupancy sensors, temperature sensors, and fire detectors.</w:t>
      </w:r>
    </w:p>
    <w:p w14:paraId="1E95270C" w14:textId="13AC1B70" w:rsidR="003E1241" w:rsidRDefault="003E1241" w:rsidP="003E1241">
      <w:r w:rsidRPr="00E30808">
        <w:t xml:space="preserve">This could save money, increase comfort, and reduce energy consumption via multiple techniques. For example, this could help control the temperature of each room, and help move heat from one room to another. </w:t>
      </w:r>
      <w:r w:rsidR="00C871C8">
        <w:t xml:space="preserve">For details, see video </w:t>
      </w:r>
      <w:hyperlink r:id="rId257" w:history="1">
        <w:r w:rsidR="00C871C8">
          <w:rPr>
            <w:rStyle w:val="bhyperlinkChar"/>
          </w:rPr>
          <w:t>#16</w:t>
        </w:r>
      </w:hyperlink>
      <w:r w:rsidR="00C871C8">
        <w:t>.</w:t>
      </w:r>
    </w:p>
    <w:p w14:paraId="5B07B373" w14:textId="77777777" w:rsidR="003E1241" w:rsidRDefault="003E1241" w:rsidP="003E1241">
      <w:pPr>
        <w:pStyle w:val="Heading2"/>
      </w:pPr>
      <w:r>
        <w:t>Open-Source Operating System</w:t>
      </w:r>
    </w:p>
    <w:p w14:paraId="517C368A" w14:textId="77777777" w:rsidR="003E1241" w:rsidRDefault="003E1241" w:rsidP="003E1241">
      <w:r w:rsidRPr="006E4DB4">
        <w:t>To facilitate global acceptance and ensure bug-free operation, the same free and open operating system software would probably be needed on all devices.</w:t>
      </w:r>
      <w:r>
        <w:t xml:space="preserve"> An example is </w:t>
      </w:r>
      <w:hyperlink r:id="rId258" w:history="1">
        <w:r w:rsidRPr="003E4475">
          <w:rPr>
            <w:rStyle w:val="bhyperlinkChar"/>
          </w:rPr>
          <w:t>BuildingBus</w:t>
        </w:r>
      </w:hyperlink>
      <w:r>
        <w:t xml:space="preserve">, developed by </w:t>
      </w:r>
      <w:hyperlink r:id="rId259" w:history="1">
        <w:r w:rsidRPr="00311122">
          <w:rPr>
            <w:rStyle w:val="bhyperlinkChar"/>
          </w:rPr>
          <w:t>Weinreb</w:t>
        </w:r>
      </w:hyperlink>
      <w:r>
        <w:t xml:space="preserve"> in 2021. He has developed approximately 30 automation and control systems over the last 45 years.</w:t>
      </w:r>
    </w:p>
    <w:p w14:paraId="25453E53" w14:textId="77777777" w:rsidR="003E1241" w:rsidRDefault="003E1241" w:rsidP="003E1241">
      <w:pPr>
        <w:pStyle w:val="Heading2"/>
      </w:pPr>
      <w:r>
        <w:t>Reliable Communication</w:t>
      </w:r>
    </w:p>
    <w:p w14:paraId="6C74C918" w14:textId="77777777" w:rsidR="003E1241" w:rsidRDefault="003E1241" w:rsidP="003E1241">
      <w:r w:rsidRPr="00806334">
        <w:t xml:space="preserve">When one flips a physical wall light switch, the communication between the switch and the ceiling bulb is operational ≥ 99.999% of the time (commonly referred to as 'five nines'). This gets little attention, yet is important. Occupants typically do not tolerate less reliability from building infrastructure. It’s worth noting that wireless and power-line communication are significantly less reliable, with failure rates on the order of ≥ 1%. To ensure high reliability, a communications data wire would probably be needed in power cables within walls. Fortunately, it would cost little to add this to new buildings. </w:t>
      </w:r>
    </w:p>
    <w:p w14:paraId="5753A0D8" w14:textId="77777777" w:rsidR="003E1241" w:rsidRPr="008A06F0" w:rsidRDefault="003E1241" w:rsidP="003E1241">
      <w:pPr>
        <w:pStyle w:val="Heading2"/>
        <w:rPr>
          <w:rFonts w:eastAsia="Times New Roman"/>
        </w:rPr>
      </w:pPr>
      <w:r w:rsidRPr="008A06F0">
        <w:rPr>
          <w:rFonts w:eastAsia="Times New Roman"/>
        </w:rPr>
        <w:t>Light and Heavy Devices</w:t>
      </w:r>
    </w:p>
    <w:p w14:paraId="3E4E5383" w14:textId="77777777" w:rsidR="003E1241" w:rsidRDefault="003E1241" w:rsidP="003E1241">
      <w:r w:rsidRPr="00CF74B6">
        <w:t xml:space="preserve">To </w:t>
      </w:r>
      <w:r>
        <w:t>reduce</w:t>
      </w:r>
      <w:r w:rsidRPr="00CF74B6">
        <w:t xml:space="preserve"> costs, devices </w:t>
      </w:r>
      <w:r>
        <w:t>could</w:t>
      </w:r>
      <w:r w:rsidRPr="00CF74B6">
        <w:t xml:space="preserve"> be divided into two categories: 'Light' and 'Heavy'.</w:t>
      </w:r>
      <w:r>
        <w:t xml:space="preserve"> 'Light' might consume less than 20W and include bulbs, switches, sensors, and small motors; while 'Heavy' supports 110/220VAC outlets, HVAC equipment, and appliances. From a cabling perspective, 'L</w:t>
      </w:r>
      <w:r w:rsidRPr="008A06F0">
        <w:t>ight</w:t>
      </w:r>
      <w:r>
        <w:t>'</w:t>
      </w:r>
      <w:r w:rsidRPr="008A06F0">
        <w:t xml:space="preserve"> </w:t>
      </w:r>
      <w:r>
        <w:t>might be supported</w:t>
      </w:r>
      <w:r w:rsidRPr="008A06F0">
        <w:t xml:space="preserve"> by 48</w:t>
      </w:r>
      <w:r>
        <w:t>VDC power and one communications wire; while '</w:t>
      </w:r>
      <w:r w:rsidRPr="008A06F0">
        <w:t>Heavy</w:t>
      </w:r>
      <w:r>
        <w:t>'</w:t>
      </w:r>
      <w:r w:rsidRPr="008A06F0">
        <w:t xml:space="preserve"> </w:t>
      </w:r>
      <w:r>
        <w:t>is</w:t>
      </w:r>
      <w:r w:rsidRPr="008A06F0">
        <w:t xml:space="preserve"> </w:t>
      </w:r>
      <w:r>
        <w:t>supported</w:t>
      </w:r>
      <w:r w:rsidRPr="008A06F0">
        <w:t xml:space="preserve"> by 110/220</w:t>
      </w:r>
      <w:r>
        <w:t>VAC power</w:t>
      </w:r>
      <w:r w:rsidRPr="008A06F0">
        <w:t xml:space="preserve"> and two data wires. </w:t>
      </w:r>
    </w:p>
    <w:p w14:paraId="5DE6A8A5" w14:textId="77777777" w:rsidR="003E1241" w:rsidRDefault="003E1241" w:rsidP="003E1241">
      <w:pPr>
        <w:jc w:val="center"/>
      </w:pPr>
      <w:r w:rsidRPr="00535748">
        <w:rPr>
          <w:noProof/>
        </w:rPr>
        <w:drawing>
          <wp:inline distT="0" distB="0" distL="0" distR="0" wp14:anchorId="0372FC0E" wp14:editId="6D3C5989">
            <wp:extent cx="4223571" cy="919286"/>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extLst>
                        <a:ext uri="{28A0092B-C50C-407E-A947-70E740481C1C}">
                          <a14:useLocalDpi xmlns:a14="http://schemas.microsoft.com/office/drawing/2010/main" val="0"/>
                        </a:ext>
                      </a:extLst>
                    </a:blip>
                    <a:stretch>
                      <a:fillRect/>
                    </a:stretch>
                  </pic:blipFill>
                  <pic:spPr>
                    <a:xfrm>
                      <a:off x="0" y="0"/>
                      <a:ext cx="4223571" cy="919286"/>
                    </a:xfrm>
                    <a:prstGeom prst="rect">
                      <a:avLst/>
                    </a:prstGeom>
                  </pic:spPr>
                </pic:pic>
              </a:graphicData>
            </a:graphic>
          </wp:inline>
        </w:drawing>
      </w:r>
    </w:p>
    <w:p w14:paraId="74E0BCE5" w14:textId="42784ECE" w:rsidR="003E1241" w:rsidRDefault="003E1241" w:rsidP="003E1241">
      <w:pPr>
        <w:pStyle w:val="billustration"/>
        <w:ind w:left="630" w:right="1098"/>
      </w:pPr>
      <w:r w:rsidRPr="00A54E21">
        <w:lastRenderedPageBreak/>
        <w:t xml:space="preserve">Figure </w:t>
      </w:r>
      <w:r>
        <w:t>1</w:t>
      </w:r>
      <w:r w:rsidR="00112361">
        <w:t>9</w:t>
      </w:r>
      <w:r>
        <w:t>.1</w:t>
      </w:r>
      <w:r w:rsidRPr="00A54E21">
        <w:t>: In theory, buildings could be supported by two power/data networks, one for large loads, and one for small.</w:t>
      </w:r>
    </w:p>
    <w:p w14:paraId="6CBBA02A" w14:textId="77777777" w:rsidR="003E1241" w:rsidRDefault="003E1241" w:rsidP="003E1241">
      <w:r w:rsidRPr="008A06F0">
        <w:t xml:space="preserve">Most devices in a building are </w:t>
      </w:r>
      <w:r>
        <w:t>'</w:t>
      </w:r>
      <w:r w:rsidRPr="008A06F0">
        <w:t>Light</w:t>
      </w:r>
      <w:r>
        <w:t xml:space="preserve">' and </w:t>
      </w:r>
      <w:r w:rsidRPr="008A06F0">
        <w:t xml:space="preserve">could </w:t>
      </w:r>
      <w:r>
        <w:t>use lower voltages and lower power to save money via multiple techniques. These include smaller cables, less conduit, fewer safety requirements, and less expensive microcontroller power supplies</w:t>
      </w:r>
      <w:r w:rsidRPr="008A06F0">
        <w:t>.</w:t>
      </w:r>
      <w:r>
        <w:t xml:space="preserve"> </w:t>
      </w:r>
    </w:p>
    <w:p w14:paraId="74FC5893" w14:textId="77777777" w:rsidR="003E1241" w:rsidRDefault="003E1241" w:rsidP="003E1241">
      <w:pPr>
        <w:jc w:val="center"/>
        <w:rPr>
          <w:bdr w:val="none" w:sz="0" w:space="0" w:color="auto" w:frame="1"/>
        </w:rPr>
      </w:pPr>
      <w:r w:rsidRPr="00A54E21">
        <w:rPr>
          <w:noProof/>
        </w:rPr>
        <w:drawing>
          <wp:inline distT="0" distB="0" distL="0" distR="0" wp14:anchorId="3F43BC4E" wp14:editId="249BC698">
            <wp:extent cx="6126480" cy="3335655"/>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6126480" cy="3335655"/>
                    </a:xfrm>
                    <a:prstGeom prst="rect">
                      <a:avLst/>
                    </a:prstGeom>
                  </pic:spPr>
                </pic:pic>
              </a:graphicData>
            </a:graphic>
          </wp:inline>
        </w:drawing>
      </w:r>
    </w:p>
    <w:p w14:paraId="0FDF0035" w14:textId="347543F4" w:rsidR="003E1241" w:rsidRPr="00A54E21" w:rsidRDefault="003E1241" w:rsidP="003E1241">
      <w:pPr>
        <w:pStyle w:val="billustration"/>
        <w:ind w:left="630" w:right="1098"/>
      </w:pPr>
      <w:r>
        <w:t>Figure 1</w:t>
      </w:r>
      <w:r w:rsidR="00112361">
        <w:t>9</w:t>
      </w:r>
      <w:r>
        <w:t>.2: In theory, a data wire could be added to power cables in newly constructed buildings to enable reliable device communication</w:t>
      </w:r>
      <w:r w:rsidRPr="00A54E21">
        <w:t>.</w:t>
      </w:r>
    </w:p>
    <w:p w14:paraId="7917AE05" w14:textId="77777777" w:rsidR="003E1241" w:rsidRPr="008A06F0" w:rsidRDefault="003E1241" w:rsidP="003E1241">
      <w:pPr>
        <w:pStyle w:val="Heading2"/>
        <w:rPr>
          <w:rFonts w:eastAsia="Times New Roman"/>
        </w:rPr>
      </w:pPr>
      <w:r>
        <w:rPr>
          <w:rFonts w:eastAsia="Times New Roman"/>
        </w:rPr>
        <w:t>Plug-and-Play Standards</w:t>
      </w:r>
    </w:p>
    <w:p w14:paraId="1C7BDB92" w14:textId="77777777" w:rsidR="003E1241" w:rsidRDefault="003E1241" w:rsidP="003E1241">
      <w:r>
        <w:t>To support plug-and-play operation, standards are needed that d</w:t>
      </w:r>
      <w:r w:rsidRPr="008A06F0">
        <w:t>efine how devices connect electrically, mechanically, and with data communications.</w:t>
      </w:r>
      <w:r>
        <w:t xml:space="preserve"> Before these are proposed, components would need to be designed, prototyped, tested, debugged, and improved. This might cost 10's to 100's of millions of dollars given the size of the system. </w:t>
      </w:r>
    </w:p>
    <w:p w14:paraId="56A33D4A" w14:textId="77777777" w:rsidR="003E1241" w:rsidRDefault="003E1241" w:rsidP="003E1241">
      <w:r>
        <w:t xml:space="preserve">So who might fund this initiative, and how might it be structured to meet the satisfaction of the various participants? Nations resist being controlled by external entities, and therefore might require new standards be based on free and open technology. Companies cannot afford to give their money to their competitors, and governments rarely provide leadership. Therefore, a foundation looking to save the planet from climate change might be required. </w:t>
      </w:r>
      <w:r w:rsidRPr="008A06F0">
        <w:rPr>
          <w:bdr w:val="none" w:sz="0" w:space="0" w:color="auto" w:frame="1"/>
        </w:rPr>
        <w:t xml:space="preserve">The Gates Foundation </w:t>
      </w:r>
      <w:r>
        <w:rPr>
          <w:bdr w:val="none" w:sz="0" w:space="0" w:color="auto" w:frame="1"/>
        </w:rPr>
        <w:t xml:space="preserve">is </w:t>
      </w:r>
      <w:r w:rsidRPr="008A06F0">
        <w:rPr>
          <w:bdr w:val="none" w:sz="0" w:space="0" w:color="auto" w:frame="1"/>
        </w:rPr>
        <w:t>uniquely suited since Bill has</w:t>
      </w:r>
      <w:r>
        <w:rPr>
          <w:bdr w:val="none" w:sz="0" w:space="0" w:color="auto" w:frame="1"/>
        </w:rPr>
        <w:t xml:space="preserve"> experience developing networks, devices, operating systems </w:t>
      </w:r>
      <w:r w:rsidRPr="008A06F0">
        <w:rPr>
          <w:bdr w:val="none" w:sz="0" w:space="0" w:color="auto" w:frame="1"/>
        </w:rPr>
        <w:t>and standards (</w:t>
      </w:r>
      <w:r>
        <w:rPr>
          <w:bdr w:val="none" w:sz="0" w:space="0" w:color="auto" w:frame="1"/>
        </w:rPr>
        <w:t xml:space="preserve">e.g., </w:t>
      </w:r>
      <w:hyperlink r:id="rId262" w:tgtFrame="_blank" w:history="1">
        <w:r w:rsidRPr="001C41E3">
          <w:rPr>
            <w:rStyle w:val="bhyperlinkChar"/>
          </w:rPr>
          <w:t>UPnP</w:t>
        </w:r>
      </w:hyperlink>
      <w:r w:rsidRPr="008A06F0">
        <w:rPr>
          <w:bdr w:val="none" w:sz="0" w:space="0" w:color="auto" w:frame="1"/>
        </w:rPr>
        <w:t>).</w:t>
      </w:r>
    </w:p>
    <w:p w14:paraId="4F732423" w14:textId="77777777" w:rsidR="003E1241" w:rsidRDefault="003E1241" w:rsidP="003E1241">
      <w:pPr>
        <w:pStyle w:val="Heading2"/>
        <w:rPr>
          <w:bdr w:val="none" w:sz="0" w:space="0" w:color="auto" w:frame="1"/>
        </w:rPr>
      </w:pPr>
      <w:r>
        <w:rPr>
          <w:bdr w:val="none" w:sz="0" w:space="0" w:color="auto" w:frame="1"/>
        </w:rPr>
        <w:t>System Requirements</w:t>
      </w:r>
    </w:p>
    <w:p w14:paraId="0F3E2DE8" w14:textId="77777777" w:rsidR="003E1241" w:rsidRDefault="003E1241" w:rsidP="003E1241">
      <w:pPr>
        <w:rPr>
          <w:bdr w:val="none" w:sz="0" w:space="0" w:color="auto" w:frame="1"/>
        </w:rPr>
      </w:pPr>
      <w:r>
        <w:rPr>
          <w:bdr w:val="none" w:sz="0" w:space="0" w:color="auto" w:frame="1"/>
        </w:rPr>
        <w:t>TCL supports the development of a next generation building automation and control system that meets the following of requirements:</w:t>
      </w:r>
    </w:p>
    <w:p w14:paraId="5F73D2EE" w14:textId="77777777" w:rsidR="003E1241" w:rsidRPr="003F79C5" w:rsidRDefault="003E1241">
      <w:pPr>
        <w:numPr>
          <w:ilvl w:val="0"/>
          <w:numId w:val="7"/>
        </w:numPr>
        <w:rPr>
          <w:bdr w:val="none" w:sz="0" w:space="0" w:color="auto" w:frame="1"/>
        </w:rPr>
      </w:pPr>
      <w:r>
        <w:rPr>
          <w:bdr w:val="none" w:sz="0" w:space="0" w:color="auto" w:frame="1"/>
        </w:rPr>
        <w:lastRenderedPageBreak/>
        <w:t xml:space="preserve">The system supports device-to-device communication for purposes of automation and control within residential and commercial buildings. </w:t>
      </w:r>
      <w:r>
        <w:t xml:space="preserve">Devices include HVAC equipment, water heaters, appliances, control panels, motorized dampers and fans in ducts, motorized valves in radiators, thermal storage tanks, solar panel electronics, </w:t>
      </w:r>
      <w:r w:rsidRPr="003F79C5">
        <w:rPr>
          <w:bdr w:val="none" w:sz="0" w:space="0" w:color="auto" w:frame="1"/>
        </w:rPr>
        <w:t xml:space="preserve">motors that move </w:t>
      </w:r>
      <w:hyperlink r:id="rId263" w:history="1">
        <w:r w:rsidRPr="00382351">
          <w:rPr>
            <w:rStyle w:val="bhyperlinkChar"/>
          </w:rPr>
          <w:t>thermal covers</w:t>
        </w:r>
      </w:hyperlink>
      <w:r>
        <w:rPr>
          <w:bdr w:val="none" w:sz="0" w:space="0" w:color="auto" w:frame="1"/>
        </w:rPr>
        <w:t xml:space="preserve"> over windows</w:t>
      </w:r>
      <w:r>
        <w:t>, occupancy sensors, temperature sensors, and fire detectors.</w:t>
      </w:r>
    </w:p>
    <w:p w14:paraId="796FD065" w14:textId="77777777" w:rsidR="003E1241" w:rsidRDefault="003E1241">
      <w:pPr>
        <w:numPr>
          <w:ilvl w:val="0"/>
          <w:numId w:val="7"/>
        </w:numPr>
        <w:rPr>
          <w:bdr w:val="none" w:sz="0" w:space="0" w:color="auto" w:frame="1"/>
        </w:rPr>
      </w:pPr>
      <w:r>
        <w:rPr>
          <w:bdr w:val="none" w:sz="0" w:space="0" w:color="auto" w:frame="1"/>
        </w:rPr>
        <w:t xml:space="preserve">The system supports: (a) managing the above </w:t>
      </w:r>
      <w:hyperlink r:id="rId264" w:history="1">
        <w:r w:rsidRPr="003570D5">
          <w:rPr>
            <w:rStyle w:val="bhyperlinkChar"/>
          </w:rPr>
          <w:t>list of devices</w:t>
        </w:r>
      </w:hyperlink>
      <w:r>
        <w:rPr>
          <w:bdr w:val="none" w:sz="0" w:space="0" w:color="auto" w:frame="1"/>
        </w:rPr>
        <w:t xml:space="preserve">, (b) regulating the temperature in each room, (c) transferring heat from </w:t>
      </w:r>
      <w:hyperlink r:id="rId265" w:history="1">
        <w:r w:rsidRPr="00631FBB">
          <w:rPr>
            <w:rStyle w:val="bhyperlinkChar"/>
          </w:rPr>
          <w:t>one room to another</w:t>
        </w:r>
      </w:hyperlink>
      <w:r>
        <w:rPr>
          <w:bdr w:val="none" w:sz="0" w:space="0" w:color="auto" w:frame="1"/>
        </w:rPr>
        <w:t>, and (d) transferring heat between thermal storage, ground sources, appliances, and rooms.</w:t>
      </w:r>
    </w:p>
    <w:p w14:paraId="519AAE06" w14:textId="77777777" w:rsidR="003E1241" w:rsidRPr="00CE73D9" w:rsidRDefault="003E1241">
      <w:pPr>
        <w:numPr>
          <w:ilvl w:val="0"/>
          <w:numId w:val="7"/>
        </w:numPr>
        <w:rPr>
          <w:bdr w:val="none" w:sz="0" w:space="0" w:color="auto" w:frame="1"/>
        </w:rPr>
      </w:pPr>
      <w:r>
        <w:rPr>
          <w:bdr w:val="none" w:sz="0" w:space="0" w:color="auto" w:frame="1"/>
        </w:rPr>
        <w:t>A</w:t>
      </w:r>
      <w:r w:rsidRPr="003A3B91">
        <w:rPr>
          <w:bdr w:val="none" w:sz="0" w:space="0" w:color="auto" w:frame="1"/>
        </w:rPr>
        <w:t xml:space="preserve">ny device can </w:t>
      </w:r>
      <w:r>
        <w:rPr>
          <w:bdr w:val="none" w:sz="0" w:space="0" w:color="auto" w:frame="1"/>
        </w:rPr>
        <w:t xml:space="preserve">communicate with </w:t>
      </w:r>
      <w:r w:rsidRPr="003A3B91">
        <w:rPr>
          <w:bdr w:val="none" w:sz="0" w:space="0" w:color="auto" w:frame="1"/>
        </w:rPr>
        <w:t xml:space="preserve">any other </w:t>
      </w:r>
      <w:r>
        <w:rPr>
          <w:bdr w:val="none" w:sz="0" w:space="0" w:color="auto" w:frame="1"/>
        </w:rPr>
        <w:t xml:space="preserve">device within a house-sized structure. </w:t>
      </w:r>
      <w:r w:rsidRPr="00616217">
        <w:rPr>
          <w:bdr w:val="none" w:sz="0" w:space="0" w:color="auto" w:frame="1"/>
        </w:rPr>
        <w:t xml:space="preserve">Typical data rates are </w:t>
      </w:r>
      <w:r>
        <w:rPr>
          <w:bdr w:val="none" w:sz="0" w:space="0" w:color="auto" w:frame="1"/>
        </w:rPr>
        <w:t>3</w:t>
      </w:r>
      <w:r w:rsidRPr="00616217">
        <w:rPr>
          <w:bdr w:val="none" w:sz="0" w:space="0" w:color="auto" w:frame="1"/>
        </w:rPr>
        <w:t>0K bits/</w:t>
      </w:r>
      <w:r>
        <w:rPr>
          <w:bdr w:val="none" w:sz="0" w:space="0" w:color="auto" w:frame="1"/>
        </w:rPr>
        <w:t xml:space="preserve">second with ≥ </w:t>
      </w:r>
      <w:r w:rsidRPr="00FD39A1">
        <w:rPr>
          <w:bdr w:val="none" w:sz="0" w:space="0" w:color="auto" w:frame="1"/>
        </w:rPr>
        <w:t>99.999% reliability (</w:t>
      </w:r>
      <w:r>
        <w:rPr>
          <w:bdr w:val="none" w:sz="0" w:space="0" w:color="auto" w:frame="1"/>
        </w:rPr>
        <w:t xml:space="preserve">i.e., </w:t>
      </w:r>
      <w:r w:rsidRPr="00FD39A1">
        <w:rPr>
          <w:bdr w:val="none" w:sz="0" w:space="0" w:color="auto" w:frame="1"/>
        </w:rPr>
        <w:t>percent of</w:t>
      </w:r>
      <w:r>
        <w:rPr>
          <w:bdr w:val="none" w:sz="0" w:space="0" w:color="auto" w:frame="1"/>
        </w:rPr>
        <w:t xml:space="preserve"> data</w:t>
      </w:r>
      <w:r w:rsidRPr="00FD39A1">
        <w:rPr>
          <w:bdr w:val="none" w:sz="0" w:space="0" w:color="auto" w:frame="1"/>
        </w:rPr>
        <w:t xml:space="preserve"> packets that are delivered without error)</w:t>
      </w:r>
      <w:r>
        <w:rPr>
          <w:bdr w:val="none" w:sz="0" w:space="0" w:color="auto" w:frame="1"/>
        </w:rPr>
        <w:t xml:space="preserve">. System </w:t>
      </w:r>
      <w:r w:rsidRPr="00616217">
        <w:rPr>
          <w:bdr w:val="none" w:sz="0" w:space="0" w:color="auto" w:frame="1"/>
        </w:rPr>
        <w:t xml:space="preserve">does </w:t>
      </w:r>
      <w:r w:rsidRPr="00570424">
        <w:rPr>
          <w:i/>
          <w:bdr w:val="none" w:sz="0" w:space="0" w:color="auto" w:frame="1"/>
        </w:rPr>
        <w:t>not</w:t>
      </w:r>
      <w:r w:rsidRPr="00616217">
        <w:rPr>
          <w:bdr w:val="none" w:sz="0" w:space="0" w:color="auto" w:frame="1"/>
        </w:rPr>
        <w:t xml:space="preserve"> support audio, video, or computer data</w:t>
      </w:r>
      <w:r>
        <w:rPr>
          <w:bdr w:val="none" w:sz="0" w:space="0" w:color="auto" w:frame="1"/>
        </w:rPr>
        <w:t>; which is typically transmitted via wireless or powerline communication at higher data rates and with less reliability.</w:t>
      </w:r>
    </w:p>
    <w:p w14:paraId="3612F56C" w14:textId="77777777" w:rsidR="003E1241" w:rsidRDefault="003E1241">
      <w:pPr>
        <w:numPr>
          <w:ilvl w:val="0"/>
          <w:numId w:val="7"/>
        </w:numPr>
        <w:rPr>
          <w:bdr w:val="none" w:sz="0" w:space="0" w:color="auto" w:frame="1"/>
        </w:rPr>
      </w:pPr>
      <w:r>
        <w:rPr>
          <w:bdr w:val="none" w:sz="0" w:space="0" w:color="auto" w:frame="1"/>
        </w:rPr>
        <w:t xml:space="preserve">Electrical power and communications standards are developed that support next generation 'Light' and 'Heavy' power/data cables embedded in walls. 'Light' includes two 48VDC power wires, one data wire, and one earth ground wire; while 'Heavy' includes two 110/220VAC power wires, two data wires, and one earth ground wire. The earth ground wire normally does not carry current, and instead supports RFI shielding and safety against power shorting to case. </w:t>
      </w:r>
      <w:r>
        <w:t>Devices must not incur damage if a power wire shorts to a data wire</w:t>
      </w:r>
      <w:r>
        <w:rPr>
          <w:bdr w:val="none" w:sz="0" w:space="0" w:color="auto" w:frame="1"/>
        </w:rPr>
        <w:t>.</w:t>
      </w:r>
    </w:p>
    <w:p w14:paraId="105DF087" w14:textId="77777777" w:rsidR="003E1241" w:rsidRDefault="003E1241">
      <w:pPr>
        <w:numPr>
          <w:ilvl w:val="0"/>
          <w:numId w:val="7"/>
        </w:numPr>
        <w:rPr>
          <w:bdr w:val="none" w:sz="0" w:space="0" w:color="auto" w:frame="1"/>
        </w:rPr>
      </w:pPr>
      <w:r>
        <w:rPr>
          <w:bdr w:val="none" w:sz="0" w:space="0" w:color="auto" w:frame="1"/>
        </w:rPr>
        <w:t>Mechanical, electrical and software standards are developed that define replaceable standardized plug-in hardware modules. Open-source designs are published</w:t>
      </w:r>
      <w:r w:rsidRPr="0030122B">
        <w:rPr>
          <w:bdr w:val="none" w:sz="0" w:space="0" w:color="auto" w:frame="1"/>
        </w:rPr>
        <w:t xml:space="preserve"> to</w:t>
      </w:r>
      <w:r>
        <w:rPr>
          <w:bdr w:val="none" w:sz="0" w:space="0" w:color="auto" w:frame="1"/>
        </w:rPr>
        <w:t xml:space="preserve"> reduce </w:t>
      </w:r>
      <w:r w:rsidRPr="0030122B">
        <w:rPr>
          <w:bdr w:val="none" w:sz="0" w:space="0" w:color="auto" w:frame="1"/>
        </w:rPr>
        <w:t xml:space="preserve">costs </w:t>
      </w:r>
      <w:r>
        <w:rPr>
          <w:bdr w:val="none" w:sz="0" w:space="0" w:color="auto" w:frame="1"/>
        </w:rPr>
        <w:t xml:space="preserve">via commoditization, and to reduce risk of </w:t>
      </w:r>
      <w:r w:rsidRPr="0030122B">
        <w:rPr>
          <w:bdr w:val="none" w:sz="0" w:space="0" w:color="auto" w:frame="1"/>
        </w:rPr>
        <w:t>replacement parts</w:t>
      </w:r>
      <w:r>
        <w:rPr>
          <w:bdr w:val="none" w:sz="0" w:space="0" w:color="auto" w:frame="1"/>
        </w:rPr>
        <w:t xml:space="preserve"> not being available</w:t>
      </w:r>
      <w:r w:rsidRPr="0030122B">
        <w:rPr>
          <w:bdr w:val="none" w:sz="0" w:space="0" w:color="auto" w:frame="1"/>
        </w:rPr>
        <w:t xml:space="preserve">. </w:t>
      </w:r>
      <w:r>
        <w:rPr>
          <w:bdr w:val="none" w:sz="0" w:space="0" w:color="auto" w:frame="1"/>
        </w:rPr>
        <w:t>O</w:t>
      </w:r>
      <w:r w:rsidRPr="00426DA3">
        <w:rPr>
          <w:bdr w:val="none" w:sz="0" w:space="0" w:color="auto" w:frame="1"/>
        </w:rPr>
        <w:t>riginal</w:t>
      </w:r>
      <w:r>
        <w:rPr>
          <w:bdr w:val="none" w:sz="0" w:space="0" w:color="auto" w:frame="1"/>
        </w:rPr>
        <w:t xml:space="preserve"> module</w:t>
      </w:r>
      <w:r w:rsidRPr="00426DA3">
        <w:rPr>
          <w:bdr w:val="none" w:sz="0" w:space="0" w:color="auto" w:frame="1"/>
        </w:rPr>
        <w:t xml:space="preserve"> manufacturers are not likely to maintain production over</w:t>
      </w:r>
      <w:r>
        <w:rPr>
          <w:bdr w:val="none" w:sz="0" w:space="0" w:color="auto" w:frame="1"/>
        </w:rPr>
        <w:t xml:space="preserve"> a building's lifetime; and </w:t>
      </w:r>
      <w:r w:rsidRPr="0030122B">
        <w:rPr>
          <w:bdr w:val="none" w:sz="0" w:space="0" w:color="auto" w:frame="1"/>
        </w:rPr>
        <w:t>building owners</w:t>
      </w:r>
      <w:r>
        <w:rPr>
          <w:bdr w:val="none" w:sz="0" w:space="0" w:color="auto" w:frame="1"/>
        </w:rPr>
        <w:t xml:space="preserve"> understand a building will lose value if cannot be maintained; therefore, standardized commoditized replaceable modules are needed to facilitate system acceptance.</w:t>
      </w:r>
    </w:p>
    <w:p w14:paraId="7EE118AC" w14:textId="77777777" w:rsidR="003E1241" w:rsidRDefault="003E1241">
      <w:pPr>
        <w:numPr>
          <w:ilvl w:val="0"/>
          <w:numId w:val="7"/>
        </w:numPr>
        <w:rPr>
          <w:bdr w:val="none" w:sz="0" w:space="0" w:color="auto" w:frame="1"/>
        </w:rPr>
      </w:pPr>
      <w:r w:rsidRPr="0054187D">
        <w:rPr>
          <w:bdr w:val="none" w:sz="0" w:space="0" w:color="auto" w:frame="1"/>
        </w:rPr>
        <w:t>To easily add sockets to power/data cable</w:t>
      </w:r>
      <w:r>
        <w:rPr>
          <w:bdr w:val="none" w:sz="0" w:space="0" w:color="auto" w:frame="1"/>
        </w:rPr>
        <w:t>s</w:t>
      </w:r>
      <w:r w:rsidRPr="0054187D">
        <w:rPr>
          <w:bdr w:val="none" w:sz="0" w:space="0" w:color="auto" w:frame="1"/>
        </w:rPr>
        <w:t>, a</w:t>
      </w:r>
      <w:r>
        <w:rPr>
          <w:bdr w:val="none" w:sz="0" w:space="0" w:color="auto" w:frame="1"/>
        </w:rPr>
        <w:t xml:space="preserve"> standardized</w:t>
      </w:r>
      <w:r w:rsidRPr="0054187D">
        <w:rPr>
          <w:bdr w:val="none" w:sz="0" w:space="0" w:color="auto" w:frame="1"/>
        </w:rPr>
        <w:t xml:space="preserve"> </w:t>
      </w:r>
      <w:hyperlink r:id="rId266" w:history="1">
        <w:r>
          <w:rPr>
            <w:rStyle w:val="bhyperlinkChar"/>
          </w:rPr>
          <w:t>clamshell clamp socket</w:t>
        </w:r>
      </w:hyperlink>
      <w:r w:rsidRPr="0054187D">
        <w:rPr>
          <w:bdr w:val="none" w:sz="0" w:space="0" w:color="auto" w:frame="1"/>
        </w:rPr>
        <w:t xml:space="preserve"> is developed along with a motorized hand-tool that mills plastic to expose conductors </w:t>
      </w:r>
      <w:r>
        <w:rPr>
          <w:bdr w:val="none" w:sz="0" w:space="0" w:color="auto" w:frame="1"/>
        </w:rPr>
        <w:t>and turn</w:t>
      </w:r>
      <w:r w:rsidRPr="0054187D">
        <w:rPr>
          <w:bdr w:val="none" w:sz="0" w:space="0" w:color="auto" w:frame="1"/>
        </w:rPr>
        <w:t xml:space="preserve"> </w:t>
      </w:r>
      <w:r>
        <w:rPr>
          <w:bdr w:val="none" w:sz="0" w:space="0" w:color="auto" w:frame="1"/>
        </w:rPr>
        <w:t>bolts (</w:t>
      </w:r>
      <w:r w:rsidRPr="00E209BE">
        <w:rPr>
          <w:bdr w:val="none" w:sz="0" w:space="0" w:color="auto" w:frame="1"/>
        </w:rPr>
        <w:t>ref</w:t>
      </w:r>
      <w:r>
        <w:rPr>
          <w:bdr w:val="none" w:sz="0" w:space="0" w:color="auto" w:frame="1"/>
        </w:rPr>
        <w:t xml:space="preserve"> </w:t>
      </w:r>
      <w:hyperlink r:id="rId267" w:history="1">
        <w:r>
          <w:rPr>
            <w:rStyle w:val="bhyperlinkChar"/>
          </w:rPr>
          <w:t>4.13</w:t>
        </w:r>
      </w:hyperlink>
      <w:r>
        <w:rPr>
          <w:bdr w:val="none" w:sz="0" w:space="0" w:color="auto" w:frame="1"/>
        </w:rPr>
        <w:t>)</w:t>
      </w:r>
      <w:r w:rsidRPr="0054187D">
        <w:rPr>
          <w:bdr w:val="none" w:sz="0" w:space="0" w:color="auto" w:frame="1"/>
        </w:rPr>
        <w:t xml:space="preserve">. </w:t>
      </w:r>
    </w:p>
    <w:p w14:paraId="1C7C7014" w14:textId="77777777" w:rsidR="003E1241" w:rsidRPr="0054187D" w:rsidRDefault="003E1241">
      <w:pPr>
        <w:numPr>
          <w:ilvl w:val="0"/>
          <w:numId w:val="7"/>
        </w:numPr>
        <w:rPr>
          <w:bdr w:val="none" w:sz="0" w:space="0" w:color="auto" w:frame="1"/>
        </w:rPr>
      </w:pPr>
      <w:r w:rsidRPr="0054187D">
        <w:rPr>
          <w:bdr w:val="none" w:sz="0" w:space="0" w:color="auto" w:frame="1"/>
        </w:rPr>
        <w:t>To support module replacement without additional use</w:t>
      </w:r>
      <w:r>
        <w:rPr>
          <w:bdr w:val="none" w:sz="0" w:space="0" w:color="auto" w:frame="1"/>
        </w:rPr>
        <w:t xml:space="preserve">r interaction, </w:t>
      </w:r>
      <w:r w:rsidRPr="0054187D">
        <w:rPr>
          <w:bdr w:val="none" w:sz="0" w:space="0" w:color="auto" w:frame="1"/>
        </w:rPr>
        <w:t xml:space="preserve">an </w:t>
      </w:r>
      <w:hyperlink r:id="rId268" w:history="1">
        <w:r w:rsidRPr="00EB361C">
          <w:rPr>
            <w:rStyle w:val="bhyperlinkChar"/>
          </w:rPr>
          <w:t>eeprom</w:t>
        </w:r>
      </w:hyperlink>
      <w:r w:rsidRPr="0054187D">
        <w:rPr>
          <w:bdr w:val="none" w:sz="0" w:space="0" w:color="auto" w:frame="1"/>
        </w:rPr>
        <w:t xml:space="preserve"> memory IC is embedded in each socket</w:t>
      </w:r>
      <w:r>
        <w:rPr>
          <w:bdr w:val="none" w:sz="0" w:space="0" w:color="auto" w:frame="1"/>
        </w:rPr>
        <w:t>, a</w:t>
      </w:r>
      <w:r w:rsidRPr="0054187D">
        <w:rPr>
          <w:bdr w:val="none" w:sz="0" w:space="0" w:color="auto" w:frame="1"/>
        </w:rPr>
        <w:t xml:space="preserve">nd </w:t>
      </w:r>
      <w:r>
        <w:rPr>
          <w:bdr w:val="none" w:sz="0" w:space="0" w:color="auto" w:frame="1"/>
        </w:rPr>
        <w:t>programmed</w:t>
      </w:r>
      <w:r w:rsidRPr="0054187D">
        <w:rPr>
          <w:bdr w:val="none" w:sz="0" w:space="0" w:color="auto" w:frame="1"/>
        </w:rPr>
        <w:t xml:space="preserve"> with physical location and module settings.</w:t>
      </w:r>
    </w:p>
    <w:p w14:paraId="6CE470D3" w14:textId="77777777" w:rsidR="003E1241" w:rsidRPr="00D434DA" w:rsidRDefault="003E1241">
      <w:pPr>
        <w:numPr>
          <w:ilvl w:val="0"/>
          <w:numId w:val="7"/>
        </w:numPr>
        <w:rPr>
          <w:bdr w:val="none" w:sz="0" w:space="0" w:color="auto" w:frame="1"/>
        </w:rPr>
      </w:pPr>
      <w:r>
        <w:rPr>
          <w:bdr w:val="none" w:sz="0" w:space="0" w:color="auto" w:frame="1"/>
        </w:rPr>
        <w:t>Module s</w:t>
      </w:r>
      <w:r w:rsidRPr="00B04228">
        <w:rPr>
          <w:bdr w:val="none" w:sz="0" w:space="0" w:color="auto" w:frame="1"/>
        </w:rPr>
        <w:t>ocket</w:t>
      </w:r>
      <w:r>
        <w:rPr>
          <w:bdr w:val="none" w:sz="0" w:space="0" w:color="auto" w:frame="1"/>
        </w:rPr>
        <w:t xml:space="preserve">s expose an additional diagnostic connector to help maintain the system over the building's lifetime. A custom </w:t>
      </w:r>
      <w:r w:rsidRPr="00D434DA">
        <w:rPr>
          <w:bdr w:val="none" w:sz="0" w:space="0" w:color="auto" w:frame="1"/>
        </w:rPr>
        <w:t xml:space="preserve">cable with in-line electronics </w:t>
      </w:r>
      <w:r>
        <w:rPr>
          <w:bdr w:val="none" w:sz="0" w:space="0" w:color="auto" w:frame="1"/>
        </w:rPr>
        <w:t>connects this diagnostics connector to a smartphone USB connector, allowing</w:t>
      </w:r>
      <w:r w:rsidRPr="00D434DA">
        <w:rPr>
          <w:bdr w:val="none" w:sz="0" w:space="0" w:color="auto" w:frame="1"/>
        </w:rPr>
        <w:t xml:space="preserve"> software to identify source</w:t>
      </w:r>
      <w:r>
        <w:rPr>
          <w:bdr w:val="none" w:sz="0" w:space="0" w:color="auto" w:frame="1"/>
        </w:rPr>
        <w:t>s</w:t>
      </w:r>
      <w:r w:rsidRPr="00D434DA">
        <w:rPr>
          <w:bdr w:val="none" w:sz="0" w:space="0" w:color="auto" w:frame="1"/>
        </w:rPr>
        <w:t xml:space="preserve"> of failure (</w:t>
      </w:r>
      <w:r>
        <w:rPr>
          <w:bdr w:val="none" w:sz="0" w:space="0" w:color="auto" w:frame="1"/>
        </w:rPr>
        <w:t xml:space="preserve">e.g., </w:t>
      </w:r>
      <w:r w:rsidRPr="00D434DA">
        <w:rPr>
          <w:bdr w:val="none" w:sz="0" w:space="0" w:color="auto" w:frame="1"/>
        </w:rPr>
        <w:t>no power, data wir</w:t>
      </w:r>
      <w:r>
        <w:rPr>
          <w:bdr w:val="none" w:sz="0" w:space="0" w:color="auto" w:frame="1"/>
        </w:rPr>
        <w:t>e shorted or open</w:t>
      </w:r>
      <w:r w:rsidRPr="00D434DA">
        <w:rPr>
          <w:bdr w:val="none" w:sz="0" w:space="0" w:color="auto" w:frame="1"/>
        </w:rPr>
        <w:t>)</w:t>
      </w:r>
      <w:r>
        <w:rPr>
          <w:bdr w:val="none" w:sz="0" w:space="0" w:color="auto" w:frame="1"/>
        </w:rPr>
        <w:t xml:space="preserve">, </w:t>
      </w:r>
      <w:r w:rsidRPr="00D434DA">
        <w:rPr>
          <w:bdr w:val="none" w:sz="0" w:space="0" w:color="auto" w:frame="1"/>
        </w:rPr>
        <w:t xml:space="preserve">and </w:t>
      </w:r>
      <w:r>
        <w:rPr>
          <w:bdr w:val="none" w:sz="0" w:space="0" w:color="auto" w:frame="1"/>
        </w:rPr>
        <w:t>suggest</w:t>
      </w:r>
      <w:r w:rsidRPr="00D434DA">
        <w:rPr>
          <w:bdr w:val="none" w:sz="0" w:space="0" w:color="auto" w:frame="1"/>
        </w:rPr>
        <w:t xml:space="preserve"> remedy (</w:t>
      </w:r>
      <w:r>
        <w:rPr>
          <w:bdr w:val="none" w:sz="0" w:space="0" w:color="auto" w:frame="1"/>
        </w:rPr>
        <w:t xml:space="preserve">e.g., </w:t>
      </w:r>
      <w:r w:rsidRPr="00D434DA">
        <w:rPr>
          <w:bdr w:val="none" w:sz="0" w:space="0" w:color="auto" w:frame="1"/>
        </w:rPr>
        <w:t>replace module</w:t>
      </w:r>
      <w:r>
        <w:rPr>
          <w:bdr w:val="none" w:sz="0" w:space="0" w:color="auto" w:frame="1"/>
        </w:rPr>
        <w:t>, probe a different socket</w:t>
      </w:r>
      <w:r w:rsidRPr="00D434DA">
        <w:rPr>
          <w:bdr w:val="none" w:sz="0" w:space="0" w:color="auto" w:frame="1"/>
        </w:rPr>
        <w:t>).</w:t>
      </w:r>
    </w:p>
    <w:p w14:paraId="12C94C63" w14:textId="77777777" w:rsidR="003E1241" w:rsidRDefault="003E1241">
      <w:pPr>
        <w:numPr>
          <w:ilvl w:val="0"/>
          <w:numId w:val="7"/>
        </w:numPr>
        <w:rPr>
          <w:bdr w:val="none" w:sz="0" w:space="0" w:color="auto" w:frame="1"/>
        </w:rPr>
      </w:pPr>
      <w:r>
        <w:rPr>
          <w:bdr w:val="none" w:sz="0" w:space="0" w:color="auto" w:frame="1"/>
        </w:rPr>
        <w:t>D</w:t>
      </w:r>
      <w:r w:rsidRPr="00D103AA">
        <w:rPr>
          <w:bdr w:val="none" w:sz="0" w:space="0" w:color="auto" w:frame="1"/>
        </w:rPr>
        <w:t xml:space="preserve">ata protocol is </w:t>
      </w:r>
      <w:hyperlink r:id="rId269" w:history="1">
        <w:r w:rsidRPr="00382351">
          <w:rPr>
            <w:rStyle w:val="bhyperlinkChar"/>
          </w:rPr>
          <w:t>CANbus</w:t>
        </w:r>
      </w:hyperlink>
      <w:r w:rsidRPr="00D103AA">
        <w:rPr>
          <w:bdr w:val="none" w:sz="0" w:space="0" w:color="auto" w:frame="1"/>
        </w:rPr>
        <w:t xml:space="preserve"> since </w:t>
      </w:r>
      <w:r>
        <w:rPr>
          <w:bdr w:val="none" w:sz="0" w:space="0" w:color="auto" w:frame="1"/>
        </w:rPr>
        <w:t>it</w:t>
      </w:r>
      <w:r w:rsidRPr="00D103AA">
        <w:rPr>
          <w:bdr w:val="none" w:sz="0" w:space="0" w:color="auto" w:frame="1"/>
        </w:rPr>
        <w:t xml:space="preserve"> is the only </w:t>
      </w:r>
      <w:r>
        <w:rPr>
          <w:bdr w:val="none" w:sz="0" w:space="0" w:color="auto" w:frame="1"/>
        </w:rPr>
        <w:t xml:space="preserve">one-wire </w:t>
      </w:r>
      <w:r w:rsidRPr="00D103AA">
        <w:rPr>
          <w:bdr w:val="none" w:sz="0" w:space="0" w:color="auto" w:frame="1"/>
        </w:rPr>
        <w:t>communication</w:t>
      </w:r>
      <w:r>
        <w:rPr>
          <w:bdr w:val="none" w:sz="0" w:space="0" w:color="auto" w:frame="1"/>
        </w:rPr>
        <w:t>s</w:t>
      </w:r>
      <w:r w:rsidRPr="00D103AA">
        <w:rPr>
          <w:bdr w:val="none" w:sz="0" w:space="0" w:color="auto" w:frame="1"/>
        </w:rPr>
        <w:t xml:space="preserve"> </w:t>
      </w:r>
      <w:r>
        <w:rPr>
          <w:bdr w:val="none" w:sz="0" w:space="0" w:color="auto" w:frame="1"/>
        </w:rPr>
        <w:t>system</w:t>
      </w:r>
      <w:r w:rsidRPr="00D103AA">
        <w:rPr>
          <w:bdr w:val="none" w:sz="0" w:space="0" w:color="auto" w:frame="1"/>
        </w:rPr>
        <w:t xml:space="preserve"> embedded in low-cost microcontrollers. Devices mostly sleep</w:t>
      </w:r>
      <w:r>
        <w:rPr>
          <w:bdr w:val="none" w:sz="0" w:space="0" w:color="auto" w:frame="1"/>
        </w:rPr>
        <w:t xml:space="preserve"> in low-power mode,</w:t>
      </w:r>
      <w:r w:rsidRPr="00D103AA">
        <w:rPr>
          <w:bdr w:val="none" w:sz="0" w:space="0" w:color="auto" w:frame="1"/>
        </w:rPr>
        <w:t xml:space="preserve"> and are woken up when the CANbus data l</w:t>
      </w:r>
      <w:r>
        <w:rPr>
          <w:bdr w:val="none" w:sz="0" w:space="0" w:color="auto" w:frame="1"/>
        </w:rPr>
        <w:t>ine asserts, and the</w:t>
      </w:r>
      <w:r w:rsidRPr="00D103AA">
        <w:rPr>
          <w:bdr w:val="none" w:sz="0" w:space="0" w:color="auto" w:frame="1"/>
        </w:rPr>
        <w:t xml:space="preserve"> device's </w:t>
      </w:r>
      <w:r>
        <w:rPr>
          <w:bdr w:val="none" w:sz="0" w:space="0" w:color="auto" w:frame="1"/>
        </w:rPr>
        <w:t>ID is recognized</w:t>
      </w:r>
      <w:r w:rsidRPr="00D103AA">
        <w:rPr>
          <w:bdr w:val="none" w:sz="0" w:space="0" w:color="auto" w:frame="1"/>
        </w:rPr>
        <w:t xml:space="preserve">. </w:t>
      </w:r>
    </w:p>
    <w:p w14:paraId="4F841DA6" w14:textId="77777777" w:rsidR="003E1241" w:rsidRDefault="003E1241">
      <w:pPr>
        <w:numPr>
          <w:ilvl w:val="0"/>
          <w:numId w:val="7"/>
        </w:numPr>
        <w:rPr>
          <w:bdr w:val="none" w:sz="0" w:space="0" w:color="auto" w:frame="1"/>
        </w:rPr>
      </w:pPr>
      <w:r w:rsidRPr="00D103AA">
        <w:rPr>
          <w:bdr w:val="none" w:sz="0" w:space="0" w:color="auto" w:frame="1"/>
        </w:rPr>
        <w:lastRenderedPageBreak/>
        <w:t>Physical layer signaling standards</w:t>
      </w:r>
      <w:r>
        <w:rPr>
          <w:bdr w:val="none" w:sz="0" w:space="0" w:color="auto" w:frame="1"/>
        </w:rPr>
        <w:t xml:space="preserve"> are developed f</w:t>
      </w:r>
      <w:r w:rsidRPr="00D103AA">
        <w:rPr>
          <w:bdr w:val="none" w:sz="0" w:space="0" w:color="auto" w:frame="1"/>
        </w:rPr>
        <w:t xml:space="preserve">or both </w:t>
      </w:r>
      <w:r>
        <w:rPr>
          <w:bdr w:val="none" w:sz="0" w:space="0" w:color="auto" w:frame="1"/>
        </w:rPr>
        <w:t>'</w:t>
      </w:r>
      <w:r w:rsidRPr="00D103AA">
        <w:rPr>
          <w:bdr w:val="none" w:sz="0" w:space="0" w:color="auto" w:frame="1"/>
        </w:rPr>
        <w:t>Light</w:t>
      </w:r>
      <w:r>
        <w:rPr>
          <w:bdr w:val="none" w:sz="0" w:space="0" w:color="auto" w:frame="1"/>
        </w:rPr>
        <w:t>'</w:t>
      </w:r>
      <w:r w:rsidRPr="00D103AA">
        <w:rPr>
          <w:bdr w:val="none" w:sz="0" w:space="0" w:color="auto" w:frame="1"/>
        </w:rPr>
        <w:t xml:space="preserve"> and </w:t>
      </w:r>
      <w:r>
        <w:rPr>
          <w:bdr w:val="none" w:sz="0" w:space="0" w:color="auto" w:frame="1"/>
        </w:rPr>
        <w:t>'</w:t>
      </w:r>
      <w:r w:rsidRPr="00D103AA">
        <w:rPr>
          <w:bdr w:val="none" w:sz="0" w:space="0" w:color="auto" w:frame="1"/>
        </w:rPr>
        <w:t>Heavy</w:t>
      </w:r>
      <w:r>
        <w:rPr>
          <w:bdr w:val="none" w:sz="0" w:space="0" w:color="auto" w:frame="1"/>
        </w:rPr>
        <w:t>'</w:t>
      </w:r>
      <w:r w:rsidRPr="00D103AA">
        <w:rPr>
          <w:bdr w:val="none" w:sz="0" w:space="0" w:color="auto" w:frame="1"/>
        </w:rPr>
        <w:t xml:space="preserve"> networks</w:t>
      </w:r>
      <w:r>
        <w:rPr>
          <w:bdr w:val="none" w:sz="0" w:space="0" w:color="auto" w:frame="1"/>
        </w:rPr>
        <w:t xml:space="preserve"> (</w:t>
      </w:r>
      <w:r w:rsidRPr="00E209BE">
        <w:rPr>
          <w:bdr w:val="none" w:sz="0" w:space="0" w:color="auto" w:frame="1"/>
        </w:rPr>
        <w:t>ref</w:t>
      </w:r>
      <w:r>
        <w:rPr>
          <w:bdr w:val="none" w:sz="0" w:space="0" w:color="auto" w:frame="1"/>
        </w:rPr>
        <w:t xml:space="preserve"> </w:t>
      </w:r>
      <w:hyperlink r:id="rId270" w:history="1">
        <w:r>
          <w:rPr>
            <w:rStyle w:val="bhyperlinkChar"/>
          </w:rPr>
          <w:t>4.1</w:t>
        </w:r>
      </w:hyperlink>
      <w:r>
        <w:rPr>
          <w:bdr w:val="none" w:sz="0" w:space="0" w:color="auto" w:frame="1"/>
        </w:rPr>
        <w:t>)</w:t>
      </w:r>
      <w:r w:rsidRPr="00D103AA">
        <w:rPr>
          <w:bdr w:val="none" w:sz="0" w:space="0" w:color="auto" w:frame="1"/>
        </w:rPr>
        <w:t xml:space="preserve">. For example, </w:t>
      </w:r>
      <w:r>
        <w:rPr>
          <w:bdr w:val="none" w:sz="0" w:space="0" w:color="auto" w:frame="1"/>
        </w:rPr>
        <w:t>'</w:t>
      </w:r>
      <w:r w:rsidRPr="00D103AA">
        <w:rPr>
          <w:bdr w:val="none" w:sz="0" w:space="0" w:color="auto" w:frame="1"/>
        </w:rPr>
        <w:t>Light</w:t>
      </w:r>
      <w:r>
        <w:rPr>
          <w:bdr w:val="none" w:sz="0" w:space="0" w:color="auto" w:frame="1"/>
        </w:rPr>
        <w:t>'</w:t>
      </w:r>
      <w:r w:rsidRPr="00D103AA">
        <w:rPr>
          <w:bdr w:val="none" w:sz="0" w:space="0" w:color="auto" w:frame="1"/>
        </w:rPr>
        <w:t xml:space="preserve"> devices might signal by shorting a current limited data line to ground, and </w:t>
      </w:r>
      <w:r>
        <w:rPr>
          <w:bdr w:val="none" w:sz="0" w:space="0" w:color="auto" w:frame="1"/>
        </w:rPr>
        <w:t>'</w:t>
      </w:r>
      <w:r w:rsidRPr="00D103AA">
        <w:rPr>
          <w:bdr w:val="none" w:sz="0" w:space="0" w:color="auto" w:frame="1"/>
        </w:rPr>
        <w:t>Heavy</w:t>
      </w:r>
      <w:r>
        <w:rPr>
          <w:bdr w:val="none" w:sz="0" w:space="0" w:color="auto" w:frame="1"/>
        </w:rPr>
        <w:t>'</w:t>
      </w:r>
      <w:r w:rsidRPr="00D103AA">
        <w:rPr>
          <w:bdr w:val="none" w:sz="0" w:space="0" w:color="auto" w:frame="1"/>
        </w:rPr>
        <w:t xml:space="preserve"> devices might signal with </w:t>
      </w:r>
      <w:hyperlink r:id="rId271" w:history="1">
        <w:r w:rsidRPr="005645E6">
          <w:rPr>
            <w:rStyle w:val="bhyperlinkChar"/>
          </w:rPr>
          <w:t>opto-couplers</w:t>
        </w:r>
      </w:hyperlink>
      <w:r w:rsidRPr="00D103AA">
        <w:rPr>
          <w:bdr w:val="none" w:sz="0" w:space="0" w:color="auto" w:frame="1"/>
        </w:rPr>
        <w:t xml:space="preserve"> to support large voltage drops between devices. Physical wiring topology is a </w:t>
      </w:r>
      <w:hyperlink r:id="rId272" w:anchor="Hybrid" w:history="1">
        <w:r w:rsidRPr="00722821">
          <w:rPr>
            <w:rStyle w:val="bhyperlinkChar"/>
          </w:rPr>
          <w:t>tree</w:t>
        </w:r>
      </w:hyperlink>
      <w:r w:rsidRPr="00D103AA">
        <w:rPr>
          <w:bdr w:val="none" w:sz="0" w:space="0" w:color="auto" w:frame="1"/>
        </w:rPr>
        <w:t xml:space="preserve"> and therefore does not support </w:t>
      </w:r>
      <w:r>
        <w:rPr>
          <w:bdr w:val="none" w:sz="0" w:space="0" w:color="auto" w:frame="1"/>
        </w:rPr>
        <w:t xml:space="preserve">transmission line </w:t>
      </w:r>
      <w:hyperlink r:id="rId273" w:history="1">
        <w:r w:rsidRPr="00722821">
          <w:rPr>
            <w:rStyle w:val="bhyperlinkChar"/>
          </w:rPr>
          <w:t>termination</w:t>
        </w:r>
      </w:hyperlink>
      <w:r>
        <w:rPr>
          <w:bdr w:val="none" w:sz="0" w:space="0" w:color="auto" w:frame="1"/>
        </w:rPr>
        <w:t>. Therefore, rise/fall times need to be long to avoid ringing (e.g., 3µSec).</w:t>
      </w:r>
    </w:p>
    <w:p w14:paraId="1A723F2D" w14:textId="77777777" w:rsidR="003E1241" w:rsidRDefault="003E1241">
      <w:pPr>
        <w:numPr>
          <w:ilvl w:val="0"/>
          <w:numId w:val="7"/>
        </w:numPr>
        <w:rPr>
          <w:bdr w:val="none" w:sz="0" w:space="0" w:color="auto" w:frame="1"/>
        </w:rPr>
      </w:pPr>
      <w:r w:rsidRPr="00D103AA">
        <w:rPr>
          <w:bdr w:val="none" w:sz="0" w:space="0" w:color="auto" w:frame="1"/>
        </w:rPr>
        <w:t>All devices are req</w:t>
      </w:r>
      <w:r>
        <w:rPr>
          <w:bdr w:val="none" w:sz="0" w:space="0" w:color="auto" w:frame="1"/>
        </w:rPr>
        <w:t xml:space="preserve">uired to use the same free and open </w:t>
      </w:r>
      <w:r w:rsidRPr="00D103AA">
        <w:rPr>
          <w:bdr w:val="none" w:sz="0" w:space="0" w:color="auto" w:frame="1"/>
        </w:rPr>
        <w:t>operating system</w:t>
      </w:r>
      <w:r>
        <w:rPr>
          <w:bdr w:val="none" w:sz="0" w:space="0" w:color="auto" w:frame="1"/>
        </w:rPr>
        <w:t xml:space="preserve"> software</w:t>
      </w:r>
      <w:r w:rsidRPr="00D103AA">
        <w:rPr>
          <w:bdr w:val="none" w:sz="0" w:space="0" w:color="auto" w:frame="1"/>
        </w:rPr>
        <w:t>. Developers begin with</w:t>
      </w:r>
      <w:r>
        <w:rPr>
          <w:bdr w:val="none" w:sz="0" w:space="0" w:color="auto" w:frame="1"/>
        </w:rPr>
        <w:t xml:space="preserve"> the</w:t>
      </w:r>
      <w:r w:rsidRPr="00D103AA">
        <w:rPr>
          <w:bdr w:val="none" w:sz="0" w:space="0" w:color="auto" w:frame="1"/>
        </w:rPr>
        <w:t xml:space="preserve"> free </w:t>
      </w:r>
      <w:hyperlink r:id="rId274" w:history="1">
        <w:r w:rsidRPr="00F454E4">
          <w:rPr>
            <w:rStyle w:val="bhyperlinkChar"/>
          </w:rPr>
          <w:t>BuildingBus</w:t>
        </w:r>
      </w:hyperlink>
      <w:r>
        <w:t xml:space="preserve"> OS,</w:t>
      </w:r>
      <w:r w:rsidRPr="00D103AA">
        <w:rPr>
          <w:bdr w:val="none" w:sz="0" w:space="0" w:color="auto" w:frame="1"/>
        </w:rPr>
        <w:t xml:space="preserve"> and improve as needed.</w:t>
      </w:r>
      <w:r>
        <w:rPr>
          <w:bdr w:val="none" w:sz="0" w:space="0" w:color="auto" w:frame="1"/>
        </w:rPr>
        <w:t xml:space="preserve"> This was written</w:t>
      </w:r>
      <w:r w:rsidRPr="009E54F0">
        <w:rPr>
          <w:bdr w:val="none" w:sz="0" w:space="0" w:color="auto" w:frame="1"/>
        </w:rPr>
        <w:t xml:space="preserve"> by </w:t>
      </w:r>
      <w:hyperlink r:id="rId275" w:tgtFrame="_blank" w:history="1">
        <w:r w:rsidRPr="004945F8">
          <w:rPr>
            <w:rStyle w:val="bhyperlinkChar"/>
          </w:rPr>
          <w:t>Weinreb</w:t>
        </w:r>
      </w:hyperlink>
      <w:r>
        <w:rPr>
          <w:bdr w:val="none" w:sz="0" w:space="0" w:color="auto" w:frame="1"/>
        </w:rPr>
        <w:t xml:space="preserve">, who </w:t>
      </w:r>
      <w:r w:rsidRPr="009E54F0">
        <w:rPr>
          <w:bdr w:val="none" w:sz="0" w:space="0" w:color="auto" w:frame="1"/>
        </w:rPr>
        <w:t>has developed approximately 30 automation and control systems over the last 4</w:t>
      </w:r>
      <w:r>
        <w:rPr>
          <w:bdr w:val="none" w:sz="0" w:space="0" w:color="auto" w:frame="1"/>
        </w:rPr>
        <w:t>5</w:t>
      </w:r>
      <w:r w:rsidRPr="009E54F0">
        <w:rPr>
          <w:bdr w:val="none" w:sz="0" w:space="0" w:color="auto" w:frame="1"/>
        </w:rPr>
        <w:t xml:space="preserve"> years.</w:t>
      </w:r>
      <w:r>
        <w:rPr>
          <w:bdr w:val="none" w:sz="0" w:space="0" w:color="auto" w:frame="1"/>
        </w:rPr>
        <w:t xml:space="preserve"> </w:t>
      </w:r>
      <w:r w:rsidRPr="009E54F0">
        <w:rPr>
          <w:bdr w:val="none" w:sz="0" w:space="0" w:color="auto" w:frame="1"/>
        </w:rPr>
        <w:t xml:space="preserve">For details, see the BuildingBus </w:t>
      </w:r>
      <w:hyperlink r:id="rId276" w:history="1">
        <w:r w:rsidRPr="00A74DF8">
          <w:rPr>
            <w:rStyle w:val="bhyperlinkChar"/>
          </w:rPr>
          <w:t>Software</w:t>
        </w:r>
      </w:hyperlink>
      <w:r>
        <w:rPr>
          <w:bdr w:val="none" w:sz="0" w:space="0" w:color="auto" w:frame="1"/>
        </w:rPr>
        <w:t xml:space="preserve"> Development Guide, </w:t>
      </w:r>
      <w:r w:rsidRPr="009E54F0">
        <w:rPr>
          <w:bdr w:val="none" w:sz="0" w:space="0" w:color="auto" w:frame="1"/>
        </w:rPr>
        <w:t xml:space="preserve">and </w:t>
      </w:r>
      <w:hyperlink r:id="rId277" w:history="1">
        <w:r w:rsidRPr="00A74DF8">
          <w:rPr>
            <w:rStyle w:val="bhyperlinkChar"/>
          </w:rPr>
          <w:t>Hardware</w:t>
        </w:r>
      </w:hyperlink>
      <w:r w:rsidRPr="009E54F0">
        <w:rPr>
          <w:bdr w:val="none" w:sz="0" w:space="0" w:color="auto" w:frame="1"/>
        </w:rPr>
        <w:t xml:space="preserve"> Development Guide.</w:t>
      </w:r>
      <w:r>
        <w:rPr>
          <w:bdr w:val="none" w:sz="0" w:space="0" w:color="auto" w:frame="1"/>
        </w:rPr>
        <w:t xml:space="preserve"> </w:t>
      </w:r>
    </w:p>
    <w:p w14:paraId="2BEE5AF8" w14:textId="77777777" w:rsidR="003E1241" w:rsidRDefault="003E1241">
      <w:pPr>
        <w:numPr>
          <w:ilvl w:val="0"/>
          <w:numId w:val="7"/>
        </w:numPr>
        <w:rPr>
          <w:bdr w:val="none" w:sz="0" w:space="0" w:color="auto" w:frame="1"/>
        </w:rPr>
      </w:pPr>
      <w:r>
        <w:rPr>
          <w:bdr w:val="none" w:sz="0" w:space="0" w:color="auto" w:frame="1"/>
        </w:rPr>
        <w:t xml:space="preserve">Each power cable terminates at a </w:t>
      </w:r>
      <w:r w:rsidRPr="009E54F0">
        <w:rPr>
          <w:bdr w:val="none" w:sz="0" w:space="0" w:color="auto" w:frame="1"/>
        </w:rPr>
        <w:t xml:space="preserve">fuse within </w:t>
      </w:r>
      <w:r>
        <w:rPr>
          <w:bdr w:val="none" w:sz="0" w:space="0" w:color="auto" w:frame="1"/>
        </w:rPr>
        <w:t>a</w:t>
      </w:r>
      <w:r w:rsidRPr="009E54F0">
        <w:rPr>
          <w:bdr w:val="none" w:sz="0" w:space="0" w:color="auto" w:frame="1"/>
        </w:rPr>
        <w:t xml:space="preserve"> </w:t>
      </w:r>
      <w:r>
        <w:rPr>
          <w:bdr w:val="none" w:sz="0" w:space="0" w:color="auto" w:frame="1"/>
        </w:rPr>
        <w:t>utility box;</w:t>
      </w:r>
      <w:r w:rsidRPr="009E54F0">
        <w:rPr>
          <w:bdr w:val="none" w:sz="0" w:space="0" w:color="auto" w:frame="1"/>
        </w:rPr>
        <w:t xml:space="preserve"> and </w:t>
      </w:r>
      <w:r>
        <w:rPr>
          <w:bdr w:val="none" w:sz="0" w:space="0" w:color="auto" w:frame="1"/>
        </w:rPr>
        <w:t>each data wire terminates at an adjacent automation box. The latter is</w:t>
      </w:r>
      <w:r w:rsidRPr="009E54F0">
        <w:rPr>
          <w:bdr w:val="none" w:sz="0" w:space="0" w:color="auto" w:frame="1"/>
        </w:rPr>
        <w:t xml:space="preserve"> </w:t>
      </w:r>
      <w:r>
        <w:rPr>
          <w:bdr w:val="none" w:sz="0" w:space="0" w:color="auto" w:frame="1"/>
        </w:rPr>
        <w:t>connected</w:t>
      </w:r>
      <w:r w:rsidRPr="009E54F0">
        <w:rPr>
          <w:bdr w:val="none" w:sz="0" w:space="0" w:color="auto" w:frame="1"/>
        </w:rPr>
        <w:t xml:space="preserve"> to the internet. </w:t>
      </w:r>
    </w:p>
    <w:p w14:paraId="7224A9B7" w14:textId="77777777" w:rsidR="003E1241" w:rsidRPr="003B7597" w:rsidRDefault="003E1241">
      <w:pPr>
        <w:numPr>
          <w:ilvl w:val="0"/>
          <w:numId w:val="7"/>
        </w:numPr>
        <w:rPr>
          <w:bdr w:val="none" w:sz="0" w:space="0" w:color="auto" w:frame="1"/>
        </w:rPr>
      </w:pPr>
      <w:r w:rsidRPr="009E54F0">
        <w:rPr>
          <w:bdr w:val="none" w:sz="0" w:space="0" w:color="auto" w:frame="1"/>
        </w:rPr>
        <w:t>E</w:t>
      </w:r>
      <w:r>
        <w:rPr>
          <w:bdr w:val="none" w:sz="0" w:space="0" w:color="auto" w:frame="1"/>
        </w:rPr>
        <w:t>ach power/data cable maintains a set</w:t>
      </w:r>
      <w:r w:rsidRPr="009E54F0">
        <w:rPr>
          <w:bdr w:val="none" w:sz="0" w:space="0" w:color="auto" w:frame="1"/>
        </w:rPr>
        <w:t xml:space="preserve"> of</w:t>
      </w:r>
      <w:r>
        <w:rPr>
          <w:bdr w:val="none" w:sz="0" w:space="0" w:color="auto" w:frame="1"/>
        </w:rPr>
        <w:t xml:space="preserve"> devices that signal along the same data wire, and each of these devices support an optional</w:t>
      </w:r>
      <w:r w:rsidRPr="009E54F0">
        <w:rPr>
          <w:bdr w:val="none" w:sz="0" w:space="0" w:color="auto" w:frame="1"/>
        </w:rPr>
        <w:t xml:space="preserve"> sub-</w:t>
      </w:r>
      <w:r>
        <w:rPr>
          <w:bdr w:val="none" w:sz="0" w:space="0" w:color="auto" w:frame="1"/>
        </w:rPr>
        <w:t xml:space="preserve">network of devices, each with their own data wire. Also, each </w:t>
      </w:r>
      <w:r w:rsidRPr="009E54F0">
        <w:rPr>
          <w:bdr w:val="none" w:sz="0" w:space="0" w:color="auto" w:frame="1"/>
        </w:rPr>
        <w:t xml:space="preserve">sub-network </w:t>
      </w:r>
      <w:r>
        <w:rPr>
          <w:bdr w:val="none" w:sz="0" w:space="0" w:color="auto" w:frame="1"/>
        </w:rPr>
        <w:t>device supports an optional s</w:t>
      </w:r>
      <w:r w:rsidRPr="009E54F0">
        <w:rPr>
          <w:bdr w:val="none" w:sz="0" w:space="0" w:color="auto" w:frame="1"/>
        </w:rPr>
        <w:t xml:space="preserve">ub-sub-network, </w:t>
      </w:r>
      <w:r>
        <w:rPr>
          <w:bdr w:val="none" w:sz="0" w:space="0" w:color="auto" w:frame="1"/>
        </w:rPr>
        <w:t xml:space="preserve">for </w:t>
      </w:r>
      <w:r w:rsidRPr="009E54F0">
        <w:rPr>
          <w:bdr w:val="none" w:sz="0" w:space="0" w:color="auto" w:frame="1"/>
        </w:rPr>
        <w:t>further isolation.</w:t>
      </w:r>
      <w:r>
        <w:rPr>
          <w:bdr w:val="none" w:sz="0" w:space="0" w:color="auto" w:frame="1"/>
        </w:rPr>
        <w:t xml:space="preserve"> Ultimately, </w:t>
      </w:r>
      <w:r w:rsidRPr="009E54F0">
        <w:rPr>
          <w:bdr w:val="none" w:sz="0" w:space="0" w:color="auto" w:frame="1"/>
        </w:rPr>
        <w:t xml:space="preserve">a 3 number </w:t>
      </w:r>
      <w:r>
        <w:rPr>
          <w:bdr w:val="none" w:sz="0" w:space="0" w:color="auto" w:frame="1"/>
        </w:rPr>
        <w:t xml:space="preserve">physical </w:t>
      </w:r>
      <w:r w:rsidRPr="009E54F0">
        <w:rPr>
          <w:bdr w:val="none" w:sz="0" w:space="0" w:color="auto" w:frame="1"/>
        </w:rPr>
        <w:t>address</w:t>
      </w:r>
      <w:r>
        <w:rPr>
          <w:bdr w:val="none" w:sz="0" w:space="0" w:color="auto" w:frame="1"/>
        </w:rPr>
        <w:t xml:space="preserve"> identifies each device (i.e., 0…</w:t>
      </w:r>
      <w:r w:rsidRPr="003B7597">
        <w:rPr>
          <w:bdr w:val="none" w:sz="0" w:space="0" w:color="auto" w:frame="1"/>
        </w:rPr>
        <w:t>15</w:t>
      </w:r>
      <w:r>
        <w:rPr>
          <w:bdr w:val="none" w:sz="0" w:space="0" w:color="auto" w:frame="1"/>
        </w:rPr>
        <w:t xml:space="preserve"> network number, 0…31 sub-network number, 0…15 sub-sub-network number)</w:t>
      </w:r>
      <w:r w:rsidRPr="009E54F0">
        <w:rPr>
          <w:bdr w:val="none" w:sz="0" w:space="0" w:color="auto" w:frame="1"/>
        </w:rPr>
        <w:t xml:space="preserve"> </w:t>
      </w:r>
      <w:r>
        <w:rPr>
          <w:bdr w:val="none" w:sz="0" w:space="0" w:color="auto" w:frame="1"/>
        </w:rPr>
        <w:t xml:space="preserve">and the BuildingBus software supports routing data packets from any device to any other device within this </w:t>
      </w:r>
      <w:hyperlink r:id="rId278" w:history="1">
        <w:r>
          <w:rPr>
            <w:rStyle w:val="bhyperlinkChar"/>
          </w:rPr>
          <w:t>three-layer hierarchy</w:t>
        </w:r>
      </w:hyperlink>
      <w:r>
        <w:rPr>
          <w:bdr w:val="none" w:sz="0" w:space="0" w:color="auto" w:frame="1"/>
        </w:rPr>
        <w:t>. In other words, within a house-sized structure, any device can talk to any other device, with isolation and reliability.</w:t>
      </w:r>
    </w:p>
    <w:p w14:paraId="038FD895" w14:textId="77777777" w:rsidR="003E1241" w:rsidRPr="00757149" w:rsidRDefault="003E1241">
      <w:pPr>
        <w:numPr>
          <w:ilvl w:val="0"/>
          <w:numId w:val="7"/>
        </w:numPr>
        <w:rPr>
          <w:bdr w:val="none" w:sz="0" w:space="0" w:color="auto" w:frame="1"/>
        </w:rPr>
      </w:pPr>
      <w:r>
        <w:t xml:space="preserve">A low-cost, low-power communication system with ≥ 99.999% reliability is developed that enables 110/220VAC outlets to </w:t>
      </w:r>
      <w:hyperlink r:id="rId279" w:history="1">
        <w:r>
          <w:rPr>
            <w:rStyle w:val="bhyperlinkChar"/>
          </w:rPr>
          <w:t>communicate</w:t>
        </w:r>
      </w:hyperlink>
      <w:r>
        <w:t xml:space="preserve"> with plugged-in appliances through their power cords</w:t>
      </w:r>
      <w:r w:rsidRPr="00E209BE">
        <w:t xml:space="preserve"> </w:t>
      </w:r>
      <w:r w:rsidRPr="00E209BE">
        <w:rPr>
          <w:bdr w:val="none" w:sz="0" w:space="0" w:color="auto" w:frame="1"/>
        </w:rPr>
        <w:t xml:space="preserve">(ref </w:t>
      </w:r>
      <w:hyperlink r:id="rId280" w:history="1">
        <w:r w:rsidRPr="00E209BE">
          <w:rPr>
            <w:rStyle w:val="bhyperlinkChar"/>
          </w:rPr>
          <w:t>4.13.6</w:t>
        </w:r>
      </w:hyperlink>
      <w:r w:rsidRPr="00E209BE">
        <w:rPr>
          <w:bdr w:val="none" w:sz="0" w:space="0" w:color="auto" w:frame="1"/>
        </w:rPr>
        <w:t>)</w:t>
      </w:r>
      <w:r w:rsidRPr="00E209BE">
        <w:t>. C</w:t>
      </w:r>
      <w:r>
        <w:t xml:space="preserve">ommunication is supported after user powers appliance off via a low quiescent </w:t>
      </w:r>
      <w:hyperlink r:id="rId281" w:history="1">
        <w:r w:rsidRPr="002306D6">
          <w:rPr>
            <w:rStyle w:val="bhyperlinkChar"/>
          </w:rPr>
          <w:t>power supply</w:t>
        </w:r>
      </w:hyperlink>
      <w:r>
        <w:t xml:space="preserve">. Note that 3V/1mA power costs less than </w:t>
      </w:r>
      <w:hyperlink r:id="rId282" w:history="1">
        <w:r>
          <w:rPr>
            <w:rStyle w:val="bhyperlinkChar"/>
          </w:rPr>
          <w:t>5 pennies</w:t>
        </w:r>
      </w:hyperlink>
      <w:r>
        <w:t xml:space="preserve"> per year.  </w:t>
      </w:r>
    </w:p>
    <w:p w14:paraId="40746C6C" w14:textId="77777777" w:rsidR="003E1241" w:rsidRPr="005B6EB2" w:rsidRDefault="003E1241">
      <w:pPr>
        <w:numPr>
          <w:ilvl w:val="0"/>
          <w:numId w:val="7"/>
        </w:numPr>
        <w:rPr>
          <w:bdr w:val="none" w:sz="0" w:space="0" w:color="auto" w:frame="1"/>
        </w:rPr>
      </w:pPr>
      <w:r>
        <w:rPr>
          <w:bdr w:val="none" w:sz="0" w:space="0" w:color="auto" w:frame="1"/>
        </w:rPr>
        <w:t xml:space="preserve">A system is developed that supports standardized communication between buildings and the electrical power company. This supports </w:t>
      </w:r>
      <w:hyperlink r:id="rId283" w:history="1">
        <w:r w:rsidRPr="00631FBB">
          <w:rPr>
            <w:rStyle w:val="bhyperlinkChar"/>
          </w:rPr>
          <w:t>building heat decarbonization</w:t>
        </w:r>
      </w:hyperlink>
      <w:r>
        <w:rPr>
          <w:bdr w:val="none" w:sz="0" w:space="0" w:color="auto" w:frame="1"/>
        </w:rPr>
        <w:t xml:space="preserve">, the </w:t>
      </w:r>
      <w:r w:rsidRPr="005B6EB2">
        <w:rPr>
          <w:bdr w:val="none" w:sz="0" w:space="0" w:color="auto" w:frame="1"/>
        </w:rPr>
        <w:t>broadcast of electricity price, the broadcast of CO</w:t>
      </w:r>
      <w:r w:rsidRPr="005B6EB2">
        <w:rPr>
          <w:bdr w:val="none" w:sz="0" w:space="0" w:color="auto" w:frame="1"/>
          <w:vertAlign w:val="subscript"/>
        </w:rPr>
        <w:t>2</w:t>
      </w:r>
      <w:r w:rsidRPr="005B6EB2">
        <w:rPr>
          <w:bdr w:val="none" w:sz="0" w:space="0" w:color="auto" w:frame="1"/>
        </w:rPr>
        <w:t xml:space="preserve"> em</w:t>
      </w:r>
      <w:r>
        <w:rPr>
          <w:bdr w:val="none" w:sz="0" w:space="0" w:color="auto" w:frame="1"/>
        </w:rPr>
        <w:t>issions per unit of electricity, etc.</w:t>
      </w:r>
    </w:p>
    <w:p w14:paraId="4D705016" w14:textId="77777777" w:rsidR="003E1241" w:rsidRPr="00757149" w:rsidRDefault="003E1241">
      <w:pPr>
        <w:numPr>
          <w:ilvl w:val="0"/>
          <w:numId w:val="7"/>
        </w:numPr>
        <w:rPr>
          <w:bdr w:val="none" w:sz="0" w:space="0" w:color="auto" w:frame="1"/>
        </w:rPr>
      </w:pPr>
      <w:r>
        <w:rPr>
          <w:bdr w:val="none" w:sz="0" w:space="0" w:color="auto" w:frame="1"/>
        </w:rPr>
        <w:t>A standardized system is developed that supports</w:t>
      </w:r>
      <w:r w:rsidRPr="00757149">
        <w:rPr>
          <w:bdr w:val="none" w:sz="0" w:space="0" w:color="auto" w:frame="1"/>
        </w:rPr>
        <w:t xml:space="preserve"> next generation LED lightbulbs in </w:t>
      </w:r>
      <w:hyperlink r:id="rId284" w:history="1">
        <w:r w:rsidRPr="00631FBB">
          <w:rPr>
            <w:rStyle w:val="bhyperlinkChar"/>
          </w:rPr>
          <w:t xml:space="preserve">smart </w:t>
        </w:r>
        <w:r>
          <w:rPr>
            <w:rStyle w:val="bhyperlinkChar"/>
          </w:rPr>
          <w:t xml:space="preserve">light </w:t>
        </w:r>
        <w:r w:rsidRPr="00631FBB">
          <w:rPr>
            <w:rStyle w:val="bhyperlinkChar"/>
          </w:rPr>
          <w:t>sockets</w:t>
        </w:r>
      </w:hyperlink>
      <w:r w:rsidRPr="00757149">
        <w:rPr>
          <w:bdr w:val="none" w:sz="0" w:space="0" w:color="auto" w:frame="1"/>
        </w:rPr>
        <w:t xml:space="preserve">. </w:t>
      </w:r>
    </w:p>
    <w:p w14:paraId="68BD4890" w14:textId="77777777" w:rsidR="003E1241" w:rsidRDefault="003E1241">
      <w:pPr>
        <w:numPr>
          <w:ilvl w:val="0"/>
          <w:numId w:val="7"/>
        </w:numPr>
        <w:rPr>
          <w:bdr w:val="none" w:sz="0" w:space="0" w:color="auto" w:frame="1"/>
        </w:rPr>
      </w:pPr>
      <w:r>
        <w:rPr>
          <w:bdr w:val="none" w:sz="0" w:space="0" w:color="auto" w:frame="1"/>
        </w:rPr>
        <w:t>Software is developed that helps electrical engineers specify devices when buildings are designed</w:t>
      </w:r>
      <w:r w:rsidRPr="009E54F0">
        <w:rPr>
          <w:bdr w:val="none" w:sz="0" w:space="0" w:color="auto" w:frame="1"/>
        </w:rPr>
        <w:t>, help</w:t>
      </w:r>
      <w:r>
        <w:rPr>
          <w:bdr w:val="none" w:sz="0" w:space="0" w:color="auto" w:frame="1"/>
        </w:rPr>
        <w:t xml:space="preserve">s </w:t>
      </w:r>
      <w:r w:rsidRPr="009E54F0">
        <w:rPr>
          <w:bdr w:val="none" w:sz="0" w:space="0" w:color="auto" w:frame="1"/>
        </w:rPr>
        <w:t>electrician</w:t>
      </w:r>
      <w:r>
        <w:rPr>
          <w:bdr w:val="none" w:sz="0" w:space="0" w:color="auto" w:frame="1"/>
        </w:rPr>
        <w:t>s</w:t>
      </w:r>
      <w:r w:rsidRPr="009E54F0">
        <w:rPr>
          <w:bdr w:val="none" w:sz="0" w:space="0" w:color="auto" w:frame="1"/>
        </w:rPr>
        <w:t xml:space="preserve"> install modules, help</w:t>
      </w:r>
      <w:r>
        <w:rPr>
          <w:bdr w:val="none" w:sz="0" w:space="0" w:color="auto" w:frame="1"/>
        </w:rPr>
        <w:t>s identify failures, and helps occupants live in comfort</w:t>
      </w:r>
      <w:r w:rsidRPr="009E54F0">
        <w:rPr>
          <w:bdr w:val="none" w:sz="0" w:space="0" w:color="auto" w:frame="1"/>
        </w:rPr>
        <w:t xml:space="preserve">. </w:t>
      </w:r>
    </w:p>
    <w:p w14:paraId="40959DB8" w14:textId="77777777" w:rsidR="003E1241" w:rsidRPr="003953DC" w:rsidRDefault="003E1241" w:rsidP="003E1241">
      <w:pPr>
        <w:pStyle w:val="Heading2"/>
        <w:keepLines w:val="0"/>
        <w:spacing w:after="240"/>
      </w:pPr>
      <w:r>
        <w:t>R&amp;D Funds: Next Generation Building Automation &amp; Control (NGBAC)</w:t>
      </w:r>
    </w:p>
    <w:p w14:paraId="46D07AC7" w14:textId="77777777" w:rsidR="003E1241" w:rsidRDefault="003E1241">
      <w:pPr>
        <w:keepNext/>
        <w:numPr>
          <w:ilvl w:val="0"/>
          <w:numId w:val="8"/>
        </w:numPr>
        <w:spacing w:before="160" w:after="0"/>
        <w:ind w:left="360"/>
        <w:rPr>
          <w:b/>
        </w:rPr>
      </w:pPr>
      <w:r>
        <w:rPr>
          <w:b/>
          <w:color w:val="A6A6A6" w:themeColor="background1" w:themeShade="A6"/>
        </w:rPr>
        <w:t>R&amp;D Fund</w:t>
      </w:r>
      <w:r w:rsidRPr="00857BB3">
        <w:rPr>
          <w:b/>
          <w:color w:val="A6A6A6" w:themeColor="background1" w:themeShade="A6"/>
        </w:rPr>
        <w:t xml:space="preserve">: </w:t>
      </w:r>
      <w:r w:rsidRPr="00857BB3">
        <w:rPr>
          <w:b/>
        </w:rPr>
        <w:t>NGBA</w:t>
      </w:r>
      <w:r>
        <w:rPr>
          <w:b/>
        </w:rPr>
        <w:t>C</w:t>
      </w:r>
      <w:r w:rsidRPr="00857BB3">
        <w:rPr>
          <w:b/>
        </w:rPr>
        <w:t xml:space="preserve"> Operating System Development</w:t>
      </w:r>
    </w:p>
    <w:p w14:paraId="47030374" w14:textId="77777777" w:rsidR="003E1241" w:rsidRPr="00857BB3" w:rsidRDefault="003E1241" w:rsidP="003E1241">
      <w:pPr>
        <w:spacing w:after="0"/>
        <w:ind w:left="360" w:right="14"/>
        <w:contextualSpacing/>
      </w:pPr>
      <w:r w:rsidRPr="00857BB3">
        <w:t>Support the development of an open source operating system that runs on all devices.</w:t>
      </w:r>
    </w:p>
    <w:p w14:paraId="59A846D7" w14:textId="77777777" w:rsidR="003E1241" w:rsidRDefault="003E1241">
      <w:pPr>
        <w:keepNext/>
        <w:numPr>
          <w:ilvl w:val="0"/>
          <w:numId w:val="8"/>
        </w:numPr>
        <w:spacing w:before="160" w:after="0"/>
        <w:ind w:left="360"/>
        <w:rPr>
          <w:b/>
        </w:rPr>
      </w:pPr>
      <w:r>
        <w:rPr>
          <w:b/>
          <w:color w:val="A6A6A6" w:themeColor="background1" w:themeShade="A6"/>
        </w:rPr>
        <w:t>R&amp;D Fund</w:t>
      </w:r>
      <w:r w:rsidRPr="004501F8">
        <w:rPr>
          <w:b/>
          <w:color w:val="A6A6A6" w:themeColor="background1" w:themeShade="A6"/>
        </w:rPr>
        <w:t xml:space="preserve">: </w:t>
      </w:r>
      <w:r w:rsidRPr="004501F8">
        <w:rPr>
          <w:b/>
        </w:rPr>
        <w:t>NGBA</w:t>
      </w:r>
      <w:r>
        <w:rPr>
          <w:b/>
        </w:rPr>
        <w:t>C</w:t>
      </w:r>
      <w:r w:rsidRPr="004501F8">
        <w:rPr>
          <w:b/>
        </w:rPr>
        <w:t xml:space="preserve"> User Interface Software Development</w:t>
      </w:r>
    </w:p>
    <w:p w14:paraId="27B28DCF" w14:textId="77777777" w:rsidR="003E1241" w:rsidRDefault="003E1241" w:rsidP="003E1241">
      <w:pPr>
        <w:spacing w:before="160" w:after="0"/>
        <w:ind w:left="360"/>
        <w:contextualSpacing/>
      </w:pPr>
      <w:r w:rsidRPr="00857BB3">
        <w:t>Support the development of user interface software for: (a) engineers who define the system in each building, (b) technicians who install and configure devices, (c) building owner, and (d) building occupants.</w:t>
      </w:r>
    </w:p>
    <w:p w14:paraId="07F700AA" w14:textId="77777777" w:rsidR="003E1241" w:rsidRDefault="003E1241">
      <w:pPr>
        <w:keepNext/>
        <w:numPr>
          <w:ilvl w:val="0"/>
          <w:numId w:val="8"/>
        </w:numPr>
        <w:spacing w:before="160" w:after="0"/>
        <w:ind w:left="360"/>
        <w:rPr>
          <w:b/>
        </w:rPr>
      </w:pPr>
      <w:r>
        <w:rPr>
          <w:b/>
          <w:color w:val="A6A6A6" w:themeColor="background1" w:themeShade="A6"/>
        </w:rPr>
        <w:lastRenderedPageBreak/>
        <w:t>R&amp;D Fund</w:t>
      </w:r>
      <w:r w:rsidRPr="004501F8">
        <w:rPr>
          <w:b/>
          <w:color w:val="A6A6A6" w:themeColor="background1" w:themeShade="A6"/>
        </w:rPr>
        <w:t xml:space="preserve">: </w:t>
      </w:r>
      <w:r>
        <w:rPr>
          <w:b/>
        </w:rPr>
        <w:t>Standardized Plug-in Hardware Module Development</w:t>
      </w:r>
    </w:p>
    <w:p w14:paraId="29E131A8" w14:textId="77777777" w:rsidR="003E1241" w:rsidRDefault="003E1241" w:rsidP="003E1241">
      <w:pPr>
        <w:spacing w:before="160" w:after="0"/>
        <w:ind w:left="360"/>
        <w:contextualSpacing/>
      </w:pPr>
      <w:r w:rsidRPr="00857BB3">
        <w:t xml:space="preserve">Support the development of </w:t>
      </w:r>
      <w:r>
        <w:t xml:space="preserve">standardized plug-in hardware modules, module sockets, socket-to-cable interface </w:t>
      </w:r>
      <w:r>
        <w:rPr>
          <w:bdr w:val="none" w:sz="0" w:space="0" w:color="auto" w:frame="1"/>
        </w:rPr>
        <w:t>(</w:t>
      </w:r>
      <w:r w:rsidRPr="00E209BE">
        <w:rPr>
          <w:bdr w:val="none" w:sz="0" w:space="0" w:color="auto" w:frame="1"/>
        </w:rPr>
        <w:t xml:space="preserve">ref </w:t>
      </w:r>
      <w:hyperlink r:id="rId285" w:history="1">
        <w:r w:rsidRPr="00E209BE">
          <w:rPr>
            <w:rStyle w:val="bhyperlinkChar"/>
          </w:rPr>
          <w:t>4.1</w:t>
        </w:r>
      </w:hyperlink>
      <w:r w:rsidRPr="00E209BE">
        <w:rPr>
          <w:rStyle w:val="bhyperlinkChar"/>
        </w:rPr>
        <w:t>3</w:t>
      </w:r>
      <w:r>
        <w:rPr>
          <w:bdr w:val="none" w:sz="0" w:space="0" w:color="auto" w:frame="1"/>
        </w:rPr>
        <w:t xml:space="preserve">), </w:t>
      </w:r>
      <w:r>
        <w:t>diagnostic tools, and installation tools.</w:t>
      </w:r>
    </w:p>
    <w:p w14:paraId="3F3AC0D7" w14:textId="77777777" w:rsidR="003E1241" w:rsidRDefault="003E1241" w:rsidP="003E1241">
      <w:pPr>
        <w:spacing w:before="160" w:after="0"/>
        <w:ind w:left="360"/>
        <w:contextualSpacing/>
        <w:rPr>
          <w:b/>
          <w:color w:val="A6A6A6" w:themeColor="background1" w:themeShade="A6"/>
        </w:rPr>
      </w:pPr>
    </w:p>
    <w:p w14:paraId="4C04C488" w14:textId="77777777" w:rsidR="003E1241" w:rsidRDefault="003E1241">
      <w:pPr>
        <w:numPr>
          <w:ilvl w:val="0"/>
          <w:numId w:val="8"/>
        </w:numPr>
        <w:spacing w:before="160" w:after="0"/>
        <w:ind w:left="360"/>
        <w:contextualSpacing/>
        <w:rPr>
          <w:b/>
        </w:rPr>
      </w:pPr>
      <w:r>
        <w:rPr>
          <w:b/>
          <w:color w:val="A6A6A6" w:themeColor="background1" w:themeShade="A6"/>
        </w:rPr>
        <w:t>R&amp;D Fund</w:t>
      </w:r>
      <w:r w:rsidRPr="004501F8">
        <w:rPr>
          <w:b/>
          <w:color w:val="A6A6A6" w:themeColor="background1" w:themeShade="A6"/>
        </w:rPr>
        <w:t xml:space="preserve">: </w:t>
      </w:r>
      <w:r>
        <w:rPr>
          <w:b/>
        </w:rPr>
        <w:t>Light Power Cable Standards Development</w:t>
      </w:r>
    </w:p>
    <w:p w14:paraId="6DF479BC" w14:textId="77777777" w:rsidR="003E1241" w:rsidRPr="00F050D5" w:rsidRDefault="003E1241" w:rsidP="003E1241">
      <w:pPr>
        <w:spacing w:before="160" w:after="0"/>
        <w:ind w:left="360" w:right="-252"/>
        <w:contextualSpacing/>
      </w:pPr>
      <w:r w:rsidRPr="00857BB3">
        <w:t xml:space="preserve">Support the development of </w:t>
      </w:r>
      <w:r>
        <w:t>st</w:t>
      </w:r>
      <w:r w:rsidRPr="008F62D6">
        <w:t xml:space="preserve">andards that </w:t>
      </w:r>
      <w:r>
        <w:t>govern 'Light' power cables with data wire support</w:t>
      </w:r>
      <w:r>
        <w:rPr>
          <w:i/>
        </w:rPr>
        <w:t>.</w:t>
      </w:r>
    </w:p>
    <w:p w14:paraId="56EF0374" w14:textId="77777777" w:rsidR="003E1241" w:rsidRDefault="003E1241">
      <w:pPr>
        <w:keepNext/>
        <w:numPr>
          <w:ilvl w:val="0"/>
          <w:numId w:val="8"/>
        </w:numPr>
        <w:spacing w:before="160" w:after="0"/>
        <w:ind w:left="360"/>
        <w:rPr>
          <w:b/>
        </w:rPr>
      </w:pPr>
      <w:r>
        <w:rPr>
          <w:b/>
          <w:color w:val="A6A6A6" w:themeColor="background1" w:themeShade="A6"/>
        </w:rPr>
        <w:t>R&amp;D Fund</w:t>
      </w:r>
      <w:r w:rsidRPr="004501F8">
        <w:rPr>
          <w:b/>
          <w:color w:val="A6A6A6" w:themeColor="background1" w:themeShade="A6"/>
        </w:rPr>
        <w:t xml:space="preserve">: </w:t>
      </w:r>
      <w:r>
        <w:rPr>
          <w:b/>
        </w:rPr>
        <w:t>Heavy Power Cable Standards Development</w:t>
      </w:r>
    </w:p>
    <w:p w14:paraId="2A64512F" w14:textId="77777777" w:rsidR="003E1241" w:rsidRDefault="003E1241" w:rsidP="003E1241">
      <w:pPr>
        <w:spacing w:before="160" w:after="0"/>
        <w:ind w:left="360"/>
        <w:contextualSpacing/>
      </w:pPr>
      <w:r w:rsidRPr="00857BB3">
        <w:t xml:space="preserve">Support the development of </w:t>
      </w:r>
      <w:r>
        <w:t>st</w:t>
      </w:r>
      <w:r w:rsidRPr="008F62D6">
        <w:t xml:space="preserve">andards that </w:t>
      </w:r>
      <w:r>
        <w:t>govern</w:t>
      </w:r>
      <w:r w:rsidRPr="008F62D6">
        <w:t xml:space="preserve"> </w:t>
      </w:r>
      <w:r>
        <w:t>'Heavy' power cables with data wire support</w:t>
      </w:r>
      <w:r>
        <w:rPr>
          <w:i/>
        </w:rPr>
        <w:t>.</w:t>
      </w:r>
    </w:p>
    <w:p w14:paraId="658B3BF5" w14:textId="77777777" w:rsidR="003E1241" w:rsidRDefault="003E1241">
      <w:pPr>
        <w:keepNext/>
        <w:numPr>
          <w:ilvl w:val="0"/>
          <w:numId w:val="8"/>
        </w:numPr>
        <w:spacing w:before="160" w:after="0"/>
        <w:ind w:left="360"/>
        <w:rPr>
          <w:b/>
        </w:rPr>
      </w:pPr>
      <w:r>
        <w:rPr>
          <w:b/>
          <w:color w:val="A6A6A6" w:themeColor="background1" w:themeShade="A6"/>
        </w:rPr>
        <w:t>R&amp;D Fund</w:t>
      </w:r>
      <w:r w:rsidRPr="004501F8">
        <w:rPr>
          <w:b/>
          <w:color w:val="A6A6A6" w:themeColor="background1" w:themeShade="A6"/>
        </w:rPr>
        <w:t xml:space="preserve">: </w:t>
      </w:r>
      <w:r w:rsidRPr="004501F8">
        <w:rPr>
          <w:b/>
        </w:rPr>
        <w:t>NGBA</w:t>
      </w:r>
      <w:r>
        <w:rPr>
          <w:b/>
        </w:rPr>
        <w:t>C</w:t>
      </w:r>
      <w:r w:rsidRPr="004501F8">
        <w:rPr>
          <w:b/>
        </w:rPr>
        <w:t xml:space="preserve"> </w:t>
      </w:r>
      <w:r>
        <w:rPr>
          <w:b/>
        </w:rPr>
        <w:t>Master Controller Hardware and Software Development</w:t>
      </w:r>
    </w:p>
    <w:p w14:paraId="29881593" w14:textId="77777777" w:rsidR="003E1241" w:rsidRDefault="003E1241" w:rsidP="003E1241">
      <w:pPr>
        <w:spacing w:before="160" w:after="0"/>
        <w:ind w:left="360"/>
        <w:contextualSpacing/>
      </w:pPr>
      <w:r w:rsidRPr="00857BB3">
        <w:t xml:space="preserve">Support development of </w:t>
      </w:r>
      <w:r>
        <w:t>master controllers (e.g., chassis next to fuse box that connects BuildingBus System to internet).</w:t>
      </w:r>
    </w:p>
    <w:p w14:paraId="64B06DA2" w14:textId="77777777" w:rsidR="003E1241" w:rsidRDefault="003E1241">
      <w:pPr>
        <w:keepNext/>
        <w:numPr>
          <w:ilvl w:val="0"/>
          <w:numId w:val="8"/>
        </w:numPr>
        <w:spacing w:before="160" w:after="0"/>
        <w:ind w:left="360"/>
        <w:rPr>
          <w:b/>
        </w:rPr>
      </w:pPr>
      <w:r>
        <w:rPr>
          <w:b/>
          <w:color w:val="A6A6A6" w:themeColor="background1" w:themeShade="A6"/>
        </w:rPr>
        <w:t>R&amp;D Fund</w:t>
      </w:r>
      <w:r w:rsidRPr="004501F8">
        <w:rPr>
          <w:b/>
          <w:color w:val="A6A6A6" w:themeColor="background1" w:themeShade="A6"/>
        </w:rPr>
        <w:t xml:space="preserve">: </w:t>
      </w:r>
      <w:r w:rsidRPr="004501F8">
        <w:rPr>
          <w:b/>
        </w:rPr>
        <w:t>NGBA</w:t>
      </w:r>
      <w:r>
        <w:rPr>
          <w:b/>
        </w:rPr>
        <w:t>C</w:t>
      </w:r>
      <w:r w:rsidRPr="004501F8">
        <w:rPr>
          <w:b/>
        </w:rPr>
        <w:t xml:space="preserve"> </w:t>
      </w:r>
      <w:r>
        <w:rPr>
          <w:b/>
        </w:rPr>
        <w:t>Router Hardware and Software Development</w:t>
      </w:r>
    </w:p>
    <w:p w14:paraId="5F6AD9C2" w14:textId="77777777" w:rsidR="003E1241" w:rsidRDefault="003E1241" w:rsidP="003E1241">
      <w:pPr>
        <w:spacing w:before="160" w:after="0"/>
        <w:ind w:left="360"/>
        <w:contextualSpacing/>
      </w:pPr>
      <w:r>
        <w:t>Support</w:t>
      </w:r>
      <w:r w:rsidRPr="00857BB3">
        <w:t xml:space="preserve"> development of </w:t>
      </w:r>
      <w:r>
        <w:t>routers that reside between subnetworks.</w:t>
      </w:r>
    </w:p>
    <w:p w14:paraId="2130D5A0"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4501F8">
        <w:rPr>
          <w:b/>
          <w:color w:val="A6A6A6" w:themeColor="background1" w:themeShade="A6"/>
        </w:rPr>
        <w:t xml:space="preserve">: </w:t>
      </w:r>
      <w:r w:rsidRPr="004501F8">
        <w:rPr>
          <w:b/>
        </w:rPr>
        <w:t>NGBA</w:t>
      </w:r>
      <w:r>
        <w:rPr>
          <w:b/>
        </w:rPr>
        <w:t>C</w:t>
      </w:r>
      <w:r w:rsidRPr="004501F8">
        <w:rPr>
          <w:b/>
        </w:rPr>
        <w:t xml:space="preserve"> </w:t>
      </w:r>
      <w:r>
        <w:rPr>
          <w:b/>
        </w:rPr>
        <w:t>Pow</w:t>
      </w:r>
      <w:r w:rsidRPr="00E209BE">
        <w:rPr>
          <w:b/>
        </w:rPr>
        <w:t>er Company Interface Standards Development</w:t>
      </w:r>
    </w:p>
    <w:p w14:paraId="69800F0C" w14:textId="77777777" w:rsidR="003E1241" w:rsidRPr="00E209BE" w:rsidRDefault="003E1241" w:rsidP="003E1241">
      <w:pPr>
        <w:spacing w:before="160" w:after="0"/>
        <w:ind w:left="360"/>
        <w:contextualSpacing/>
      </w:pPr>
      <w:r w:rsidRPr="00E209BE">
        <w:t>Support development of standards that connect NGBAC systems to power companies.</w:t>
      </w:r>
    </w:p>
    <w:p w14:paraId="70CE3AD7"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E209BE">
        <w:rPr>
          <w:b/>
          <w:color w:val="A6A6A6" w:themeColor="background1" w:themeShade="A6"/>
        </w:rPr>
        <w:t xml:space="preserve">: </w:t>
      </w:r>
      <w:r w:rsidRPr="00E209BE">
        <w:rPr>
          <w:b/>
        </w:rPr>
        <w:t>Appliance Interface Standards Development</w:t>
      </w:r>
    </w:p>
    <w:p w14:paraId="32B43122" w14:textId="77777777" w:rsidR="003E1241" w:rsidRPr="00E209BE" w:rsidRDefault="003E1241" w:rsidP="003E1241">
      <w:pPr>
        <w:spacing w:before="160" w:after="0"/>
        <w:ind w:left="360"/>
        <w:contextualSpacing/>
      </w:pPr>
      <w:r w:rsidRPr="00E209BE">
        <w:t>Support development of standards that connect 110/220VAC plug-in appliances to the NGBAC system (</w:t>
      </w:r>
      <w:r>
        <w:t xml:space="preserve">e.g., </w:t>
      </w:r>
      <w:r w:rsidRPr="00E209BE">
        <w:t xml:space="preserve">NFC between power cord plug and outlet, </w:t>
      </w:r>
      <w:r w:rsidRPr="00E209BE">
        <w:rPr>
          <w:bdr w:val="none" w:sz="0" w:space="0" w:color="auto" w:frame="1"/>
        </w:rPr>
        <w:t xml:space="preserve">ref </w:t>
      </w:r>
      <w:hyperlink r:id="rId286" w:history="1">
        <w:r w:rsidRPr="00E209BE">
          <w:rPr>
            <w:rStyle w:val="bhyperlinkChar"/>
          </w:rPr>
          <w:t>4.13.6</w:t>
        </w:r>
      </w:hyperlink>
      <w:r w:rsidRPr="00E209BE">
        <w:rPr>
          <w:bdr w:val="none" w:sz="0" w:space="0" w:color="auto" w:frame="1"/>
        </w:rPr>
        <w:t>).</w:t>
      </w:r>
    </w:p>
    <w:p w14:paraId="45CDB5E6"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E209BE">
        <w:rPr>
          <w:b/>
          <w:color w:val="A6A6A6" w:themeColor="background1" w:themeShade="A6"/>
        </w:rPr>
        <w:t xml:space="preserve">: </w:t>
      </w:r>
      <w:r w:rsidRPr="00E209BE">
        <w:rPr>
          <w:b/>
        </w:rPr>
        <w:t>Smart LED Bulb Standards Development</w:t>
      </w:r>
    </w:p>
    <w:p w14:paraId="7FC81C81" w14:textId="77777777" w:rsidR="003E1241" w:rsidRPr="00E209BE" w:rsidRDefault="003E1241" w:rsidP="003E1241">
      <w:pPr>
        <w:spacing w:before="160" w:after="0"/>
        <w:ind w:left="360" w:right="-612"/>
        <w:contextualSpacing/>
      </w:pPr>
      <w:r w:rsidRPr="00E209BE">
        <w:t>Support development of standards that govern next generation LED light bulbs and sockets (</w:t>
      </w:r>
      <w:hyperlink r:id="rId287" w:history="1">
        <w:r w:rsidRPr="00E209BE">
          <w:rPr>
            <w:rStyle w:val="bhyperlinkChar"/>
          </w:rPr>
          <w:t>ref</w:t>
        </w:r>
      </w:hyperlink>
      <w:r w:rsidRPr="00E209BE">
        <w:t>).</w:t>
      </w:r>
    </w:p>
    <w:p w14:paraId="3AFA8CE8"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E209BE">
        <w:rPr>
          <w:b/>
          <w:color w:val="A6A6A6" w:themeColor="background1" w:themeShade="A6"/>
        </w:rPr>
        <w:t xml:space="preserve">: </w:t>
      </w:r>
      <w:r w:rsidRPr="00E209BE">
        <w:rPr>
          <w:b/>
        </w:rPr>
        <w:t>Window Thermal Cover Standards Development</w:t>
      </w:r>
    </w:p>
    <w:p w14:paraId="38FC667D" w14:textId="77777777" w:rsidR="003E1241" w:rsidRPr="00E209BE" w:rsidRDefault="003E1241" w:rsidP="003E1241">
      <w:pPr>
        <w:spacing w:before="160" w:after="0"/>
        <w:ind w:left="360"/>
        <w:contextualSpacing/>
      </w:pPr>
      <w:r w:rsidRPr="00E209BE">
        <w:t>Support the development of mechanical and electrical standards that govern replaceable motorized window thermal covers (</w:t>
      </w:r>
      <w:r>
        <w:t xml:space="preserve">e.g., </w:t>
      </w:r>
      <w:r w:rsidRPr="00E209BE">
        <w:t xml:space="preserve">embedded in a wall next to a window, and slide out to physically cover the window when the room is not occupied, </w:t>
      </w:r>
      <w:hyperlink r:id="rId288" w:history="1">
        <w:r w:rsidRPr="00E209BE">
          <w:rPr>
            <w:rStyle w:val="bhyperlinkChar"/>
          </w:rPr>
          <w:t>ref</w:t>
        </w:r>
      </w:hyperlink>
      <w:r w:rsidRPr="00E209BE">
        <w:t>).</w:t>
      </w:r>
    </w:p>
    <w:p w14:paraId="45F4AAD1"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E209BE">
        <w:rPr>
          <w:b/>
          <w:color w:val="A6A6A6" w:themeColor="background1" w:themeShade="A6"/>
        </w:rPr>
        <w:t xml:space="preserve">: </w:t>
      </w:r>
      <w:r w:rsidRPr="00E209BE">
        <w:rPr>
          <w:b/>
        </w:rPr>
        <w:t>Replaceable Fan Standards Development</w:t>
      </w:r>
    </w:p>
    <w:p w14:paraId="5649F2DC" w14:textId="77777777" w:rsidR="003E1241" w:rsidRPr="00E209BE" w:rsidRDefault="003E1241" w:rsidP="003E1241">
      <w:pPr>
        <w:spacing w:before="160" w:after="0"/>
        <w:ind w:left="360" w:right="-432"/>
        <w:contextualSpacing/>
      </w:pPr>
      <w:r w:rsidRPr="00E209BE">
        <w:t>Support the development of standards that govern replaceable fans embedded in HVAC ducts (</w:t>
      </w:r>
      <w:hyperlink r:id="rId289" w:history="1">
        <w:r w:rsidRPr="00E209BE">
          <w:rPr>
            <w:rStyle w:val="bhyperlinkChar"/>
          </w:rPr>
          <w:t>ref</w:t>
        </w:r>
      </w:hyperlink>
      <w:r w:rsidRPr="00E209BE">
        <w:t>).</w:t>
      </w:r>
    </w:p>
    <w:p w14:paraId="6DF6C114" w14:textId="77777777" w:rsidR="003E1241" w:rsidRPr="00E209BE" w:rsidRDefault="003E1241">
      <w:pPr>
        <w:keepNext/>
        <w:numPr>
          <w:ilvl w:val="0"/>
          <w:numId w:val="8"/>
        </w:numPr>
        <w:spacing w:before="160" w:after="0"/>
        <w:ind w:left="360"/>
        <w:rPr>
          <w:b/>
        </w:rPr>
      </w:pPr>
      <w:r>
        <w:rPr>
          <w:b/>
          <w:color w:val="A6A6A6" w:themeColor="background1" w:themeShade="A6"/>
        </w:rPr>
        <w:t>R&amp;D Fund</w:t>
      </w:r>
      <w:r w:rsidRPr="00E209BE">
        <w:rPr>
          <w:b/>
          <w:color w:val="A6A6A6" w:themeColor="background1" w:themeShade="A6"/>
        </w:rPr>
        <w:t xml:space="preserve">: </w:t>
      </w:r>
      <w:r w:rsidRPr="00E209BE">
        <w:rPr>
          <w:b/>
        </w:rPr>
        <w:t>Replaceable Dampers Standards Development</w:t>
      </w:r>
    </w:p>
    <w:p w14:paraId="2E5A1055" w14:textId="77777777" w:rsidR="003E1241" w:rsidRDefault="003E1241" w:rsidP="003E1241">
      <w:pPr>
        <w:spacing w:before="160" w:after="0"/>
        <w:ind w:left="360"/>
        <w:contextualSpacing/>
      </w:pPr>
      <w:r w:rsidRPr="00E209BE">
        <w:t>Support the development of standards that govern replaceable dampers embedded in HVAC ducts (</w:t>
      </w:r>
      <w:hyperlink r:id="rId290" w:history="1">
        <w:r w:rsidRPr="00E209BE">
          <w:rPr>
            <w:rStyle w:val="bhyperlinkChar"/>
          </w:rPr>
          <w:t>ref</w:t>
        </w:r>
      </w:hyperlink>
      <w:r w:rsidRPr="00E209BE">
        <w:t>).</w:t>
      </w:r>
    </w:p>
    <w:p w14:paraId="50314E4A" w14:textId="77777777" w:rsidR="003E1241" w:rsidRPr="004F4887" w:rsidRDefault="003E1241" w:rsidP="003E1241">
      <w:pPr>
        <w:pStyle w:val="Heading2"/>
        <w:rPr>
          <w:rStyle w:val="Hyperlink"/>
          <w:color w:val="538135" w:themeColor="accent6" w:themeShade="BF"/>
          <w:u w:val="none"/>
        </w:rPr>
      </w:pPr>
      <w:r>
        <w:t>Further Reading</w:t>
      </w:r>
    </w:p>
    <w:p w14:paraId="0E955CAE" w14:textId="77777777" w:rsidR="003E1241" w:rsidRPr="00407395" w:rsidRDefault="003E1241" w:rsidP="003E1241">
      <w:pPr>
        <w:pStyle w:val="ListParagraph"/>
        <w:numPr>
          <w:ilvl w:val="0"/>
          <w:numId w:val="1"/>
        </w:numPr>
        <w:ind w:left="360"/>
      </w:pPr>
      <w:hyperlink r:id="rId291" w:history="1">
        <w:r w:rsidRPr="00407395">
          <w:rPr>
            <w:rStyle w:val="bhyperlinkChar"/>
          </w:rPr>
          <w:t>Using processors and software to make buildings smarter</w:t>
        </w:r>
      </w:hyperlink>
    </w:p>
    <w:p w14:paraId="131132FD" w14:textId="77777777" w:rsidR="003E1241" w:rsidRPr="00407395" w:rsidRDefault="003E1241" w:rsidP="003E1241">
      <w:pPr>
        <w:pStyle w:val="ListParagraph"/>
        <w:numPr>
          <w:ilvl w:val="0"/>
          <w:numId w:val="1"/>
        </w:numPr>
        <w:ind w:left="360"/>
        <w:rPr>
          <w:rStyle w:val="Hyperlink"/>
          <w:color w:val="auto"/>
          <w:szCs w:val="20"/>
          <w:u w:val="none"/>
        </w:rPr>
      </w:pPr>
      <w:hyperlink r:id="rId292" w:history="1">
        <w:r w:rsidRPr="00407395">
          <w:rPr>
            <w:rStyle w:val="bhyperlinkChar"/>
          </w:rPr>
          <w:t>BuildingBus Development Guide</w:t>
        </w:r>
      </w:hyperlink>
    </w:p>
    <w:p w14:paraId="15DDDB18" w14:textId="77777777" w:rsidR="003E1241" w:rsidRPr="00407395" w:rsidRDefault="003E1241" w:rsidP="003E1241">
      <w:pPr>
        <w:pStyle w:val="ListParagraph"/>
        <w:numPr>
          <w:ilvl w:val="0"/>
          <w:numId w:val="1"/>
        </w:numPr>
        <w:ind w:left="360"/>
        <w:rPr>
          <w:rStyle w:val="Hyperlink"/>
          <w:color w:val="auto"/>
          <w:szCs w:val="20"/>
          <w:u w:val="none"/>
        </w:rPr>
      </w:pPr>
      <w:hyperlink r:id="rId293" w:history="1">
        <w:r w:rsidRPr="00407395">
          <w:rPr>
            <w:rStyle w:val="bhyperlinkChar"/>
          </w:rPr>
          <w:t>Manhattan 2 Open-Source Smart Building Development</w:t>
        </w:r>
      </w:hyperlink>
    </w:p>
    <w:p w14:paraId="7B2AF09F" w14:textId="77777777" w:rsidR="003E1241" w:rsidRPr="00407395" w:rsidRDefault="003E1241" w:rsidP="003E1241">
      <w:pPr>
        <w:pStyle w:val="ListParagraph"/>
        <w:numPr>
          <w:ilvl w:val="0"/>
          <w:numId w:val="1"/>
        </w:numPr>
        <w:ind w:left="360"/>
        <w:rPr>
          <w:rStyle w:val="Hyperlink"/>
          <w:color w:val="auto"/>
          <w:szCs w:val="20"/>
          <w:u w:val="none"/>
        </w:rPr>
      </w:pPr>
      <w:hyperlink r:id="rId294" w:history="1">
        <w:r w:rsidRPr="00407395">
          <w:rPr>
            <w:rStyle w:val="bhyperlinkChar"/>
          </w:rPr>
          <w:t>Manhattan 2 Open-Source Window Thermal Cover Development</w:t>
        </w:r>
      </w:hyperlink>
    </w:p>
    <w:p w14:paraId="395DF9D9" w14:textId="77777777" w:rsidR="003E1241" w:rsidRPr="00D04A07" w:rsidRDefault="003E1241" w:rsidP="003E1241">
      <w:pPr>
        <w:pStyle w:val="ListParagraph"/>
        <w:numPr>
          <w:ilvl w:val="0"/>
          <w:numId w:val="1"/>
        </w:numPr>
        <w:ind w:left="360"/>
        <w:rPr>
          <w:rStyle w:val="bhyperlinkChar"/>
          <w:color w:val="auto"/>
          <w:szCs w:val="20"/>
          <w:u w:val="none"/>
        </w:rPr>
      </w:pPr>
      <w:hyperlink r:id="rId295" w:history="1">
        <w:r w:rsidRPr="00407395">
          <w:rPr>
            <w:rStyle w:val="bhyperlinkChar"/>
          </w:rPr>
          <w:t>Manhattan 2 Open-Source Fan/Damper Development</w:t>
        </w:r>
      </w:hyperlink>
      <w:bookmarkEnd w:id="35"/>
    </w:p>
    <w:p w14:paraId="0571FCE3" w14:textId="66ED9EBE" w:rsidR="00AE2786" w:rsidRPr="0022764E" w:rsidRDefault="00AE5526" w:rsidP="00B85AD9">
      <w:pPr>
        <w:pStyle w:val="Heading1"/>
      </w:pPr>
      <w:bookmarkStart w:id="36" w:name="_Toc234232606"/>
      <w:r w:rsidRPr="00AE5526">
        <w:lastRenderedPageBreak/>
        <w:t>Develop High-Temperature Tunnel Boring Machine</w:t>
      </w:r>
      <w:r w:rsidR="00996EE2">
        <w:t xml:space="preserve"> (A</w:t>
      </w:r>
      <w:r>
        <w:t>9</w:t>
      </w:r>
      <w:r w:rsidR="00996EE2">
        <w:t>)</w:t>
      </w:r>
      <w:bookmarkEnd w:id="36"/>
    </w:p>
    <w:p w14:paraId="1E074E9D" w14:textId="3CDF970D" w:rsidR="00AE5526" w:rsidRDefault="00AE5526" w:rsidP="00AE2786">
      <w:r>
        <w:t xml:space="preserve">To extract underground geothermal energy at a low cost, </w:t>
      </w:r>
      <w:r w:rsidRPr="00C21099">
        <w:rPr>
          <w:rStyle w:val="apic-videoChar"/>
          <w:rFonts w:eastAsiaTheme="minorHAnsi"/>
        </w:rPr>
        <w:t>we need vertical tunnel boring machines</w:t>
      </w:r>
      <w:r>
        <w:rPr>
          <w:rStyle w:val="apic-videoChar"/>
          <w:rFonts w:eastAsiaTheme="minorHAnsi"/>
        </w:rPr>
        <w:t xml:space="preserve"> </w:t>
      </w:r>
      <w:r>
        <w:t xml:space="preserve">that operate at high temperatures. For comments from artificial intelligence, click </w:t>
      </w:r>
      <w:hyperlink r:id="rId296" w:history="1">
        <w:r w:rsidRPr="00C7323B">
          <w:rPr>
            <w:rStyle w:val="alinkChar"/>
          </w:rPr>
          <w:t>here</w:t>
        </w:r>
      </w:hyperlink>
      <w:r>
        <w:t>.</w:t>
      </w:r>
    </w:p>
    <w:p w14:paraId="1A9D41F5" w14:textId="77777777" w:rsidR="00AE5526" w:rsidRPr="0022764E" w:rsidRDefault="00AE5526" w:rsidP="00AE5526">
      <w:pPr>
        <w:pStyle w:val="Heading1"/>
      </w:pPr>
      <w:bookmarkStart w:id="37" w:name="_Toc234232607"/>
      <w:r>
        <w:lastRenderedPageBreak/>
        <w:t>Develop Policy Making Tools (A10)</w:t>
      </w:r>
      <w:bookmarkEnd w:id="37"/>
    </w:p>
    <w:p w14:paraId="00FF3C87" w14:textId="1DF8224E" w:rsidR="00AE2786" w:rsidRDefault="00AE5526" w:rsidP="00AE5526">
      <w:r>
        <w:t xml:space="preserve">To survive climate change, the public needs to understand the problem </w:t>
      </w:r>
      <w:r w:rsidRPr="000166CF">
        <w:t>and</w:t>
      </w:r>
      <w:r>
        <w:t xml:space="preserve"> the solution. This is </w:t>
      </w:r>
      <w:r w:rsidR="00AE2786">
        <w:t xml:space="preserve">To survive climate change, the public needs to understand the problem </w:t>
      </w:r>
      <w:r w:rsidR="00AE2786" w:rsidRPr="000166CF">
        <w:t>and</w:t>
      </w:r>
      <w:r w:rsidR="00AE2786">
        <w:t xml:space="preserve"> the solution. This is difficult to describe in a document. Therefore, we propose a </w:t>
      </w:r>
      <w:r w:rsidR="00AE2786" w:rsidRPr="0054346E">
        <w:t xml:space="preserve">website be built that breaks the problem down into </w:t>
      </w:r>
      <w:r w:rsidR="00AE2786">
        <w:t>four</w:t>
      </w:r>
      <w:r w:rsidR="00AE2786" w:rsidRPr="0054346E">
        <w:t xml:space="preserve"> parts: </w:t>
      </w:r>
    </w:p>
    <w:p w14:paraId="5AC1B306" w14:textId="77777777" w:rsidR="00AE2786" w:rsidRDefault="00AE2786" w:rsidP="00AE2786">
      <w:pPr>
        <w:tabs>
          <w:tab w:val="left" w:pos="1170"/>
          <w:tab w:val="left" w:pos="4500"/>
        </w:tabs>
        <w:ind w:left="360"/>
        <w:contextualSpacing/>
      </w:pPr>
      <w:r w:rsidRPr="00974260">
        <w:rPr>
          <w:b/>
          <w:i/>
          <w:color w:val="A6A6A6" w:themeColor="background1" w:themeShade="A6"/>
        </w:rPr>
        <w:t>Part 1</w:t>
      </w:r>
      <w:r w:rsidRPr="007D336F">
        <w:rPr>
          <w:b/>
          <w:color w:val="A6A6A6" w:themeColor="background1" w:themeShade="A6"/>
        </w:rPr>
        <w:t xml:space="preserve"> </w:t>
      </w:r>
      <w:r>
        <w:rPr>
          <w:b/>
          <w:color w:val="A6A6A6" w:themeColor="background1" w:themeShade="A6"/>
        </w:rPr>
        <w:tab/>
      </w:r>
      <w:r w:rsidRPr="00AA4326">
        <w:t>Score Climate Remedies</w:t>
      </w:r>
      <w:r>
        <w:t>:</w:t>
      </w:r>
      <w:r>
        <w:tab/>
      </w:r>
      <w:r w:rsidRPr="000A7E5F">
        <w:rPr>
          <w:i/>
        </w:rPr>
        <w:t xml:space="preserve">Quantify impact of </w:t>
      </w:r>
      <w:r>
        <w:rPr>
          <w:i/>
        </w:rPr>
        <w:t>decarbonization</w:t>
      </w:r>
      <w:r w:rsidRPr="000A7E5F">
        <w:rPr>
          <w:i/>
        </w:rPr>
        <w:t xml:space="preserve"> remedies</w:t>
      </w:r>
    </w:p>
    <w:p w14:paraId="53FDDEEC" w14:textId="77777777" w:rsidR="00AE2786" w:rsidRPr="00540D99" w:rsidRDefault="00AE2786" w:rsidP="00AE2786">
      <w:pPr>
        <w:tabs>
          <w:tab w:val="left" w:pos="1170"/>
          <w:tab w:val="left" w:pos="4500"/>
        </w:tabs>
        <w:spacing w:after="0"/>
        <w:ind w:left="360"/>
        <w:rPr>
          <w:szCs w:val="24"/>
        </w:rPr>
      </w:pPr>
      <w:r w:rsidRPr="00974260">
        <w:rPr>
          <w:b/>
          <w:i/>
          <w:color w:val="A6A6A6" w:themeColor="background1" w:themeShade="A6"/>
        </w:rPr>
        <w:t>Part 2</w:t>
      </w:r>
      <w:r>
        <w:rPr>
          <w:b/>
          <w:color w:val="A6A6A6" w:themeColor="background1" w:themeShade="A6"/>
        </w:rPr>
        <w:t xml:space="preserve"> </w:t>
      </w:r>
      <w:r w:rsidRPr="007D336F">
        <w:rPr>
          <w:b/>
          <w:color w:val="A6A6A6" w:themeColor="background1" w:themeShade="A6"/>
        </w:rPr>
        <w:t xml:space="preserve"> </w:t>
      </w:r>
      <w:r>
        <w:rPr>
          <w:b/>
          <w:color w:val="A6A6A6" w:themeColor="background1" w:themeShade="A6"/>
        </w:rPr>
        <w:tab/>
      </w:r>
      <w:r>
        <w:t xml:space="preserve">Generate Decarbonization Plan: </w:t>
      </w:r>
      <w:r>
        <w:tab/>
      </w:r>
      <w:r>
        <w:rPr>
          <w:i/>
        </w:rPr>
        <w:t>Create</w:t>
      </w:r>
      <w:r w:rsidRPr="000A7E5F">
        <w:rPr>
          <w:i/>
        </w:rPr>
        <w:t xml:space="preserve"> plan that reduc</w:t>
      </w:r>
      <w:r w:rsidRPr="000A7E5F">
        <w:rPr>
          <w:i/>
          <w:szCs w:val="24"/>
        </w:rPr>
        <w:t>es CO</w:t>
      </w:r>
      <w:r w:rsidRPr="000A7E5F">
        <w:rPr>
          <w:i/>
          <w:szCs w:val="24"/>
          <w:vertAlign w:val="subscript"/>
        </w:rPr>
        <w:t>2</w:t>
      </w:r>
      <w:r w:rsidRPr="000A7E5F">
        <w:rPr>
          <w:i/>
          <w:szCs w:val="24"/>
        </w:rPr>
        <w:t xml:space="preserve"> emissions</w:t>
      </w:r>
    </w:p>
    <w:p w14:paraId="4D5DDEB2" w14:textId="77777777" w:rsidR="00AE2786" w:rsidRDefault="00AE2786" w:rsidP="00AE2786">
      <w:pPr>
        <w:tabs>
          <w:tab w:val="left" w:pos="1170"/>
          <w:tab w:val="left" w:pos="4500"/>
        </w:tabs>
        <w:spacing w:after="0"/>
        <w:ind w:left="360"/>
      </w:pPr>
      <w:r w:rsidRPr="00974260">
        <w:rPr>
          <w:b/>
          <w:i/>
          <w:color w:val="A6A6A6" w:themeColor="background1" w:themeShade="A6"/>
        </w:rPr>
        <w:t xml:space="preserve">Part 3 </w:t>
      </w:r>
      <w:r w:rsidRPr="007D336F">
        <w:rPr>
          <w:b/>
          <w:color w:val="A6A6A6" w:themeColor="background1" w:themeShade="A6"/>
        </w:rPr>
        <w:t xml:space="preserve"> </w:t>
      </w:r>
      <w:r>
        <w:rPr>
          <w:b/>
          <w:color w:val="A6A6A6" w:themeColor="background1" w:themeShade="A6"/>
        </w:rPr>
        <w:tab/>
      </w:r>
      <w:r w:rsidRPr="00AA4326">
        <w:t>Assess Climate Situation</w:t>
      </w:r>
      <w:r>
        <w:t>:</w:t>
      </w:r>
      <w:r>
        <w:tab/>
      </w:r>
      <w:r w:rsidRPr="000A7E5F">
        <w:rPr>
          <w:i/>
        </w:rPr>
        <w:t>Summarize climate problem with several graphs</w:t>
      </w:r>
    </w:p>
    <w:p w14:paraId="25354023" w14:textId="77777777" w:rsidR="00AE2786" w:rsidRPr="007818FE" w:rsidRDefault="00AE2786" w:rsidP="00AE2786">
      <w:pPr>
        <w:tabs>
          <w:tab w:val="left" w:pos="1170"/>
          <w:tab w:val="left" w:pos="4500"/>
        </w:tabs>
        <w:ind w:left="360" w:right="-342"/>
        <w:rPr>
          <w:szCs w:val="24"/>
        </w:rPr>
      </w:pPr>
      <w:r w:rsidRPr="00974260">
        <w:rPr>
          <w:b/>
          <w:i/>
          <w:color w:val="A6A6A6" w:themeColor="background1" w:themeShade="A6"/>
        </w:rPr>
        <w:t xml:space="preserve">Part 4 </w:t>
      </w:r>
      <w:r>
        <w:rPr>
          <w:b/>
          <w:color w:val="A6A6A6" w:themeColor="background1" w:themeShade="A6"/>
        </w:rPr>
        <w:tab/>
      </w:r>
      <w:r w:rsidRPr="00AA4326">
        <w:t>Generate Reflectivity Plan</w:t>
      </w:r>
      <w:r>
        <w:t>:</w:t>
      </w:r>
      <w:r>
        <w:tab/>
      </w:r>
      <w:r w:rsidRPr="000A7E5F">
        <w:rPr>
          <w:i/>
        </w:rPr>
        <w:t>Generate plan that increases atmosphere's reflectivity</w:t>
      </w:r>
    </w:p>
    <w:p w14:paraId="16E1F5B2" w14:textId="29F42E11" w:rsidR="00BA33CF" w:rsidRDefault="00AE2786" w:rsidP="00AE2786">
      <w:pPr>
        <w:tabs>
          <w:tab w:val="left" w:pos="3150"/>
        </w:tabs>
        <w:rPr>
          <w:rFonts w:eastAsia="Calibri" w:cs="Times New Roman"/>
          <w:bCs/>
          <w:iCs/>
          <w:szCs w:val="24"/>
        </w:rPr>
      </w:pPr>
      <w:r>
        <w:rPr>
          <w:rFonts w:eastAsia="Calibri" w:cs="Times New Roman"/>
          <w:bCs/>
          <w:iCs/>
          <w:szCs w:val="24"/>
        </w:rPr>
        <w:t xml:space="preserve">We call this website </w:t>
      </w:r>
      <w:r w:rsidRPr="00AB534B">
        <w:t>“</w:t>
      </w:r>
      <w:r>
        <w:rPr>
          <w:rFonts w:eastAsia="Calibri" w:cs="Times New Roman"/>
          <w:bCs/>
          <w:iCs/>
          <w:szCs w:val="24"/>
        </w:rPr>
        <w:t>Climate Solution</w:t>
      </w:r>
      <w:r>
        <w:t>,</w:t>
      </w:r>
      <w:r w:rsidRPr="00AB534B">
        <w:t>”</w:t>
      </w:r>
      <w:r>
        <w:t xml:space="preserve"> and we built a non-functional </w:t>
      </w:r>
      <w:hyperlink r:id="rId297" w:history="1">
        <w:r w:rsidRPr="00CD207C">
          <w:rPr>
            <w:rStyle w:val="bhyperlinkChar"/>
          </w:rPr>
          <w:t>prototype</w:t>
        </w:r>
      </w:hyperlink>
      <w:r w:rsidRPr="00CD207C">
        <w:t xml:space="preserve"> </w:t>
      </w:r>
      <w:r>
        <w:t>that demonstrates the concept, pictured</w:t>
      </w:r>
      <w:r>
        <w:rPr>
          <w:rFonts w:eastAsia="Calibri" w:cs="Times New Roman"/>
          <w:bCs/>
          <w:iCs/>
          <w:szCs w:val="24"/>
        </w:rPr>
        <w:t xml:space="preserve"> below. </w:t>
      </w:r>
      <w:r w:rsidR="00BA33CF">
        <w:rPr>
          <w:rFonts w:eastAsia="Calibri" w:cs="Times New Roman"/>
          <w:bCs/>
          <w:iCs/>
          <w:szCs w:val="24"/>
        </w:rPr>
        <w:t xml:space="preserve">For details, see </w:t>
      </w:r>
      <w:hyperlink r:id="rId298" w:history="1">
        <w:r w:rsidR="00BA33CF">
          <w:rPr>
            <w:rStyle w:val="alinkChar"/>
          </w:rPr>
          <w:t>Climate P</w:t>
        </w:r>
        <w:r w:rsidR="00BA33CF" w:rsidRPr="00CE1D42">
          <w:rPr>
            <w:rStyle w:val="alinkChar"/>
          </w:rPr>
          <w:t xml:space="preserve">lan </w:t>
        </w:r>
        <w:r w:rsidR="00BA33CF">
          <w:rPr>
            <w:rStyle w:val="alinkChar"/>
          </w:rPr>
          <w:t>V</w:t>
        </w:r>
        <w:r w:rsidR="00BA33CF" w:rsidRPr="00CE1D42">
          <w:rPr>
            <w:rStyle w:val="alinkChar"/>
          </w:rPr>
          <w:t>ideos</w:t>
        </w:r>
      </w:hyperlink>
      <w:r w:rsidR="00BA33CF">
        <w:rPr>
          <w:rFonts w:eastAsia="Calibri" w:cs="Times New Roman"/>
          <w:bCs/>
          <w:iCs/>
          <w:szCs w:val="24"/>
        </w:rPr>
        <w:t>.</w:t>
      </w:r>
    </w:p>
    <w:p w14:paraId="161E11B1" w14:textId="77777777" w:rsidR="009E254C" w:rsidRDefault="009E254C" w:rsidP="00AE2786">
      <w:pPr>
        <w:tabs>
          <w:tab w:val="left" w:pos="3150"/>
        </w:tabs>
        <w:rPr>
          <w:rFonts w:eastAsia="Calibri" w:cs="Times New Roman"/>
          <w:bCs/>
          <w:iCs/>
          <w:szCs w:val="24"/>
        </w:rPr>
      </w:pPr>
    </w:p>
    <w:p w14:paraId="759B5DEA" w14:textId="77777777" w:rsidR="00AE2786" w:rsidRDefault="00AE2786" w:rsidP="00AE2786">
      <w:pPr>
        <w:tabs>
          <w:tab w:val="left" w:pos="3150"/>
        </w:tabs>
        <w:jc w:val="center"/>
        <w:rPr>
          <w:rFonts w:eastAsia="Calibri" w:cs="Times New Roman"/>
          <w:bCs/>
          <w:iCs/>
          <w:szCs w:val="24"/>
        </w:rPr>
      </w:pPr>
      <w:r>
        <w:rPr>
          <w:noProof/>
        </w:rPr>
        <w:drawing>
          <wp:inline distT="0" distB="0" distL="0" distR="0" wp14:anchorId="3D69E353" wp14:editId="2242CDBB">
            <wp:extent cx="6126480" cy="4932045"/>
            <wp:effectExtent l="19050" t="19050" r="26670" b="209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126480" cy="4932045"/>
                    </a:xfrm>
                    <a:prstGeom prst="rect">
                      <a:avLst/>
                    </a:prstGeom>
                    <a:ln w="12700">
                      <a:solidFill>
                        <a:schemeClr val="bg1">
                          <a:lumMod val="65000"/>
                        </a:schemeClr>
                      </a:solidFill>
                    </a:ln>
                  </pic:spPr>
                </pic:pic>
              </a:graphicData>
            </a:graphic>
          </wp:inline>
        </w:drawing>
      </w:r>
    </w:p>
    <w:p w14:paraId="646ED94F" w14:textId="77777777" w:rsidR="00AE2786" w:rsidRDefault="00AE2786" w:rsidP="00AE2786">
      <w:pPr>
        <w:pStyle w:val="Heading2"/>
      </w:pPr>
      <w:r>
        <w:lastRenderedPageBreak/>
        <w:t xml:space="preserve">Website Part 1 - </w:t>
      </w:r>
      <w:r w:rsidRPr="00C917F6">
        <w:t>Score Climate Remedies</w:t>
      </w:r>
    </w:p>
    <w:p w14:paraId="0B939CEB" w14:textId="77777777" w:rsidR="00AE2786" w:rsidRDefault="00AE2786" w:rsidP="00AE2786">
      <w:pPr>
        <w:ind w:right="-162"/>
      </w:pPr>
      <w:r>
        <w:t>From an economics perspective, decarbonization involves initiatives that reduce CO</w:t>
      </w:r>
      <w:r w:rsidRPr="00C435C2">
        <w:rPr>
          <w:vertAlign w:val="subscript"/>
        </w:rPr>
        <w:t>2</w:t>
      </w:r>
      <w:r>
        <w:t xml:space="preserve"> emissions. Each initiative has a cost to society, and an amount of CO</w:t>
      </w:r>
      <w:r w:rsidRPr="00C435C2">
        <w:rPr>
          <w:vertAlign w:val="subscript"/>
        </w:rPr>
        <w:t>2</w:t>
      </w:r>
      <w:r>
        <w:t xml:space="preserve"> that is reduced. One can divide these two numbers to calculate the cost to reduce emission by one metric ton of CO</w:t>
      </w:r>
      <w:r w:rsidRPr="00C435C2">
        <w:rPr>
          <w:vertAlign w:val="subscript"/>
        </w:rPr>
        <w:t>2</w:t>
      </w:r>
      <w:r>
        <w:t>.</w:t>
      </w:r>
    </w:p>
    <w:p w14:paraId="38F7A875" w14:textId="77777777" w:rsidR="00AE2786" w:rsidRDefault="00AE2786" w:rsidP="00AE2786">
      <w:r>
        <w:t>For example, when homeowners install solar panels, it typically cost over $100 to reduce CO</w:t>
      </w:r>
      <w:r w:rsidRPr="00C435C2">
        <w:rPr>
          <w:vertAlign w:val="subscript"/>
        </w:rPr>
        <w:t>2</w:t>
      </w:r>
      <w:r>
        <w:t xml:space="preserve"> emissions by one ton of CO</w:t>
      </w:r>
      <w:r w:rsidRPr="0002547B">
        <w:rPr>
          <w:vertAlign w:val="subscript"/>
        </w:rPr>
        <w:t>2</w:t>
      </w:r>
      <w:r>
        <w:t>. Conversely, when building solar farms or wind farms, it typically cost less than $20 per ton.</w:t>
      </w:r>
    </w:p>
    <w:p w14:paraId="1006561E" w14:textId="77777777" w:rsidR="00AE2786" w:rsidRDefault="00AE2786" w:rsidP="00AE2786">
      <w:r>
        <w:t>The first part of the website evaluates decarbonization initiatives, and presents the results in a Summary Remedy Table (SRT). Within this table, initiatives are listed in rows, while columns show cost to society ($), CO</w:t>
      </w:r>
      <w:r w:rsidRPr="00C435C2">
        <w:rPr>
          <w:vertAlign w:val="subscript"/>
        </w:rPr>
        <w:t>2</w:t>
      </w:r>
      <w:r>
        <w:t xml:space="preserve"> reduced (</w:t>
      </w:r>
      <w:r w:rsidRPr="005C0315">
        <w:rPr>
          <w:sz w:val="20"/>
        </w:rPr>
        <w:t>mt</w:t>
      </w:r>
      <w:r>
        <w:t>CO</w:t>
      </w:r>
      <w:r w:rsidRPr="005C0315">
        <w:rPr>
          <w:vertAlign w:val="subscript"/>
        </w:rPr>
        <w:t>2</w:t>
      </w:r>
      <w:r>
        <w:t xml:space="preserve">), and </w:t>
      </w:r>
      <w:r w:rsidRPr="00963F65">
        <w:t>cost per metric ton of</w:t>
      </w:r>
      <w:r>
        <w:t xml:space="preserve"> CO</w:t>
      </w:r>
      <w:r w:rsidRPr="00C435C2">
        <w:rPr>
          <w:vertAlign w:val="subscript"/>
        </w:rPr>
        <w:t>2</w:t>
      </w:r>
      <w:r>
        <w:t xml:space="preserve"> reduced ($/</w:t>
      </w:r>
      <w:r w:rsidRPr="005C0315">
        <w:rPr>
          <w:sz w:val="20"/>
        </w:rPr>
        <w:t>mt</w:t>
      </w:r>
      <w:r>
        <w:t>CO</w:t>
      </w:r>
      <w:r w:rsidRPr="005C0315">
        <w:rPr>
          <w:vertAlign w:val="subscript"/>
        </w:rPr>
        <w:t>2</w:t>
      </w:r>
      <w:r>
        <w:t>).</w:t>
      </w:r>
    </w:p>
    <w:p w14:paraId="5E22668F" w14:textId="77777777" w:rsidR="00AE2786" w:rsidRDefault="00AE2786" w:rsidP="00AE2786">
      <w:r>
        <w:t xml:space="preserve">The table is sorted by cost per ton, placing the most cost-effective programs at the top. In theory, policymakers could expand effective programs, while reducing others. </w:t>
      </w:r>
    </w:p>
    <w:p w14:paraId="68C5557D" w14:textId="77777777" w:rsidR="00AE2786" w:rsidRDefault="00AE2786" w:rsidP="00AE2786">
      <w:r>
        <w:t>The website supports multiple nations, since everyone needs to decarbonize</w:t>
      </w:r>
      <w:r w:rsidRPr="00227A15">
        <w:t>—</w:t>
      </w:r>
      <w:r>
        <w:t>not just one nation.</w:t>
      </w:r>
    </w:p>
    <w:p w14:paraId="756D7892" w14:textId="77777777" w:rsidR="00AE2786" w:rsidRDefault="00AE2786" w:rsidP="00AE2786">
      <w:pPr>
        <w:pStyle w:val="Heading2"/>
      </w:pPr>
      <w:r>
        <w:t xml:space="preserve">Website Part 2 - </w:t>
      </w:r>
      <w:r w:rsidRPr="00C917F6">
        <w:t>Generate Decarbonization Plan</w:t>
      </w:r>
    </w:p>
    <w:p w14:paraId="03B762EB" w14:textId="77777777" w:rsidR="00AE2786" w:rsidRDefault="00AE2786" w:rsidP="00AE2786">
      <w:r>
        <w:t xml:space="preserve">It is unlikely lawmakers would support significant changes to their economy without a detailed decarbonization plan. </w:t>
      </w:r>
      <w:r w:rsidRPr="00117ADC">
        <w:t>While such plans currently do not exist, they could be generated using software a</w:t>
      </w:r>
      <w:r>
        <w:t>nd</w:t>
      </w:r>
      <w:r w:rsidRPr="00117ADC">
        <w:t xml:space="preserve"> existing economic energy models (such as </w:t>
      </w:r>
      <w:hyperlink r:id="rId300" w:history="1">
        <w:r w:rsidRPr="006C7EC2">
          <w:rPr>
            <w:rStyle w:val="bhyperlinkChar"/>
          </w:rPr>
          <w:t>NEMS</w:t>
        </w:r>
      </w:hyperlink>
      <w:r w:rsidRPr="00117ADC">
        <w:t>).</w:t>
      </w:r>
    </w:p>
    <w:p w14:paraId="2D5A77D0" w14:textId="77777777" w:rsidR="00AE2786" w:rsidRDefault="00AE2786" w:rsidP="00AE2786">
      <w:pPr>
        <w:ind w:right="-72"/>
        <w:rPr>
          <w:rFonts w:ascii="Calibri" w:hAnsi="Calibri" w:cs="Calibri"/>
          <w:kern w:val="24"/>
          <w:szCs w:val="24"/>
        </w:rPr>
      </w:pPr>
      <w:r>
        <w:t>The proposed website creates a climate</w:t>
      </w:r>
      <w:r w:rsidRPr="00CE1E32">
        <w:t xml:space="preserve"> plan after</w:t>
      </w:r>
      <w:r>
        <w:t xml:space="preserve"> the user specifies a strateg</w:t>
      </w:r>
      <w:r w:rsidRPr="00CE1E32">
        <w:t xml:space="preserve">y. For example, </w:t>
      </w:r>
      <w:r>
        <w:t>a</w:t>
      </w:r>
      <w:r w:rsidRPr="00CE1E32">
        <w:t xml:space="preserve"> user might </w:t>
      </w:r>
      <w:r>
        <w:t>request a plan</w:t>
      </w:r>
      <w:r w:rsidRPr="00CE1E32">
        <w:t xml:space="preserve"> to </w:t>
      </w:r>
      <w:r w:rsidRPr="00CB1A1C">
        <w:rPr>
          <w:rFonts w:ascii="Calibri" w:hAnsi="Calibri" w:cs="Calibri"/>
          <w:kern w:val="24"/>
          <w:szCs w:val="24"/>
        </w:rPr>
        <w:t>“</w:t>
      </w:r>
      <w:r>
        <w:t>Decarbonize nation Z, over X years, in lowest-</w:t>
      </w:r>
      <w:r w:rsidRPr="00CE1E32">
        <w:t xml:space="preserve">cost order, </w:t>
      </w:r>
      <w:r>
        <w:t xml:space="preserve">without taxes or subsidies, driven by gov't requirements, and </w:t>
      </w:r>
      <w:r w:rsidRPr="00CE1E32">
        <w:t xml:space="preserve">with additional costs passed </w:t>
      </w:r>
      <w:r>
        <w:t>directly onto</w:t>
      </w:r>
      <w:r w:rsidRPr="00CE1E32">
        <w:t xml:space="preserve"> consumers.</w:t>
      </w:r>
      <w:r w:rsidRPr="00CB1A1C">
        <w:rPr>
          <w:rFonts w:ascii="Calibri" w:hAnsi="Calibri" w:cs="Calibri"/>
          <w:kern w:val="24"/>
          <w:szCs w:val="24"/>
        </w:rPr>
        <w:t>”</w:t>
      </w:r>
      <w:r>
        <w:rPr>
          <w:rFonts w:ascii="Calibri" w:hAnsi="Calibri" w:cs="Calibri"/>
          <w:kern w:val="24"/>
          <w:szCs w:val="24"/>
        </w:rPr>
        <w:t xml:space="preserve"> </w:t>
      </w:r>
    </w:p>
    <w:p w14:paraId="02B32103" w14:textId="77777777" w:rsidR="00AE2786" w:rsidRDefault="00AE2786" w:rsidP="00AE2786">
      <w:pPr>
        <w:ind w:right="-72"/>
      </w:pPr>
      <w:r>
        <w:t xml:space="preserve">A decarbonization plan consists of a set of tables, one table per year, where individual </w:t>
      </w:r>
      <w:r w:rsidRPr="001B5EC6">
        <w:t xml:space="preserve">initiatives are </w:t>
      </w:r>
      <w:r>
        <w:t>shown</w:t>
      </w:r>
      <w:r w:rsidRPr="001B5EC6">
        <w:t xml:space="preserve"> in rows, an</w:t>
      </w:r>
      <w:r>
        <w:t>d key parameters (e.g., cost, tons of CO</w:t>
      </w:r>
      <w:r w:rsidRPr="00C435C2">
        <w:rPr>
          <w:vertAlign w:val="subscript"/>
        </w:rPr>
        <w:t>2</w:t>
      </w:r>
      <w:r>
        <w:t xml:space="preserve"> reduced, and cost per ton)</w:t>
      </w:r>
      <w:r w:rsidRPr="001B5EC6">
        <w:t xml:space="preserve"> </w:t>
      </w:r>
      <w:r>
        <w:t>are shown</w:t>
      </w:r>
      <w:r w:rsidRPr="001B5EC6">
        <w:t xml:space="preserve"> </w:t>
      </w:r>
      <w:r>
        <w:t xml:space="preserve">in </w:t>
      </w:r>
      <w:r w:rsidRPr="001B5EC6">
        <w:t xml:space="preserve">columns. </w:t>
      </w:r>
      <w:r>
        <w:t>Also, summary parameters are displayed at the bottom of each table (e.g., total societal cost per year, total CO</w:t>
      </w:r>
      <w:r w:rsidRPr="00C435C2">
        <w:rPr>
          <w:vertAlign w:val="subscript"/>
        </w:rPr>
        <w:t>2</w:t>
      </w:r>
      <w:r>
        <w:t xml:space="preserve"> reduced per year, and average cost per ton).</w:t>
      </w:r>
    </w:p>
    <w:p w14:paraId="2D061747" w14:textId="77777777" w:rsidR="00AE2786" w:rsidRPr="0049593D" w:rsidRDefault="00AE2786" w:rsidP="00AE2786">
      <w:pPr>
        <w:pStyle w:val="Heading2"/>
        <w:rPr>
          <w:i/>
          <w:color w:val="A6A6A6" w:themeColor="background1" w:themeShade="A6"/>
        </w:rPr>
      </w:pPr>
      <w:r w:rsidRPr="0049593D">
        <w:rPr>
          <w:i/>
          <w:color w:val="A6A6A6" w:themeColor="background1" w:themeShade="A6"/>
        </w:rPr>
        <w:t>How Much Does It Cost to Fix This?</w:t>
      </w:r>
    </w:p>
    <w:p w14:paraId="5DB7D88F" w14:textId="77777777" w:rsidR="00AE2786" w:rsidRDefault="00AE2786" w:rsidP="00AE2786">
      <w:pPr>
        <w:ind w:right="-306"/>
      </w:pPr>
      <w:r>
        <w:t>A climate plan answers the critical questio</w:t>
      </w:r>
      <w:r w:rsidRPr="0039420C">
        <w:t xml:space="preserve">n, </w:t>
      </w:r>
      <w:r w:rsidRPr="00CB1A1C">
        <w:rPr>
          <w:rFonts w:ascii="Calibri" w:hAnsi="Calibri" w:cs="Calibri"/>
          <w:kern w:val="24"/>
          <w:szCs w:val="24"/>
        </w:rPr>
        <w:t>“</w:t>
      </w:r>
      <w:r>
        <w:t>How much would it cost to solve the entire climate problem</w:t>
      </w:r>
      <w:r w:rsidRPr="0039420C">
        <w:t>?</w:t>
      </w:r>
      <w:r w:rsidRPr="00CB1A1C">
        <w:rPr>
          <w:rFonts w:ascii="Calibri" w:hAnsi="Calibri" w:cs="Calibri"/>
          <w:kern w:val="24"/>
          <w:szCs w:val="24"/>
        </w:rPr>
        <w:t>”</w:t>
      </w:r>
      <w:r w:rsidRPr="0039420C">
        <w:t xml:space="preserve"> This ques</w:t>
      </w:r>
      <w:r>
        <w:t xml:space="preserve">tion is of profound importance, yet rarely discussed. </w:t>
      </w:r>
      <w:r w:rsidRPr="0039420C">
        <w:t>An example answer is shown below.</w:t>
      </w:r>
      <w:r>
        <w:t xml:space="preserve"> </w:t>
      </w:r>
    </w:p>
    <w:tbl>
      <w:tblPr>
        <w:tblW w:w="9450" w:type="dxa"/>
        <w:tblInd w:w="440" w:type="dxa"/>
        <w:tblCellMar>
          <w:left w:w="0" w:type="dxa"/>
          <w:right w:w="0" w:type="dxa"/>
        </w:tblCellMar>
        <w:tblLook w:val="0420" w:firstRow="1" w:lastRow="0" w:firstColumn="0" w:lastColumn="0" w:noHBand="0" w:noVBand="1"/>
      </w:tblPr>
      <w:tblGrid>
        <w:gridCol w:w="3330"/>
        <w:gridCol w:w="810"/>
        <w:gridCol w:w="810"/>
        <w:gridCol w:w="810"/>
        <w:gridCol w:w="360"/>
        <w:gridCol w:w="810"/>
        <w:gridCol w:w="360"/>
        <w:gridCol w:w="810"/>
        <w:gridCol w:w="360"/>
        <w:gridCol w:w="990"/>
      </w:tblGrid>
      <w:tr w:rsidR="00AE2786" w:rsidRPr="00EF0053" w14:paraId="1D4E1A23" w14:textId="77777777" w:rsidTr="00CE28A9">
        <w:trPr>
          <w:trHeight w:val="142"/>
        </w:trPr>
        <w:tc>
          <w:tcPr>
            <w:tcW w:w="333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70FBC7A7" w14:textId="77777777" w:rsidR="00AE2786" w:rsidRPr="00EF0053" w:rsidRDefault="00AE2786" w:rsidP="00CE28A9">
            <w:pPr>
              <w:keepNext/>
              <w:spacing w:before="80" w:after="40" w:line="192" w:lineRule="auto"/>
              <w:jc w:val="center"/>
              <w:rPr>
                <w:rFonts w:ascii="Arial" w:eastAsia="Times New Roman" w:hAnsi="Arial" w:cs="Arial"/>
                <w:szCs w:val="36"/>
              </w:rPr>
            </w:pPr>
          </w:p>
        </w:tc>
        <w:tc>
          <w:tcPr>
            <w:tcW w:w="81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06274C7B" w14:textId="77777777" w:rsidR="00AE2786" w:rsidRPr="00EF0053" w:rsidRDefault="00AE2786" w:rsidP="00CE28A9">
            <w:pPr>
              <w:keepNext/>
              <w:spacing w:before="80" w:after="40" w:line="192" w:lineRule="auto"/>
              <w:ind w:left="-144" w:right="-144"/>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1</w:t>
            </w:r>
          </w:p>
        </w:tc>
        <w:tc>
          <w:tcPr>
            <w:tcW w:w="81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2CADB312" w14:textId="77777777" w:rsidR="00AE2786" w:rsidRPr="00EF0053" w:rsidRDefault="00AE2786" w:rsidP="00CE28A9">
            <w:pPr>
              <w:keepNext/>
              <w:spacing w:before="80" w:after="40" w:line="192" w:lineRule="auto"/>
              <w:ind w:left="-144" w:right="-144"/>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2</w:t>
            </w:r>
          </w:p>
        </w:tc>
        <w:tc>
          <w:tcPr>
            <w:tcW w:w="810" w:type="dxa"/>
            <w:tcBorders>
              <w:top w:val="single" w:sz="8" w:space="0" w:color="FFFFFF"/>
              <w:left w:val="single" w:sz="8" w:space="0" w:color="FFFFFF"/>
              <w:bottom w:val="single" w:sz="24" w:space="0" w:color="FFFFFF"/>
              <w:right w:val="single" w:sz="8" w:space="0" w:color="FFFFFF"/>
            </w:tcBorders>
            <w:shd w:val="clear" w:color="auto" w:fill="90C226"/>
          </w:tcPr>
          <w:p w14:paraId="1EBB8FB5"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3</w:t>
            </w:r>
          </w:p>
        </w:tc>
        <w:tc>
          <w:tcPr>
            <w:tcW w:w="360" w:type="dxa"/>
            <w:tcBorders>
              <w:top w:val="single" w:sz="8" w:space="0" w:color="FFFFFF"/>
              <w:left w:val="single" w:sz="8" w:space="0" w:color="FFFFFF"/>
              <w:bottom w:val="single" w:sz="24" w:space="0" w:color="FFFFFF"/>
              <w:right w:val="single" w:sz="8" w:space="0" w:color="FFFFFF"/>
            </w:tcBorders>
            <w:shd w:val="clear" w:color="auto" w:fill="90C226"/>
          </w:tcPr>
          <w:p w14:paraId="1C84E840"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w:t>
            </w:r>
          </w:p>
        </w:tc>
        <w:tc>
          <w:tcPr>
            <w:tcW w:w="810" w:type="dxa"/>
            <w:tcBorders>
              <w:top w:val="single" w:sz="8" w:space="0" w:color="FFFFFF"/>
              <w:left w:val="single" w:sz="8" w:space="0" w:color="FFFFFF"/>
              <w:bottom w:val="single" w:sz="24" w:space="0" w:color="FFFFFF"/>
              <w:right w:val="single" w:sz="8" w:space="0" w:color="FFFFFF"/>
            </w:tcBorders>
            <w:shd w:val="clear" w:color="auto" w:fill="90C226"/>
          </w:tcPr>
          <w:p w14:paraId="31CE9C65"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10</w:t>
            </w:r>
          </w:p>
        </w:tc>
        <w:tc>
          <w:tcPr>
            <w:tcW w:w="360" w:type="dxa"/>
            <w:tcBorders>
              <w:top w:val="single" w:sz="8" w:space="0" w:color="FFFFFF"/>
              <w:left w:val="single" w:sz="8" w:space="0" w:color="FFFFFF"/>
              <w:bottom w:val="single" w:sz="24" w:space="0" w:color="FFFFFF"/>
              <w:right w:val="single" w:sz="8" w:space="0" w:color="FFFFFF"/>
            </w:tcBorders>
            <w:shd w:val="clear" w:color="auto" w:fill="90C226"/>
          </w:tcPr>
          <w:p w14:paraId="5E528A8F"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w:t>
            </w:r>
          </w:p>
        </w:tc>
        <w:tc>
          <w:tcPr>
            <w:tcW w:w="810" w:type="dxa"/>
            <w:tcBorders>
              <w:top w:val="single" w:sz="8" w:space="0" w:color="FFFFFF"/>
              <w:left w:val="single" w:sz="8" w:space="0" w:color="FFFFFF"/>
              <w:bottom w:val="single" w:sz="24" w:space="0" w:color="FFFFFF"/>
              <w:right w:val="single" w:sz="8" w:space="0" w:color="FFFFFF"/>
            </w:tcBorders>
            <w:shd w:val="clear" w:color="auto" w:fill="90C226"/>
          </w:tcPr>
          <w:p w14:paraId="1F9A6ED0"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20</w:t>
            </w:r>
          </w:p>
        </w:tc>
        <w:tc>
          <w:tcPr>
            <w:tcW w:w="360" w:type="dxa"/>
            <w:tcBorders>
              <w:top w:val="single" w:sz="8" w:space="0" w:color="FFFFFF"/>
              <w:left w:val="single" w:sz="8" w:space="0" w:color="FFFFFF"/>
              <w:bottom w:val="single" w:sz="24" w:space="0" w:color="FFFFFF"/>
              <w:right w:val="single" w:sz="8" w:space="0" w:color="FFFFFF"/>
            </w:tcBorders>
            <w:shd w:val="clear" w:color="auto" w:fill="90C226"/>
          </w:tcPr>
          <w:p w14:paraId="0299D365" w14:textId="77777777" w:rsidR="00AE2786" w:rsidRPr="00EF0053" w:rsidRDefault="00AE2786" w:rsidP="00CE28A9">
            <w:pPr>
              <w:keepNext/>
              <w:spacing w:before="80" w:after="40" w:line="192" w:lineRule="auto"/>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w:t>
            </w:r>
          </w:p>
        </w:tc>
        <w:tc>
          <w:tcPr>
            <w:tcW w:w="99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624F7526" w14:textId="77777777" w:rsidR="00AE2786" w:rsidRPr="00EF0053" w:rsidRDefault="00AE2786" w:rsidP="00CE28A9">
            <w:pPr>
              <w:keepNext/>
              <w:spacing w:before="80" w:after="40" w:line="192" w:lineRule="auto"/>
              <w:ind w:left="-144"/>
              <w:jc w:val="center"/>
              <w:rPr>
                <w:rFonts w:ascii="Arial" w:eastAsia="Times New Roman" w:hAnsi="Arial" w:cs="Arial"/>
                <w:szCs w:val="36"/>
              </w:rPr>
            </w:pPr>
            <w:r w:rsidRPr="00EF0053">
              <w:rPr>
                <w:rFonts w:ascii="Calibri" w:eastAsia="Times New Roman" w:hAnsi="Calibri" w:cs="Arial"/>
                <w:b/>
                <w:bCs/>
                <w:color w:val="FFFFFF" w:themeColor="light1"/>
                <w:kern w:val="24"/>
                <w:szCs w:val="48"/>
              </w:rPr>
              <w:t>Year 30</w:t>
            </w:r>
          </w:p>
        </w:tc>
      </w:tr>
      <w:tr w:rsidR="00AE2786" w:rsidRPr="00EF0053" w14:paraId="33AD2CFE" w14:textId="77777777" w:rsidTr="00CE28A9">
        <w:trPr>
          <w:trHeight w:val="84"/>
        </w:trPr>
        <w:tc>
          <w:tcPr>
            <w:tcW w:w="333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584D6756" w14:textId="77777777" w:rsidR="00AE2786" w:rsidRPr="00EF0053" w:rsidRDefault="00AE2786" w:rsidP="00CE28A9">
            <w:pPr>
              <w:keepNext/>
              <w:tabs>
                <w:tab w:val="left" w:pos="1926"/>
              </w:tabs>
              <w:spacing w:after="0" w:line="192" w:lineRule="auto"/>
              <w:rPr>
                <w:rFonts w:ascii="Arial" w:eastAsia="Times New Roman" w:hAnsi="Arial" w:cs="Arial"/>
                <w:szCs w:val="36"/>
              </w:rPr>
            </w:pPr>
            <w:r w:rsidRPr="003F232E">
              <w:rPr>
                <w:rFonts w:ascii="Calibri" w:eastAsia="Times New Roman" w:hAnsi="Calibri" w:cs="Arial"/>
                <w:b/>
                <w:color w:val="000000" w:themeColor="dark1"/>
                <w:kern w:val="24"/>
                <w:szCs w:val="48"/>
              </w:rPr>
              <w:t>Decarbonization</w:t>
            </w:r>
            <w:r>
              <w:tab/>
            </w:r>
            <w:r w:rsidRPr="00BF3931">
              <w:rPr>
                <w:b/>
                <w:color w:val="7F7F7F" w:themeColor="text1" w:themeTint="80"/>
              </w:rPr>
              <w:t>R&amp;D</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2C82380B"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1AACC3C2"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70DEA112"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27D62734"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5DAAAC83"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77A90763"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2A8D4D17"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09D32308"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99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03F39BD0"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r>
              <w:rPr>
                <w:rFonts w:ascii="Calibri" w:eastAsia="Times New Roman" w:hAnsi="Calibri" w:cs="Arial"/>
                <w:color w:val="000000" w:themeColor="dark1"/>
                <w:kern w:val="24"/>
                <w:szCs w:val="48"/>
              </w:rPr>
              <w:t>8</w:t>
            </w:r>
          </w:p>
        </w:tc>
      </w:tr>
      <w:tr w:rsidR="00AE2786" w:rsidRPr="00EF0053" w14:paraId="69E2A65B" w14:textId="77777777" w:rsidTr="00CE28A9">
        <w:trPr>
          <w:trHeight w:val="84"/>
        </w:trPr>
        <w:tc>
          <w:tcPr>
            <w:tcW w:w="333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15A3C91E" w14:textId="77777777" w:rsidR="00AE2786" w:rsidRPr="00BF3931" w:rsidRDefault="00AE2786" w:rsidP="00CE28A9">
            <w:pPr>
              <w:keepNext/>
              <w:tabs>
                <w:tab w:val="left" w:pos="1926"/>
              </w:tabs>
              <w:spacing w:after="0" w:line="192" w:lineRule="auto"/>
              <w:rPr>
                <w:rFonts w:ascii="Arial" w:eastAsia="Times New Roman" w:hAnsi="Arial" w:cs="Arial"/>
                <w:b/>
                <w:szCs w:val="36"/>
              </w:rPr>
            </w:pPr>
            <w:r>
              <w:rPr>
                <w:rFonts w:ascii="Calibri" w:eastAsia="Times New Roman" w:hAnsi="Calibri" w:cs="Arial"/>
                <w:color w:val="000000" w:themeColor="dark1"/>
                <w:kern w:val="24"/>
                <w:szCs w:val="48"/>
              </w:rPr>
              <w:t xml:space="preserve"> </w:t>
            </w:r>
            <w:r>
              <w:tab/>
            </w:r>
            <w:r w:rsidRPr="00BF3931">
              <w:rPr>
                <w:b/>
                <w:color w:val="7F7F7F" w:themeColor="text1" w:themeTint="80"/>
              </w:rPr>
              <w:t>Operations</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47674A42"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$10</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60988EF4"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$20</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57B123B2"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$3</w:t>
            </w:r>
            <w:r>
              <w:rPr>
                <w:rFonts w:ascii="Calibri" w:eastAsia="Times New Roman" w:hAnsi="Calibri" w:cs="Arial"/>
                <w:color w:val="000000" w:themeColor="dark1"/>
                <w:kern w:val="24"/>
                <w:szCs w:val="48"/>
              </w:rPr>
              <w:t>2</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41B34393"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15342510"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$142</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0C7E954E"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6F32978B"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$445</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02EC90E8"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99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487FCCDA"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$727</w:t>
            </w:r>
          </w:p>
        </w:tc>
      </w:tr>
      <w:tr w:rsidR="00AE2786" w:rsidRPr="00EF0053" w14:paraId="4E00DF78" w14:textId="77777777" w:rsidTr="00CE28A9">
        <w:trPr>
          <w:trHeight w:val="84"/>
        </w:trPr>
        <w:tc>
          <w:tcPr>
            <w:tcW w:w="333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3714D5C3" w14:textId="77777777" w:rsidR="00AE2786" w:rsidRPr="00EF0053" w:rsidRDefault="00AE2786" w:rsidP="00CE28A9">
            <w:pPr>
              <w:keepNext/>
              <w:tabs>
                <w:tab w:val="left" w:pos="1926"/>
              </w:tabs>
              <w:spacing w:after="0" w:line="192" w:lineRule="auto"/>
              <w:rPr>
                <w:rFonts w:ascii="Arial" w:eastAsia="Times New Roman" w:hAnsi="Arial" w:cs="Arial"/>
                <w:szCs w:val="36"/>
              </w:rPr>
            </w:pPr>
            <w:r w:rsidRPr="003F232E">
              <w:rPr>
                <w:rFonts w:ascii="Calibri" w:eastAsia="Times New Roman" w:hAnsi="Calibri" w:cs="Arial"/>
                <w:b/>
                <w:color w:val="000000" w:themeColor="dark1"/>
                <w:kern w:val="24"/>
                <w:szCs w:val="48"/>
              </w:rPr>
              <w:t>Reflecting Sunlight</w:t>
            </w:r>
            <w:r>
              <w:tab/>
            </w:r>
            <w:r w:rsidRPr="00BF3931">
              <w:rPr>
                <w:b/>
                <w:color w:val="7F7F7F" w:themeColor="text1" w:themeTint="80"/>
              </w:rPr>
              <w:t>R&amp;D</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3559787A"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446FA39B"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09E44F7F"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16CA7AFA"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70DC995E"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59F48F1A"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1622BE47"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4DEA5780"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99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322B9BB3"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$5</w:t>
            </w:r>
          </w:p>
        </w:tc>
      </w:tr>
      <w:tr w:rsidR="00AE2786" w:rsidRPr="00EF0053" w14:paraId="60E8B157" w14:textId="77777777" w:rsidTr="00CE28A9">
        <w:trPr>
          <w:trHeight w:val="84"/>
        </w:trPr>
        <w:tc>
          <w:tcPr>
            <w:tcW w:w="333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1289D656" w14:textId="77777777" w:rsidR="00AE2786" w:rsidRPr="00BF3931" w:rsidRDefault="00AE2786" w:rsidP="00CE28A9">
            <w:pPr>
              <w:keepNext/>
              <w:tabs>
                <w:tab w:val="left" w:pos="1926"/>
              </w:tabs>
              <w:spacing w:after="0" w:line="192" w:lineRule="auto"/>
              <w:rPr>
                <w:rFonts w:ascii="Arial" w:eastAsia="Times New Roman" w:hAnsi="Arial" w:cs="Arial"/>
                <w:b/>
                <w:szCs w:val="36"/>
              </w:rPr>
            </w:pPr>
            <w:r>
              <w:tab/>
            </w:r>
            <w:r w:rsidRPr="00BF3931">
              <w:rPr>
                <w:b/>
                <w:color w:val="7F7F7F" w:themeColor="text1" w:themeTint="80"/>
              </w:rPr>
              <w:t>Operations</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4CF06F9E" w14:textId="77777777" w:rsidR="00AE2786" w:rsidRPr="00EF0053" w:rsidRDefault="00AE2786" w:rsidP="00CE28A9">
            <w:pPr>
              <w:keepNext/>
              <w:spacing w:after="0" w:line="192" w:lineRule="auto"/>
              <w:ind w:left="-144" w:right="72"/>
              <w:jc w:val="right"/>
              <w:rPr>
                <w:rFonts w:ascii="Arial" w:eastAsia="Times New Roman" w:hAnsi="Arial" w:cs="Arial"/>
                <w:szCs w:val="36"/>
              </w:rPr>
            </w:pPr>
          </w:p>
        </w:tc>
        <w:tc>
          <w:tcPr>
            <w:tcW w:w="8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3EF6DA17" w14:textId="77777777" w:rsidR="00AE2786" w:rsidRPr="00EF0053" w:rsidRDefault="00AE2786" w:rsidP="00CE28A9">
            <w:pPr>
              <w:keepNext/>
              <w:spacing w:after="0" w:line="192" w:lineRule="auto"/>
              <w:ind w:left="-144" w:right="72"/>
              <w:jc w:val="right"/>
              <w:rPr>
                <w:rFonts w:ascii="Arial" w:eastAsia="Times New Roman" w:hAnsi="Arial" w:cs="Arial"/>
                <w:szCs w:val="36"/>
              </w:rPr>
            </w:pP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1F196818" w14:textId="77777777" w:rsidR="00AE2786" w:rsidRPr="00EF0053" w:rsidRDefault="00AE2786" w:rsidP="00CE28A9">
            <w:pPr>
              <w:keepNext/>
              <w:spacing w:after="0" w:line="192" w:lineRule="auto"/>
              <w:ind w:right="72"/>
              <w:jc w:val="right"/>
              <w:rPr>
                <w:rFonts w:ascii="Arial" w:eastAsia="Times New Roman" w:hAnsi="Arial" w:cs="Arial"/>
                <w:szCs w:val="36"/>
              </w:rPr>
            </w:pP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2CBB1BFD"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212D8663"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$27</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6A8956C2"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DBE9CD"/>
          </w:tcPr>
          <w:p w14:paraId="31D245AA"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$27</w:t>
            </w:r>
          </w:p>
        </w:tc>
        <w:tc>
          <w:tcPr>
            <w:tcW w:w="360" w:type="dxa"/>
            <w:tcBorders>
              <w:top w:val="single" w:sz="24" w:space="0" w:color="FFFFFF"/>
              <w:left w:val="single" w:sz="8" w:space="0" w:color="FFFFFF"/>
              <w:bottom w:val="single" w:sz="8" w:space="0" w:color="FFFFFF"/>
              <w:right w:val="single" w:sz="8" w:space="0" w:color="FFFFFF"/>
            </w:tcBorders>
            <w:shd w:val="clear" w:color="auto" w:fill="DBE9CD"/>
          </w:tcPr>
          <w:p w14:paraId="6AC767E4" w14:textId="77777777" w:rsidR="00AE2786" w:rsidRPr="00EF0053" w:rsidRDefault="00AE2786" w:rsidP="00CE28A9">
            <w:pPr>
              <w:keepNext/>
              <w:spacing w:after="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99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7EE98D8F" w14:textId="77777777" w:rsidR="00AE2786" w:rsidRPr="00EF0053" w:rsidRDefault="00AE2786" w:rsidP="00CE28A9">
            <w:pPr>
              <w:keepNext/>
              <w:spacing w:after="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$27</w:t>
            </w:r>
          </w:p>
        </w:tc>
      </w:tr>
      <w:tr w:rsidR="00AE2786" w:rsidRPr="00EF0053" w14:paraId="749A1ACA" w14:textId="77777777" w:rsidTr="00CE28A9">
        <w:trPr>
          <w:trHeight w:val="84"/>
        </w:trPr>
        <w:tc>
          <w:tcPr>
            <w:tcW w:w="333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Mar>
              <w:top w:w="72" w:type="dxa"/>
              <w:left w:w="144" w:type="dxa"/>
              <w:bottom w:w="72" w:type="dxa"/>
              <w:right w:w="144" w:type="dxa"/>
            </w:tcMar>
            <w:hideMark/>
          </w:tcPr>
          <w:p w14:paraId="59E84353" w14:textId="77777777" w:rsidR="00AE2786" w:rsidRPr="00EF0053" w:rsidRDefault="00AE2786" w:rsidP="00CE28A9">
            <w:pPr>
              <w:keepNext/>
              <w:spacing w:before="60" w:after="20" w:line="192" w:lineRule="auto"/>
              <w:rPr>
                <w:rFonts w:ascii="Arial" w:eastAsia="Times New Roman" w:hAnsi="Arial" w:cs="Arial"/>
                <w:szCs w:val="36"/>
              </w:rPr>
            </w:pPr>
            <w:r w:rsidRPr="00EF0053">
              <w:rPr>
                <w:rFonts w:ascii="Calibri" w:eastAsia="Times New Roman" w:hAnsi="Calibri" w:cs="Arial"/>
                <w:color w:val="000000" w:themeColor="dark1"/>
                <w:kern w:val="24"/>
                <w:szCs w:val="48"/>
              </w:rPr>
              <w:t>TOTAL</w:t>
            </w:r>
          </w:p>
        </w:tc>
        <w:tc>
          <w:tcPr>
            <w:tcW w:w="81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Mar>
              <w:top w:w="72" w:type="dxa"/>
              <w:left w:w="144" w:type="dxa"/>
              <w:bottom w:w="72" w:type="dxa"/>
              <w:right w:w="144" w:type="dxa"/>
            </w:tcMar>
            <w:hideMark/>
          </w:tcPr>
          <w:p w14:paraId="3E6BB67F" w14:textId="77777777" w:rsidR="00AE2786" w:rsidRPr="00EF0053" w:rsidRDefault="00AE2786" w:rsidP="00CE28A9">
            <w:pPr>
              <w:keepNext/>
              <w:spacing w:before="60" w:after="2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$2</w:t>
            </w:r>
            <w:r>
              <w:rPr>
                <w:rFonts w:ascii="Calibri" w:eastAsia="Times New Roman" w:hAnsi="Calibri" w:cs="Arial"/>
                <w:color w:val="000000" w:themeColor="dark1"/>
                <w:kern w:val="24"/>
                <w:szCs w:val="48"/>
              </w:rPr>
              <w:t>2</w:t>
            </w:r>
          </w:p>
        </w:tc>
        <w:tc>
          <w:tcPr>
            <w:tcW w:w="81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Mar>
              <w:top w:w="72" w:type="dxa"/>
              <w:left w:w="144" w:type="dxa"/>
              <w:bottom w:w="72" w:type="dxa"/>
              <w:right w:w="144" w:type="dxa"/>
            </w:tcMar>
            <w:hideMark/>
          </w:tcPr>
          <w:p w14:paraId="4544FCD4" w14:textId="77777777" w:rsidR="00AE2786" w:rsidRPr="00EF0053" w:rsidRDefault="00AE2786" w:rsidP="00CE28A9">
            <w:pPr>
              <w:keepNext/>
              <w:spacing w:before="60" w:after="2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$3</w:t>
            </w:r>
            <w:r>
              <w:rPr>
                <w:rFonts w:ascii="Calibri" w:eastAsia="Times New Roman" w:hAnsi="Calibri" w:cs="Arial"/>
                <w:color w:val="000000" w:themeColor="dark1"/>
                <w:kern w:val="24"/>
                <w:szCs w:val="48"/>
              </w:rPr>
              <w:t>3</w:t>
            </w:r>
          </w:p>
        </w:tc>
        <w:tc>
          <w:tcPr>
            <w:tcW w:w="81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02A430EE"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$4</w:t>
            </w:r>
            <w:r>
              <w:rPr>
                <w:rFonts w:ascii="Calibri" w:eastAsia="Times New Roman" w:hAnsi="Calibri" w:cs="Arial"/>
                <w:color w:val="000000" w:themeColor="dark1"/>
                <w:kern w:val="24"/>
                <w:szCs w:val="48"/>
              </w:rPr>
              <w:t>5</w:t>
            </w:r>
          </w:p>
        </w:tc>
        <w:tc>
          <w:tcPr>
            <w:tcW w:w="36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6FF5BAC1"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410A62F8"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$18</w:t>
            </w:r>
            <w:r>
              <w:rPr>
                <w:rFonts w:ascii="Calibri" w:eastAsia="Times New Roman" w:hAnsi="Calibri" w:cs="Arial"/>
                <w:color w:val="000000" w:themeColor="dark1"/>
                <w:kern w:val="24"/>
                <w:szCs w:val="48"/>
              </w:rPr>
              <w:t>2</w:t>
            </w:r>
          </w:p>
        </w:tc>
        <w:tc>
          <w:tcPr>
            <w:tcW w:w="36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4683A161"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81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42D2E58C"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$48</w:t>
            </w:r>
            <w:r>
              <w:rPr>
                <w:rFonts w:ascii="Calibri" w:eastAsia="Times New Roman" w:hAnsi="Calibri" w:cs="Arial"/>
                <w:color w:val="000000" w:themeColor="dark1"/>
                <w:kern w:val="24"/>
                <w:szCs w:val="48"/>
              </w:rPr>
              <w:t>5</w:t>
            </w:r>
          </w:p>
        </w:tc>
        <w:tc>
          <w:tcPr>
            <w:tcW w:w="36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Pr>
          <w:p w14:paraId="2FBD077F" w14:textId="77777777" w:rsidR="00AE2786" w:rsidRPr="00EF0053" w:rsidRDefault="00AE2786" w:rsidP="00CE28A9">
            <w:pPr>
              <w:keepNext/>
              <w:spacing w:before="60" w:after="20" w:line="192" w:lineRule="auto"/>
              <w:ind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w:t>
            </w:r>
          </w:p>
        </w:tc>
        <w:tc>
          <w:tcPr>
            <w:tcW w:w="990" w:type="dxa"/>
            <w:tcBorders>
              <w:top w:val="single" w:sz="24" w:space="0" w:color="FFFFFF"/>
              <w:left w:val="single" w:sz="8" w:space="0" w:color="FFFFFF"/>
              <w:bottom w:val="single" w:sz="8" w:space="0" w:color="FFFFFF"/>
              <w:right w:val="single" w:sz="8" w:space="0" w:color="FFFFFF"/>
            </w:tcBorders>
            <w:shd w:val="clear" w:color="auto" w:fill="FFF2CC" w:themeFill="accent4" w:themeFillTint="33"/>
            <w:tcMar>
              <w:top w:w="72" w:type="dxa"/>
              <w:left w:w="144" w:type="dxa"/>
              <w:bottom w:w="72" w:type="dxa"/>
              <w:right w:w="144" w:type="dxa"/>
            </w:tcMar>
            <w:hideMark/>
          </w:tcPr>
          <w:p w14:paraId="01D57299" w14:textId="77777777" w:rsidR="00AE2786" w:rsidRPr="00EF0053" w:rsidRDefault="00AE2786" w:rsidP="00CE28A9">
            <w:pPr>
              <w:keepNext/>
              <w:spacing w:before="60" w:after="20" w:line="192" w:lineRule="auto"/>
              <w:ind w:left="-144" w:right="72"/>
              <w:jc w:val="right"/>
              <w:rPr>
                <w:rFonts w:ascii="Arial" w:eastAsia="Times New Roman" w:hAnsi="Arial" w:cs="Arial"/>
                <w:szCs w:val="36"/>
              </w:rPr>
            </w:pPr>
            <w:r w:rsidRPr="00EF0053">
              <w:rPr>
                <w:rFonts w:ascii="Calibri" w:eastAsia="Times New Roman" w:hAnsi="Calibri" w:cs="Arial"/>
                <w:color w:val="000000" w:themeColor="dark1"/>
                <w:kern w:val="24"/>
                <w:szCs w:val="48"/>
              </w:rPr>
              <w:t>$76</w:t>
            </w:r>
            <w:r>
              <w:rPr>
                <w:rFonts w:ascii="Calibri" w:eastAsia="Times New Roman" w:hAnsi="Calibri" w:cs="Arial"/>
                <w:color w:val="000000" w:themeColor="dark1"/>
                <w:kern w:val="24"/>
                <w:szCs w:val="48"/>
              </w:rPr>
              <w:t>7</w:t>
            </w:r>
          </w:p>
        </w:tc>
      </w:tr>
    </w:tbl>
    <w:p w14:paraId="5702B4F7" w14:textId="77777777" w:rsidR="00AE2786" w:rsidRDefault="00AE2786" w:rsidP="00AE2786">
      <w:pPr>
        <w:spacing w:before="160" w:after="240"/>
        <w:jc w:val="center"/>
      </w:pPr>
    </w:p>
    <w:p w14:paraId="1DE542C5" w14:textId="77777777" w:rsidR="00AE2786" w:rsidRDefault="00AE2786" w:rsidP="00AE2786">
      <w:r>
        <w:lastRenderedPageBreak/>
        <w:t xml:space="preserve">In this table, costs values are in units of dollars per American per year, although Europeans would see similar numbers. </w:t>
      </w:r>
      <w:r w:rsidRPr="004701D4">
        <w:t>These costs would manifest as an increase in the price of goods and services, in addition to government</w:t>
      </w:r>
      <w:r>
        <w:t xml:space="preserve"> and foundation</w:t>
      </w:r>
      <w:r w:rsidRPr="004701D4">
        <w:t xml:space="preserve"> expenditures</w:t>
      </w:r>
      <w:r>
        <w:t xml:space="preserve"> for climate change. </w:t>
      </w:r>
    </w:p>
    <w:p w14:paraId="7F3F4DA3" w14:textId="77777777" w:rsidR="00AE2786" w:rsidRDefault="00AE2786" w:rsidP="00AE2786">
      <w:r>
        <w:t>The first two rows refer to a Decarbonization Plan, while the last two rows refer to a Sunlight Reflectivity Plan. The user clicks on rows to “drill-down</w:t>
      </w:r>
      <w:r w:rsidR="00DA17F6">
        <w:t>,</w:t>
      </w:r>
      <w:r>
        <w:t>” and see a breakdown with more information.</w:t>
      </w:r>
    </w:p>
    <w:p w14:paraId="3A9270C2" w14:textId="77777777" w:rsidR="00AE2786" w:rsidRDefault="00AE2786" w:rsidP="00AE2786">
      <w:pPr>
        <w:ind w:right="-342"/>
      </w:pPr>
      <w:r>
        <w:t>This example table assumes a steady decarbonization rate over a 30-year period, with initial “green premium” costs starting at $20 per ton of CO</w:t>
      </w:r>
      <w:r w:rsidRPr="00AC76EB">
        <w:rPr>
          <w:vertAlign w:val="subscript"/>
        </w:rPr>
        <w:t>2</w:t>
      </w:r>
      <w:r>
        <w:t xml:space="preserve"> reduced, and gradually rising over 30 years to $80 per ton. In theory, these costs can be reduced with more R&amp;D.</w:t>
      </w:r>
    </w:p>
    <w:p w14:paraId="1EFC96C6" w14:textId="77777777" w:rsidR="00AE2786" w:rsidRDefault="00AE2786" w:rsidP="00AE2786">
      <w:pPr>
        <w:ind w:right="-702"/>
      </w:pPr>
      <w:r>
        <w:t>The left portion of the table represents Years 1, 2, and 3 (the “early years”), whereas the right portion covers Years 10, 20, and 30 (the “later years”). The early years are relatively easy, since green premium costs are proportional to the amount of CO</w:t>
      </w:r>
      <w:r w:rsidRPr="00C435C2">
        <w:rPr>
          <w:vertAlign w:val="subscript"/>
        </w:rPr>
        <w:t>2</w:t>
      </w:r>
      <w:r>
        <w:t xml:space="preserve"> reduced, and initially this would be small. </w:t>
      </w:r>
    </w:p>
    <w:p w14:paraId="5B30EAAB" w14:textId="77777777" w:rsidR="00AE2786" w:rsidRDefault="00AE2786" w:rsidP="00AE2786">
      <w:pPr>
        <w:ind w:right="-702"/>
      </w:pPr>
      <w:r>
        <w:t xml:space="preserve">For a video that further explains this table, click </w:t>
      </w:r>
      <w:hyperlink r:id="rId301" w:history="1">
        <w:r w:rsidRPr="00C10A97">
          <w:rPr>
            <w:rStyle w:val="bhyperlinkChar"/>
          </w:rPr>
          <w:t>here</w:t>
        </w:r>
      </w:hyperlink>
      <w:r>
        <w:t>.</w:t>
      </w:r>
    </w:p>
    <w:p w14:paraId="7EA7798F" w14:textId="77777777" w:rsidR="00AE2786" w:rsidRDefault="00AE2786" w:rsidP="00AE2786">
      <w:pPr>
        <w:pStyle w:val="Heading2"/>
      </w:pPr>
      <w:r>
        <w:t xml:space="preserve">Website Part 3 - </w:t>
      </w:r>
      <w:r w:rsidRPr="00C917F6">
        <w:t>Assess Climate Situation</w:t>
      </w:r>
    </w:p>
    <w:p w14:paraId="79EF622D" w14:textId="77777777" w:rsidR="00AE2786" w:rsidRDefault="00AE2786" w:rsidP="00AE2786">
      <w:r>
        <w:t xml:space="preserve">The “Future Planet” section of the website summarizes the climate problem with several graphs. These estimate changes over the next century, including global temperature increase, sea-level rise, reduction in food production, amount of planet cooling needed to prevent cascading tipping points, costs associated with planet cooling, and economic losses due to climate change. A </w:t>
      </w:r>
      <w:hyperlink r:id="rId302" w:history="1">
        <w:r>
          <w:rPr>
            <w:rStyle w:val="bhyperlinkChar"/>
          </w:rPr>
          <w:t>concept</w:t>
        </w:r>
      </w:hyperlink>
      <w:r>
        <w:t xml:space="preserve"> illustration of these graphs is shown below.</w:t>
      </w:r>
    </w:p>
    <w:p w14:paraId="6F9642AB" w14:textId="77777777" w:rsidR="00AE2786" w:rsidRDefault="00AE2786" w:rsidP="00AE2786">
      <w:pPr>
        <w:jc w:val="center"/>
      </w:pPr>
      <w:r>
        <w:rPr>
          <w:noProof/>
        </w:rPr>
        <w:drawing>
          <wp:inline distT="0" distB="0" distL="0" distR="0" wp14:anchorId="77DB4BF5" wp14:editId="32FDEBB8">
            <wp:extent cx="6126480" cy="4274820"/>
            <wp:effectExtent l="19050" t="19050" r="26670" b="1143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126480" cy="4274820"/>
                    </a:xfrm>
                    <a:prstGeom prst="rect">
                      <a:avLst/>
                    </a:prstGeom>
                    <a:ln w="12700">
                      <a:solidFill>
                        <a:schemeClr val="bg1">
                          <a:lumMod val="65000"/>
                        </a:schemeClr>
                      </a:solidFill>
                    </a:ln>
                  </pic:spPr>
                </pic:pic>
              </a:graphicData>
            </a:graphic>
          </wp:inline>
        </w:drawing>
      </w:r>
    </w:p>
    <w:p w14:paraId="728890BB" w14:textId="77777777" w:rsidR="00AE2786" w:rsidRDefault="00AE2786" w:rsidP="00AE2786">
      <w:pPr>
        <w:ind w:right="-162"/>
      </w:pPr>
      <w:r>
        <w:lastRenderedPageBreak/>
        <w:t xml:space="preserve">This data </w:t>
      </w:r>
      <w:r w:rsidRPr="00D9488B">
        <w:t>would be</w:t>
      </w:r>
      <w:r>
        <w:t xml:space="preserve"> generated by</w:t>
      </w:r>
      <w:r w:rsidRPr="00D9488B">
        <w:t xml:space="preserve"> cl</w:t>
      </w:r>
      <w:r>
        <w:t>imate models. However, selecting a model and its driving parameters is complicated. Therefore, c</w:t>
      </w:r>
      <w:r w:rsidR="00B82034">
        <w:t xml:space="preserve">limate models would be selected, </w:t>
      </w:r>
      <w:r>
        <w:t>and set up by leading scientists</w:t>
      </w:r>
      <w:r w:rsidR="00B82034">
        <w:t xml:space="preserve">; </w:t>
      </w:r>
      <w:r>
        <w:t xml:space="preserve">and the website user would choose a scientist, instead of a model. For example, one user might trust the leader of the </w:t>
      </w:r>
      <w:hyperlink r:id="rId304" w:history="1">
        <w:r w:rsidRPr="00D9488B">
          <w:rPr>
            <w:rStyle w:val="bhyperlinkChar"/>
          </w:rPr>
          <w:t>IPCC</w:t>
        </w:r>
      </w:hyperlink>
      <w:r>
        <w:t xml:space="preserve">, while another prefers the leader of </w:t>
      </w:r>
      <w:hyperlink r:id="rId305" w:history="1">
        <w:r w:rsidRPr="00D9488B">
          <w:rPr>
            <w:rStyle w:val="bhyperlinkChar"/>
          </w:rPr>
          <w:t>NOAA</w:t>
        </w:r>
      </w:hyperlink>
      <w:r>
        <w:t>.</w:t>
      </w:r>
    </w:p>
    <w:p w14:paraId="7C254473" w14:textId="77777777" w:rsidR="00AE2786" w:rsidRDefault="00AE2786" w:rsidP="00AE2786">
      <w:pPr>
        <w:ind w:right="-162"/>
      </w:pPr>
      <w:r>
        <w:t>The website user would also specify how many more years they expect our society to emit CO</w:t>
      </w:r>
      <w:r w:rsidRPr="00A86BE3">
        <w:rPr>
          <w:vertAlign w:val="subscript"/>
        </w:rPr>
        <w:t>2</w:t>
      </w:r>
      <w:r>
        <w:t xml:space="preserve"> (e.g., 30, 40, 60, or 120 years). Many economists expect emissions to continue for over 100 years, whereas climate activists prefer less than 40.</w:t>
      </w:r>
    </w:p>
    <w:p w14:paraId="3CBFECFC" w14:textId="77777777" w:rsidR="00AE2786" w:rsidRDefault="00AE2786" w:rsidP="00AE2786">
      <w:pPr>
        <w:ind w:right="-162"/>
      </w:pPr>
      <w:r>
        <w:t>After the user selects a scientist and decarbonization timeframe, graphs would summarize the climate problem, and indicate what it takes to avoid tipping points. In other words, for a given level of decarbonization and planet cooling, the user can see expected outcome.</w:t>
      </w:r>
    </w:p>
    <w:p w14:paraId="29F3471B" w14:textId="77777777" w:rsidR="00AE2786" w:rsidRDefault="00AE2786" w:rsidP="00AE2786">
      <w:pPr>
        <w:pStyle w:val="Heading2"/>
      </w:pPr>
      <w:r>
        <w:t xml:space="preserve">Website Part 4 - </w:t>
      </w:r>
      <w:r w:rsidRPr="00C917F6">
        <w:t>Generate Reflectivity Plan</w:t>
      </w:r>
    </w:p>
    <w:p w14:paraId="74FB9C30" w14:textId="77777777" w:rsidR="00AE2786" w:rsidRDefault="00AE2786" w:rsidP="00AE2786">
      <w:r>
        <w:t>In theory, reflecting more sunlight back into outer space could cool the planet and prevent climate tipping points. However, it might take several decades and tens of billions of dollars to build up this capability. This presents us with a risk</w:t>
      </w:r>
      <w:r w:rsidR="00170F57">
        <w:t>—</w:t>
      </w:r>
      <w:r>
        <w:t>by the time this capability is established, it might be too late. To help manage this risk, the website generates a sunlight reflectivity R&amp;D plan based on objectives specified by the user (e.g., a</w:t>
      </w:r>
      <w:r w:rsidR="00170F57">
        <w:t>void a specific tipping point).</w:t>
      </w:r>
    </w:p>
    <w:p w14:paraId="73A3E548" w14:textId="77777777" w:rsidR="00AE2786" w:rsidRDefault="00AE2786" w:rsidP="00AE2786">
      <w:pPr>
        <w:pStyle w:val="Heading2"/>
      </w:pPr>
      <w:r>
        <w:t>Spending Billions of Dollars to Save Trillions</w:t>
      </w:r>
    </w:p>
    <w:p w14:paraId="719FE122" w14:textId="77777777" w:rsidR="00AE2786" w:rsidRDefault="00AE2786" w:rsidP="00AE2786">
      <w:r>
        <w:t xml:space="preserve">Currently, the world spends $4T each year on fossil fuel. This includes $2.5T for oil, $1T for coal, and $0.5T for natural gas. If the world decarbonized, then $4T </w:t>
      </w:r>
      <w:r w:rsidRPr="00F424F7">
        <w:rPr>
          <w:i/>
        </w:rPr>
        <w:t>instead</w:t>
      </w:r>
      <w:r>
        <w:t xml:space="preserve"> would be spent annually to produce green energy. This includes things like paying down the mortgage on solar farms and wind farms. </w:t>
      </w:r>
    </w:p>
    <w:p w14:paraId="1D8CB76F" w14:textId="77777777" w:rsidR="00AE2786" w:rsidRDefault="00897998" w:rsidP="00AE2786">
      <w:r>
        <w:t>L</w:t>
      </w:r>
      <w:r w:rsidR="00AE2786">
        <w:t>et's focus on th</w:t>
      </w:r>
      <w:r w:rsidR="00170F57">
        <w:t>is</w:t>
      </w:r>
      <w:r w:rsidR="00AE2786">
        <w:t xml:space="preserve"> $4T </w:t>
      </w:r>
      <w:r w:rsidR="00170F57">
        <w:t>value</w:t>
      </w:r>
      <w:r w:rsidR="00AE2786">
        <w:t xml:space="preserve">. In a green new world, this is roughly how much money would be spent to produce green energy each year. Also, this cost </w:t>
      </w:r>
      <w:r w:rsidR="00170F57">
        <w:t>could</w:t>
      </w:r>
      <w:r w:rsidR="00AE2786">
        <w:t xml:space="preserve"> be reduced with targeted R&amp;D. For example, if $20B was spent annually over 5 years on additional R&amp;D ($100B total), and this caused 30 years of green energy costs to decrease by 20%, then each R&amp;D dollar would save 240 green energy production dollars ($4T x 20% x 30yrs / $100B). In other words, we should think about how to spend billions of dollars on R&amp;D, to save trillions of dollars.</w:t>
      </w:r>
    </w:p>
    <w:p w14:paraId="3A65EE53" w14:textId="77777777" w:rsidR="00AE2786" w:rsidRDefault="00170F57" w:rsidP="00AE2786">
      <w:pPr>
        <w:pStyle w:val="Heading2"/>
      </w:pPr>
      <w:r>
        <w:rPr>
          <w:noProof/>
        </w:rPr>
        <w:drawing>
          <wp:anchor distT="0" distB="0" distL="114300" distR="114300" simplePos="0" relativeHeight="251728896" behindDoc="0" locked="0" layoutInCell="1" allowOverlap="1" wp14:anchorId="5248B31B" wp14:editId="4A0BF4AA">
            <wp:simplePos x="0" y="0"/>
            <wp:positionH relativeFrom="column">
              <wp:posOffset>3639820</wp:posOffset>
            </wp:positionH>
            <wp:positionV relativeFrom="paragraph">
              <wp:posOffset>59055</wp:posOffset>
            </wp:positionV>
            <wp:extent cx="2862580" cy="25558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extLst>
                        <a:ext uri="{28A0092B-C50C-407E-A947-70E740481C1C}">
                          <a14:useLocalDpi xmlns:a14="http://schemas.microsoft.com/office/drawing/2010/main" val="0"/>
                        </a:ext>
                      </a:extLst>
                    </a:blip>
                    <a:stretch>
                      <a:fillRect/>
                    </a:stretch>
                  </pic:blipFill>
                  <pic:spPr>
                    <a:xfrm>
                      <a:off x="0" y="0"/>
                      <a:ext cx="2862580" cy="2555875"/>
                    </a:xfrm>
                    <a:prstGeom prst="rect">
                      <a:avLst/>
                    </a:prstGeom>
                  </pic:spPr>
                </pic:pic>
              </a:graphicData>
            </a:graphic>
            <wp14:sizeRelH relativeFrom="margin">
              <wp14:pctWidth>0</wp14:pctWidth>
            </wp14:sizeRelH>
            <wp14:sizeRelV relativeFrom="margin">
              <wp14:pctHeight>0</wp14:pctHeight>
            </wp14:sizeRelV>
          </wp:anchor>
        </w:drawing>
      </w:r>
      <w:r>
        <w:t>AspenCore Climate Solutions Research Center</w:t>
      </w:r>
    </w:p>
    <w:p w14:paraId="7374A730" w14:textId="77777777" w:rsidR="00AE2786" w:rsidRDefault="00897998" w:rsidP="00AE2786">
      <w:r>
        <w:t>B</w:t>
      </w:r>
      <w:r w:rsidR="00AE2786">
        <w:t>ut what R&amp;D? Or more specifically, what can we develop that is currently not being developed, that has the po</w:t>
      </w:r>
      <w:r w:rsidR="00170F57">
        <w:t xml:space="preserve">tential for significant impact? </w:t>
      </w:r>
      <w:r w:rsidR="00AE2786">
        <w:t xml:space="preserve">Answering this question is the job of the AspenCore Climate Solutions Research Center. </w:t>
      </w:r>
    </w:p>
    <w:p w14:paraId="5D3ECFC0" w14:textId="77777777" w:rsidR="00AE2786" w:rsidRDefault="00AE2786" w:rsidP="00AE2786">
      <w:r>
        <w:t xml:space="preserve">AspenCore is the largest publishing company in the electronics industry. They publish </w:t>
      </w:r>
      <w:hyperlink r:id="rId307" w:history="1">
        <w:r w:rsidRPr="00AF02C5">
          <w:rPr>
            <w:rStyle w:val="bhyperlinkChar"/>
          </w:rPr>
          <w:t>Electronics Design News</w:t>
        </w:r>
      </w:hyperlink>
      <w:r>
        <w:t xml:space="preserve">, </w:t>
      </w:r>
      <w:hyperlink r:id="rId308" w:history="1">
        <w:r w:rsidRPr="00AF02C5">
          <w:rPr>
            <w:rStyle w:val="bhyperlinkChar"/>
          </w:rPr>
          <w:t>Power Electronics</w:t>
        </w:r>
      </w:hyperlink>
      <w:r>
        <w:t xml:space="preserve">, and </w:t>
      </w:r>
      <w:hyperlink r:id="rId309" w:history="1">
        <w:r w:rsidRPr="00AF02C5">
          <w:rPr>
            <w:rStyle w:val="bhyperlinkChar"/>
          </w:rPr>
          <w:t>EE Times</w:t>
        </w:r>
      </w:hyperlink>
      <w:r w:rsidR="00170F57">
        <w:t xml:space="preserve">. </w:t>
      </w:r>
      <w:r>
        <w:t xml:space="preserve">EE Times has been active for over 50 years. </w:t>
      </w:r>
      <w:r w:rsidR="00170F57">
        <w:t>For example, in 1972 they snail-</w:t>
      </w:r>
      <w:r>
        <w:t>mailed a weekly physical newspaper</w:t>
      </w:r>
      <w:r w:rsidR="00170F57">
        <w:t xml:space="preserve"> to 60,000 electrical engineers.</w:t>
      </w:r>
    </w:p>
    <w:p w14:paraId="4DB4E792" w14:textId="4F1F11ED" w:rsidR="00AE2786" w:rsidRDefault="00AE2786" w:rsidP="00AE2786">
      <w:r>
        <w:lastRenderedPageBreak/>
        <w:t xml:space="preserve">Fast forward to modern times and we have AspenCore CEO Cyrus Krohn​​​​ noticing many readers are interested in electrical power, energy, and climate change. He responded by setting up a Climate Solutions Research Center to identify </w:t>
      </w:r>
      <w:r w:rsidR="00170F57">
        <w:t xml:space="preserve">how to solve the entire problem, at the lowest cost to society, </w:t>
      </w:r>
      <w:r>
        <w:t xml:space="preserve">via engineering. Over </w:t>
      </w:r>
      <w:hyperlink r:id="rId310" w:anchor="articles" w:history="1">
        <w:r>
          <w:rPr>
            <w:rStyle w:val="bhyperlinkChar"/>
          </w:rPr>
          <w:t>50 climate solution articles</w:t>
        </w:r>
      </w:hyperlink>
      <w:r>
        <w:t xml:space="preserve"> and over </w:t>
      </w:r>
      <w:hyperlink r:id="rId311" w:history="1">
        <w:r w:rsidR="00767E7A">
          <w:rPr>
            <w:rStyle w:val="bhyperlinkChar"/>
          </w:rPr>
          <w:t>5</w:t>
        </w:r>
        <w:r>
          <w:rPr>
            <w:rStyle w:val="bhyperlinkChar"/>
          </w:rPr>
          <w:t>0 climate solution videos</w:t>
        </w:r>
      </w:hyperlink>
      <w:r>
        <w:t xml:space="preserve"> have been published, and highlights have been copied into a </w:t>
      </w:r>
      <w:hyperlink r:id="rId312" w:history="1">
        <w:r w:rsidRPr="00B976B8">
          <w:rPr>
            <w:rStyle w:val="bhyperlinkChar"/>
          </w:rPr>
          <w:t>Climate Lab</w:t>
        </w:r>
      </w:hyperlink>
      <w:r w:rsidR="00170F57">
        <w:t xml:space="preserve"> Business Plan. </w:t>
      </w:r>
      <w:r>
        <w:t>AspenCore does not pay people to do R&amp;D, and does receive money to do R&amp;D. Instead</w:t>
      </w:r>
      <w:r w:rsidR="00170F57">
        <w:t>, they publish free suggestions</w:t>
      </w:r>
      <w:r>
        <w:t xml:space="preserve">. Climate solution research is not easy. For example, 25 </w:t>
      </w:r>
      <w:r w:rsidR="00170F57">
        <w:t>professors</w:t>
      </w:r>
      <w:r>
        <w:t xml:space="preserve"> were interviewed for the fission and fusion chapters of the lab business plan.</w:t>
      </w:r>
    </w:p>
    <w:p w14:paraId="30249851" w14:textId="77777777" w:rsidR="00AE2786" w:rsidRDefault="00AE2786" w:rsidP="00AE2786">
      <w:pPr>
        <w:pStyle w:val="Heading2"/>
      </w:pPr>
      <w:r>
        <w:t>R&amp;D Packages</w:t>
      </w:r>
      <w:r w:rsidR="00EF0D43">
        <w:t xml:space="preserve"> </w:t>
      </w:r>
    </w:p>
    <w:p w14:paraId="06F431D2" w14:textId="77777777" w:rsidR="00170F57" w:rsidRDefault="00170F57" w:rsidP="00AE2786">
      <w:r>
        <w:rPr>
          <w:noProof/>
        </w:rPr>
        <w:drawing>
          <wp:anchor distT="0" distB="0" distL="114300" distR="114300" simplePos="0" relativeHeight="251729920" behindDoc="0" locked="0" layoutInCell="1" allowOverlap="1" wp14:anchorId="47B60023" wp14:editId="2C302B83">
            <wp:simplePos x="0" y="0"/>
            <wp:positionH relativeFrom="column">
              <wp:posOffset>3283585</wp:posOffset>
            </wp:positionH>
            <wp:positionV relativeFrom="paragraph">
              <wp:posOffset>17780</wp:posOffset>
            </wp:positionV>
            <wp:extent cx="3387725" cy="1945640"/>
            <wp:effectExtent l="0" t="0" r="317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zation_structure.png"/>
                    <pic:cNvPicPr/>
                  </pic:nvPicPr>
                  <pic:blipFill>
                    <a:blip r:embed="rId313">
                      <a:extLst>
                        <a:ext uri="{28A0092B-C50C-407E-A947-70E740481C1C}">
                          <a14:useLocalDpi xmlns:a14="http://schemas.microsoft.com/office/drawing/2010/main" val="0"/>
                        </a:ext>
                      </a:extLst>
                    </a:blip>
                    <a:stretch>
                      <a:fillRect/>
                    </a:stretch>
                  </pic:blipFill>
                  <pic:spPr>
                    <a:xfrm>
                      <a:off x="0" y="0"/>
                      <a:ext cx="3387725" cy="1945640"/>
                    </a:xfrm>
                    <a:prstGeom prst="rect">
                      <a:avLst/>
                    </a:prstGeom>
                  </pic:spPr>
                </pic:pic>
              </a:graphicData>
            </a:graphic>
          </wp:anchor>
        </w:drawing>
      </w:r>
      <w:r w:rsidR="00AE2786">
        <w:t>Additional R&amp;D for climate change can be broken down into separate R&amp;D areas, or “Packages,</w:t>
      </w:r>
      <w:r w:rsidR="00AE2786" w:rsidRPr="00AB534B">
        <w:t>”</w:t>
      </w:r>
      <w:r w:rsidR="00AE2786">
        <w:t xml:space="preserve"> where each is supported b</w:t>
      </w:r>
      <w:r>
        <w:t>y multiple R&amp;D Funds.</w:t>
      </w:r>
      <w:r w:rsidR="00EF0D43">
        <w:t xml:space="preserve"> </w:t>
      </w:r>
    </w:p>
    <w:p w14:paraId="61280952" w14:textId="77777777" w:rsidR="00AE2786" w:rsidRDefault="00AE2786" w:rsidP="00AE2786">
      <w:r>
        <w:t>An R&amp;D Fund is an account with money, and a Fund Manager is a human with the authority to issue purchase orders</w:t>
      </w:r>
      <w:r w:rsidR="00170F57">
        <w:t xml:space="preserve"> given that money</w:t>
      </w:r>
      <w:r>
        <w:t xml:space="preserve">. </w:t>
      </w:r>
    </w:p>
    <w:p w14:paraId="57FA8C4B" w14:textId="77777777" w:rsidR="00BD6B0E" w:rsidRDefault="00BD6B0E" w:rsidP="00AE2786">
      <w:r>
        <w:t>In theory, an R&amp;D Package within a plan could be implemented with a “Division</w:t>
      </w:r>
      <w:r w:rsidRPr="00AB534B">
        <w:t>”</w:t>
      </w:r>
      <w:r>
        <w:t xml:space="preserve"> within a laboratory.</w:t>
      </w:r>
    </w:p>
    <w:p w14:paraId="41E4FC9A" w14:textId="77777777" w:rsidR="00EF0D43" w:rsidRDefault="00AE2786" w:rsidP="00AE2786">
      <w:r>
        <w:t xml:space="preserve">The Climate Lab Business </w:t>
      </w:r>
      <w:hyperlink r:id="rId314" w:history="1">
        <w:r w:rsidRPr="00FC44C6">
          <w:rPr>
            <w:rStyle w:val="alinkChar"/>
          </w:rPr>
          <w:t>Plan</w:t>
        </w:r>
      </w:hyperlink>
      <w:r>
        <w:t xml:space="preserve"> devotes one chapter to each of eight suggested R&amp;D Packages</w:t>
      </w:r>
      <w:r w:rsidR="00EF0D43">
        <w:t xml:space="preserve">. </w:t>
      </w:r>
      <w:r>
        <w:t xml:space="preserve">These include: (a) develop a </w:t>
      </w:r>
      <w:hyperlink r:id="rId315" w:history="1">
        <w:r>
          <w:rPr>
            <w:rStyle w:val="bhyperlinkChar"/>
          </w:rPr>
          <w:t>climate solution</w:t>
        </w:r>
        <w:r w:rsidRPr="00F3088E">
          <w:rPr>
            <w:rStyle w:val="bhyperlinkChar"/>
          </w:rPr>
          <w:t xml:space="preserve"> website</w:t>
        </w:r>
      </w:hyperlink>
      <w:r>
        <w:t>, (b) achieve economic fusion within a few years, (c) automate</w:t>
      </w:r>
      <w:r w:rsidRPr="00264233">
        <w:t xml:space="preserve"> </w:t>
      </w:r>
      <w:r>
        <w:t>the construction of n</w:t>
      </w:r>
      <w:r w:rsidRPr="00264233">
        <w:t xml:space="preserve">uclear </w:t>
      </w:r>
      <w:r>
        <w:t>power sites, (d) develop u</w:t>
      </w:r>
      <w:r w:rsidRPr="00264233">
        <w:t xml:space="preserve">nderground </w:t>
      </w:r>
      <w:r>
        <w:t>n</w:t>
      </w:r>
      <w:r w:rsidRPr="00264233">
        <w:t xml:space="preserve">uclear </w:t>
      </w:r>
      <w:r>
        <w:t>p</w:t>
      </w:r>
      <w:r w:rsidRPr="00264233">
        <w:t>ower</w:t>
      </w:r>
      <w:r>
        <w:t xml:space="preserve"> plants, (e) develop an automated system that places solar material directly onto soil, (f) develop a swappable car battery standard, (g) develop n</w:t>
      </w:r>
      <w:r w:rsidRPr="00264233">
        <w:t xml:space="preserve">ext </w:t>
      </w:r>
      <w:r>
        <w:t>g</w:t>
      </w:r>
      <w:r w:rsidRPr="00264233">
        <w:t xml:space="preserve">eneration </w:t>
      </w:r>
      <w:r>
        <w:t>b</w:t>
      </w:r>
      <w:r w:rsidRPr="00264233">
        <w:t xml:space="preserve">uilding </w:t>
      </w:r>
      <w:r>
        <w:t>a</w:t>
      </w:r>
      <w:r w:rsidRPr="00264233">
        <w:t xml:space="preserve">utomation &amp; </w:t>
      </w:r>
      <w:r>
        <w:t>c</w:t>
      </w:r>
      <w:r w:rsidRPr="00264233">
        <w:t>ontrol</w:t>
      </w:r>
      <w:r>
        <w:t xml:space="preserve"> standards, and (h) determine how to reflect approximately 1% of sunlight back into outer space at a reaso</w:t>
      </w:r>
      <w:r w:rsidR="00EF0D43">
        <w:t xml:space="preserve">nable cost without harm. </w:t>
      </w:r>
    </w:p>
    <w:p w14:paraId="08BB743E" w14:textId="77777777" w:rsidR="00BD6B0E" w:rsidRDefault="00AE2786" w:rsidP="00AE2786">
      <w:r>
        <w:t xml:space="preserve">The Climate Lab Business Plan has two purposes: (a) it helps set up a virtual R&amp;D laboratory that is tasked with solving the entire climate problem, and (b) it helps describe R&amp;D Packages within a </w:t>
      </w:r>
      <w:hyperlink r:id="rId316" w:history="1">
        <w:r w:rsidRPr="00ED44A4">
          <w:rPr>
            <w:rStyle w:val="bhyperlinkChar"/>
          </w:rPr>
          <w:t>Comprehensive Climate Plan</w:t>
        </w:r>
      </w:hyperlink>
      <w:r>
        <w:t xml:space="preserve"> for society.</w:t>
      </w:r>
      <w:r w:rsidR="00BD6B0E">
        <w:t xml:space="preserve"> </w:t>
      </w:r>
    </w:p>
    <w:p w14:paraId="1A672F44" w14:textId="77777777" w:rsidR="00AE2786" w:rsidRDefault="00FC44C6" w:rsidP="00AE2786">
      <w:pPr>
        <w:pStyle w:val="Heading2"/>
      </w:pPr>
      <w:r>
        <w:t>Phased Activity</w:t>
      </w:r>
    </w:p>
    <w:p w14:paraId="038CF4C9" w14:textId="782C3823" w:rsidR="00AE2786" w:rsidRDefault="00AE2786" w:rsidP="00AE2786">
      <w:r w:rsidRPr="0058475B">
        <w:t>Initial R&amp;D does not need to be expensive. One often spends small money before medium money, and medium money before big money—and only advances if technically and economically feasible. Small typically involves rough designs, cost models, and proposal writing. Medium typically entails detailed designs and prototypes. A</w:t>
      </w:r>
      <w:r>
        <w:t xml:space="preserve">nd big typically involves more software, more refinements, and </w:t>
      </w:r>
      <w:r w:rsidR="00413E80">
        <w:t>small-scale</w:t>
      </w:r>
      <w:r>
        <w:t xml:space="preserve"> operations. </w:t>
      </w:r>
    </w:p>
    <w:p w14:paraId="51977585" w14:textId="7A31CC3E" w:rsidR="00AE2786" w:rsidRDefault="00AE2786" w:rsidP="00AE2786">
      <w:r>
        <w:t xml:space="preserve">One might refer to small, medium, and large as Phase I, II and III </w:t>
      </w:r>
      <w:r w:rsidR="00413E80">
        <w:t>activities</w:t>
      </w:r>
      <w:r>
        <w:t>. A national climate plan would specify the following for each phase within each fund: (a) estimated cost, (b) estimated duration, and (c) brief description. This information would help populate the budget table for each R&amp;D Package.</w:t>
      </w:r>
    </w:p>
    <w:p w14:paraId="3A84597E" w14:textId="49891617" w:rsidR="00AE2786" w:rsidRDefault="00AE2786" w:rsidP="00AE2786">
      <w:pPr>
        <w:pStyle w:val="Heading2"/>
      </w:pPr>
      <w:r>
        <w:lastRenderedPageBreak/>
        <w:t xml:space="preserve">Giving Technology Away </w:t>
      </w:r>
      <w:r w:rsidR="00413E80">
        <w:t>for</w:t>
      </w:r>
      <w:r>
        <w:t xml:space="preserve"> Free</w:t>
      </w:r>
    </w:p>
    <w:p w14:paraId="0269F904" w14:textId="77777777" w:rsidR="00AE2786" w:rsidRDefault="00AE2786" w:rsidP="00AE2786">
      <w:r>
        <w:t>Companies typically focus on increasing the value of their stock, while foundations and governments typically focus on solving the climate problem. In theory, foundations and governments could support R&amp;D that drives down the cost of green energy to below that of fossil fuel. And to facilitate global decarbonization, they could then give this technology away for free.</w:t>
      </w:r>
    </w:p>
    <w:p w14:paraId="3682B172" w14:textId="77777777" w:rsidR="00AE2786" w:rsidRDefault="00AE2786" w:rsidP="00AE2786">
      <w:r>
        <w:t>There is two types of R&amp;D. One is Product R&amp;D and the other is Production R&amp;D. The former involves product development, while the later involves developing a factory that mass produces a product. In some cases, the factory is 100-times more complicated than the product. If a company devotes 15% of its revenue to Product R&amp;D, and 15% to Production R&amp;D, for example, then costs decrease 30% if someone else pays for their R&amp;D.</w:t>
      </w:r>
      <w:r w:rsidR="00DF1825">
        <w:t xml:space="preserve"> </w:t>
      </w:r>
    </w:p>
    <w:p w14:paraId="4EDE3596" w14:textId="77777777" w:rsidR="00AE2786" w:rsidRDefault="00AE2786" w:rsidP="00AE2786">
      <w:pPr>
        <w:pStyle w:val="Heading2"/>
      </w:pPr>
      <w:r>
        <w:t>Open-Source Requirement</w:t>
      </w:r>
    </w:p>
    <w:p w14:paraId="3DBA9DCC" w14:textId="77777777" w:rsidR="00AE2786" w:rsidRDefault="00AE2786" w:rsidP="00AE2786">
      <w:r>
        <w:t xml:space="preserve">The climate problem is large, and it follows that the solution would be large too. For example, if $20B was spent each year on additional climate R&amp;D, and $500K/year was devoted to each technical person, then 40,000 technical people would be needed ($20B </w:t>
      </w:r>
      <w:r>
        <w:rPr>
          <w:rFonts w:cstheme="minorHAnsi"/>
        </w:rPr>
        <w:t>÷</w:t>
      </w:r>
      <w:r>
        <w:t xml:space="preserve"> $500K). This goes beyond what one university could handle. Therefore, money would need to flow too many organizations.</w:t>
      </w:r>
    </w:p>
    <w:p w14:paraId="3B4480F0" w14:textId="77777777" w:rsidR="00AE2786" w:rsidRDefault="00AE2786" w:rsidP="00AE2786">
      <w:r>
        <w:t xml:space="preserve">An open-source requirement is probably needed to coordinate many people at many organizations. In other words, people who receive money through a climate lab system would probably be required to place developed materials </w:t>
      </w:r>
      <w:r w:rsidR="00DF1825">
        <w:t>marked “open-source</w:t>
      </w:r>
      <w:r w:rsidR="00DF1825" w:rsidRPr="00AB534B">
        <w:t>”</w:t>
      </w:r>
      <w:r w:rsidR="00DF1825">
        <w:t xml:space="preserve"> on the internet</w:t>
      </w:r>
      <w:r>
        <w:t>. Subsequently, they could be used by others for free. The alternative would likely introduce inefficiencies that discourage funding sources from participating. In other words, to get money to flow, open-source probably needs to be required.</w:t>
      </w:r>
    </w:p>
    <w:p w14:paraId="4E134B42" w14:textId="77777777" w:rsidR="00AE2786" w:rsidRDefault="00AE2786" w:rsidP="00AE2786">
      <w:r>
        <w:t>Also, open-source is needed to distribute developed technology to companies, to reduce green energy costs worldwide, to reduce global CO</w:t>
      </w:r>
      <w:r w:rsidRPr="007444F1">
        <w:rPr>
          <w:vertAlign w:val="subscript"/>
        </w:rPr>
        <w:t>2</w:t>
      </w:r>
      <w:r>
        <w:t xml:space="preserve"> emissions.</w:t>
      </w:r>
    </w:p>
    <w:p w14:paraId="553AF52C" w14:textId="77777777" w:rsidR="00AE2786" w:rsidRDefault="00AE2786" w:rsidP="00AE2786">
      <w:pPr>
        <w:pStyle w:val="Heading2"/>
      </w:pPr>
      <w:r>
        <w:t>Working with Costs</w:t>
      </w:r>
    </w:p>
    <w:p w14:paraId="51DC7CCA" w14:textId="77777777" w:rsidR="00AE2786" w:rsidRDefault="00DF1825" w:rsidP="00AE2786">
      <w:r>
        <w:t>A C</w:t>
      </w:r>
      <w:r w:rsidR="00AE2786">
        <w:t>omprehensive Climate Plan</w:t>
      </w:r>
      <w:r>
        <w:t xml:space="preserve"> would</w:t>
      </w:r>
      <w:r w:rsidR="00AE2786">
        <w:t xml:space="preserve"> involve several types of costs. These include decarbonization operations costs (“green premium</w:t>
      </w:r>
      <w:r w:rsidR="00AE2786" w:rsidRPr="00AB534B">
        <w:t>”</w:t>
      </w:r>
      <w:r w:rsidR="00AE2786">
        <w:t xml:space="preserve">), decarbonization R&amp;D costs, reflecting sunlight operations costs, reflecting sunlight R&amp;D costs, and climate harm costs. These costs are often interdependent. For example, if decarbonization operations costs </w:t>
      </w:r>
      <w:r w:rsidR="00AE2786" w:rsidRPr="001A31C8">
        <w:rPr>
          <w:i/>
        </w:rPr>
        <w:t>decrease</w:t>
      </w:r>
      <w:r w:rsidR="00AE2786">
        <w:t xml:space="preserve">, then climate harm costs will probably </w:t>
      </w:r>
      <w:r w:rsidR="00AE2786" w:rsidRPr="001A31C8">
        <w:rPr>
          <w:i/>
        </w:rPr>
        <w:t>increase</w:t>
      </w:r>
      <w:r w:rsidR="00AE2786">
        <w:t xml:space="preserve">. Or if decarbonization R&amp;D costs </w:t>
      </w:r>
      <w:r w:rsidR="00AE2786" w:rsidRPr="001A31C8">
        <w:rPr>
          <w:i/>
        </w:rPr>
        <w:t>increase</w:t>
      </w:r>
      <w:r w:rsidR="00AE2786">
        <w:t xml:space="preserve">, then decarbonization operations costs will probably </w:t>
      </w:r>
      <w:r w:rsidR="00AE2786" w:rsidRPr="001A31C8">
        <w:rPr>
          <w:i/>
        </w:rPr>
        <w:t>decrease</w:t>
      </w:r>
      <w:r w:rsidR="00AE2786">
        <w:t xml:space="preserve">. </w:t>
      </w:r>
    </w:p>
    <w:p w14:paraId="12AC2920" w14:textId="77777777" w:rsidR="00AE2786" w:rsidRDefault="00DF1825" w:rsidP="00AE2786">
      <w:r>
        <w:t xml:space="preserve">A </w:t>
      </w:r>
      <w:r w:rsidR="00AE2786">
        <w:t xml:space="preserve">website </w:t>
      </w:r>
      <w:r>
        <w:t xml:space="preserve">could </w:t>
      </w:r>
      <w:r w:rsidR="00AE2786">
        <w:t>estimate</w:t>
      </w:r>
      <w:r>
        <w:t xml:space="preserve"> </w:t>
      </w:r>
      <w:r w:rsidR="00AE2786">
        <w:t>these costs, and help</w:t>
      </w:r>
      <w:r>
        <w:t xml:space="preserve"> a</w:t>
      </w:r>
      <w:r w:rsidR="00AE2786">
        <w:t xml:space="preserve"> user find a path that meets their satisfaction. Also, </w:t>
      </w:r>
      <w:r>
        <w:t>a</w:t>
      </w:r>
      <w:r w:rsidR="00AE2786">
        <w:t xml:space="preserve"> website </w:t>
      </w:r>
      <w:r>
        <w:t xml:space="preserve">could </w:t>
      </w:r>
      <w:r w:rsidR="00AE2786">
        <w:t>calculate</w:t>
      </w:r>
      <w:r>
        <w:t xml:space="preserve"> </w:t>
      </w:r>
      <w:r w:rsidR="002E056C">
        <w:t>the cost of each option</w:t>
      </w:r>
      <w:r>
        <w:t xml:space="preserve">, and identify </w:t>
      </w:r>
      <w:r w:rsidR="00AE2786">
        <w:t>the lowest</w:t>
      </w:r>
      <w:r w:rsidR="002E056C">
        <w:t>-</w:t>
      </w:r>
      <w:r w:rsidR="00AE2786">
        <w:t xml:space="preserve">cost approach. </w:t>
      </w:r>
    </w:p>
    <w:p w14:paraId="71B27EFF" w14:textId="77777777" w:rsidR="00AE2786" w:rsidRDefault="00AE2786" w:rsidP="00AE2786">
      <w:r>
        <w:t>Developing this website requires climate scientists that work with climate models, energy economists that work with economic models, and computer pr</w:t>
      </w:r>
      <w:r w:rsidR="005F79C6">
        <w:t xml:space="preserve">ogrammers that write software. </w:t>
      </w:r>
    </w:p>
    <w:p w14:paraId="67BEFCB0" w14:textId="7E7469F2" w:rsidR="00AE2786" w:rsidRDefault="00AE2786" w:rsidP="00AE2786">
      <w:pPr>
        <w:pStyle w:val="Heading2"/>
      </w:pPr>
      <w:r>
        <w:t xml:space="preserve">Who Pays </w:t>
      </w:r>
      <w:r w:rsidR="00413E80">
        <w:t>for</w:t>
      </w:r>
      <w:r>
        <w:t xml:space="preserve"> What?</w:t>
      </w:r>
    </w:p>
    <w:p w14:paraId="24F0D61D" w14:textId="77777777" w:rsidR="00AE2786" w:rsidRDefault="00AE2786" w:rsidP="00AE2786">
      <w:r>
        <w:t xml:space="preserve">It is </w:t>
      </w:r>
      <w:r w:rsidRPr="001C4699">
        <w:rPr>
          <w:u w:val="single"/>
        </w:rPr>
        <w:t>not</w:t>
      </w:r>
      <w:r>
        <w:t xml:space="preserve"> necessary for a Comprehensive Climate Plan to specify: (a) where R&amp;D money comes from, (b) where R&amp;D money goes, (c) organizations that maintain R&amp;D Funds, (d) Fund Managers who have the authority to issue purchase orders, and (e) researchers who receive money for work. </w:t>
      </w:r>
      <w:r>
        <w:lastRenderedPageBreak/>
        <w:t xml:space="preserve">This information is important; however, funding sources would first need to specified requirements. For example, a national government might support several R&amp;D Funds at a specific level, and require money be spent locally. </w:t>
      </w:r>
    </w:p>
    <w:p w14:paraId="4652D8C6" w14:textId="77777777" w:rsidR="00AE2786" w:rsidRDefault="00AE2786" w:rsidP="00AE2786">
      <w:pPr>
        <w:pStyle w:val="Heading2"/>
      </w:pPr>
      <w:r>
        <w:t>R&amp;D Funds: Climate Solution Website Development (CSW)</w:t>
      </w:r>
    </w:p>
    <w:p w14:paraId="7352ED48" w14:textId="77777777" w:rsidR="00AE2786" w:rsidRPr="00246F40" w:rsidRDefault="00AE2786" w:rsidP="00AE2786">
      <w:r>
        <w:t xml:space="preserve">Below is a list of suggested R&amp;D Funds that support the development of software that creates a Comprehensive Climate Plan. Doing this to the satisfaction of multiple national governments would probably exceed the capabilities of one research group; therefore, we advocate </w:t>
      </w:r>
      <w:r w:rsidR="00C6191D">
        <w:t xml:space="preserve">multiple </w:t>
      </w:r>
      <w:r>
        <w:t xml:space="preserve">R&amp;D Funds be established </w:t>
      </w:r>
      <w:r w:rsidR="00C6191D">
        <w:t>to</w:t>
      </w:r>
      <w:r>
        <w:t xml:space="preserve"> support this kind of work.</w:t>
      </w:r>
    </w:p>
    <w:p w14:paraId="4F65DCB0" w14:textId="77777777" w:rsidR="00AE2786" w:rsidRDefault="00AE2786">
      <w:pPr>
        <w:numPr>
          <w:ilvl w:val="0"/>
          <w:numId w:val="8"/>
        </w:numPr>
        <w:spacing w:after="0"/>
        <w:ind w:left="360"/>
        <w:rPr>
          <w:b/>
        </w:rPr>
      </w:pPr>
      <w:r>
        <w:rPr>
          <w:b/>
          <w:color w:val="A6A6A6" w:themeColor="background1" w:themeShade="A6"/>
        </w:rPr>
        <w:t xml:space="preserve">R&amp;D </w:t>
      </w:r>
      <w:r w:rsidRPr="003D34F1">
        <w:rPr>
          <w:b/>
          <w:color w:val="A6A6A6" w:themeColor="background1" w:themeShade="A6"/>
        </w:rPr>
        <w:t xml:space="preserve">Fund: </w:t>
      </w:r>
      <w:r>
        <w:rPr>
          <w:b/>
        </w:rPr>
        <w:t xml:space="preserve">Website Development - Score </w:t>
      </w:r>
      <w:r w:rsidRPr="00C964DE">
        <w:rPr>
          <w:b/>
        </w:rPr>
        <w:t>Climate Remedies</w:t>
      </w:r>
    </w:p>
    <w:p w14:paraId="11D03DC2" w14:textId="77777777" w:rsidR="00AE2786" w:rsidRDefault="00AE2786" w:rsidP="00AE2786">
      <w:pPr>
        <w:spacing w:after="0"/>
        <w:ind w:left="360"/>
      </w:pPr>
      <w:r>
        <w:t xml:space="preserve">Support the creation of </w:t>
      </w:r>
      <w:r w:rsidRPr="00A20900">
        <w:t>website</w:t>
      </w:r>
      <w:r>
        <w:t xml:space="preserve">s that evaluate </w:t>
      </w:r>
      <w:r w:rsidRPr="00A20900">
        <w:t>existing decarbonization initiatives. For each initiative, the following</w:t>
      </w:r>
      <w:r>
        <w:t xml:space="preserve"> parameters are</w:t>
      </w:r>
      <w:r w:rsidRPr="00A20900">
        <w:t xml:space="preserve"> estimate</w:t>
      </w:r>
      <w:r>
        <w:t>d</w:t>
      </w:r>
      <w:r w:rsidRPr="00A20900">
        <w:t>: cost</w:t>
      </w:r>
      <w:r>
        <w:t xml:space="preserve"> </w:t>
      </w:r>
      <w:r w:rsidRPr="00A20900">
        <w:t>to</w:t>
      </w:r>
      <w:r>
        <w:t xml:space="preserve"> </w:t>
      </w:r>
      <w:r w:rsidRPr="00A20900">
        <w:t>society, amount of CO</w:t>
      </w:r>
      <w:r w:rsidRPr="007D5B59">
        <w:rPr>
          <w:vertAlign w:val="subscript"/>
        </w:rPr>
        <w:t>2</w:t>
      </w:r>
      <w:r w:rsidRPr="00A20900">
        <w:t xml:space="preserve"> reduced, and co</w:t>
      </w:r>
      <w:r>
        <w:t>st per metric ton of CO</w:t>
      </w:r>
      <w:r w:rsidRPr="007D5B59">
        <w:rPr>
          <w:vertAlign w:val="subscript"/>
        </w:rPr>
        <w:t>2</w:t>
      </w:r>
      <w:r>
        <w:t xml:space="preserve"> reduced (</w:t>
      </w:r>
      <w:hyperlink r:id="rId317" w:history="1">
        <w:r w:rsidRPr="00A87A38">
          <w:rPr>
            <w:rStyle w:val="bhyperlinkChar"/>
          </w:rPr>
          <w:t>ref</w:t>
        </w:r>
      </w:hyperlink>
      <w:r>
        <w:t>).</w:t>
      </w:r>
    </w:p>
    <w:p w14:paraId="7CDDEB94" w14:textId="77777777" w:rsidR="00AE2786" w:rsidRDefault="00AE2786">
      <w:pPr>
        <w:keepNext/>
        <w:numPr>
          <w:ilvl w:val="0"/>
          <w:numId w:val="8"/>
        </w:numPr>
        <w:spacing w:before="160" w:after="0"/>
        <w:ind w:left="360"/>
        <w:rPr>
          <w:b/>
        </w:rPr>
      </w:pPr>
      <w:r>
        <w:rPr>
          <w:b/>
          <w:color w:val="A6A6A6" w:themeColor="background1" w:themeShade="A6"/>
        </w:rPr>
        <w:t xml:space="preserve">R&amp;D </w:t>
      </w:r>
      <w:r w:rsidRPr="003D34F1">
        <w:rPr>
          <w:b/>
          <w:color w:val="A6A6A6" w:themeColor="background1" w:themeShade="A6"/>
        </w:rPr>
        <w:t xml:space="preserve">Fund: </w:t>
      </w:r>
      <w:r>
        <w:rPr>
          <w:b/>
        </w:rPr>
        <w:t>Website Development - Generate Decarbonization Plan</w:t>
      </w:r>
    </w:p>
    <w:p w14:paraId="68A37E21" w14:textId="77777777" w:rsidR="00AE2786" w:rsidRDefault="00AE2786" w:rsidP="00AE2786">
      <w:pPr>
        <w:keepNext/>
        <w:spacing w:after="0"/>
        <w:ind w:left="360"/>
      </w:pPr>
      <w:r>
        <w:t>Support the creation of websites that generate a decarbonization plan based on user-defined criteria. For example, a website user might request a plan that reduces U.S. carbon dioxide emissions by 1/30</w:t>
      </w:r>
      <w:r w:rsidRPr="00EE1933">
        <w:rPr>
          <w:vertAlign w:val="superscript"/>
        </w:rPr>
        <w:t>th</w:t>
      </w:r>
      <w:r>
        <w:t xml:space="preserve"> each year over 30 years, in lowest-cost order, driven by gov't requirements, without taxes or subsidies, and with additional costs passed onto consumers.</w:t>
      </w:r>
    </w:p>
    <w:p w14:paraId="632AB172" w14:textId="77777777" w:rsidR="00AE2786" w:rsidRDefault="00AE2786">
      <w:pPr>
        <w:keepNext/>
        <w:numPr>
          <w:ilvl w:val="0"/>
          <w:numId w:val="8"/>
        </w:numPr>
        <w:spacing w:before="160" w:after="0"/>
        <w:ind w:left="360"/>
        <w:rPr>
          <w:b/>
        </w:rPr>
      </w:pPr>
      <w:r>
        <w:rPr>
          <w:b/>
          <w:color w:val="A6A6A6" w:themeColor="background1" w:themeShade="A6"/>
        </w:rPr>
        <w:t xml:space="preserve">R&amp;D </w:t>
      </w:r>
      <w:r w:rsidRPr="003D34F1">
        <w:rPr>
          <w:b/>
          <w:color w:val="A6A6A6" w:themeColor="background1" w:themeShade="A6"/>
        </w:rPr>
        <w:t xml:space="preserve">Fund: </w:t>
      </w:r>
      <w:r>
        <w:rPr>
          <w:b/>
        </w:rPr>
        <w:t>Website Development - Assess Climate Situation</w:t>
      </w:r>
    </w:p>
    <w:p w14:paraId="77E64D1C" w14:textId="77777777" w:rsidR="00AE2786" w:rsidRDefault="00AE2786" w:rsidP="00AE2786">
      <w:pPr>
        <w:keepNext/>
        <w:spacing w:after="0"/>
        <w:ind w:left="360"/>
      </w:pPr>
      <w:r>
        <w:t xml:space="preserve">Support the creation of websites that summarize the climate problem with several graphs, after the user specifies a climate model (via a well-known scientist) and number of years they expect our society to emit carbon dioxide. </w:t>
      </w:r>
    </w:p>
    <w:p w14:paraId="59291E30" w14:textId="77777777" w:rsidR="00AE2786" w:rsidRDefault="00AE2786">
      <w:pPr>
        <w:keepNext/>
        <w:numPr>
          <w:ilvl w:val="0"/>
          <w:numId w:val="8"/>
        </w:numPr>
        <w:spacing w:before="160" w:after="0"/>
        <w:ind w:left="360"/>
        <w:rPr>
          <w:b/>
        </w:rPr>
      </w:pPr>
      <w:r>
        <w:rPr>
          <w:b/>
          <w:color w:val="A6A6A6" w:themeColor="background1" w:themeShade="A6"/>
        </w:rPr>
        <w:t xml:space="preserve">R&amp;D </w:t>
      </w:r>
      <w:r w:rsidRPr="003D34F1">
        <w:rPr>
          <w:b/>
          <w:color w:val="A6A6A6" w:themeColor="background1" w:themeShade="A6"/>
        </w:rPr>
        <w:t xml:space="preserve">Fund: </w:t>
      </w:r>
      <w:r>
        <w:rPr>
          <w:b/>
        </w:rPr>
        <w:t xml:space="preserve">Website Development - Generate </w:t>
      </w:r>
      <w:r w:rsidRPr="00C964DE">
        <w:rPr>
          <w:b/>
        </w:rPr>
        <w:t>Reflectivity Plan</w:t>
      </w:r>
    </w:p>
    <w:p w14:paraId="1977EA63" w14:textId="77777777" w:rsidR="00AE2786" w:rsidRDefault="00AE2786" w:rsidP="00AE2786">
      <w:pPr>
        <w:keepNext/>
        <w:spacing w:after="0"/>
        <w:ind w:left="360"/>
      </w:pPr>
      <w:r>
        <w:t xml:space="preserve">Support the </w:t>
      </w:r>
      <w:r w:rsidRPr="003B3415">
        <w:t xml:space="preserve">creation </w:t>
      </w:r>
      <w:r>
        <w:t>of websites that calculate how much sunlight needs to be reflected back into outer space to achieve a user-defined objective (e.g., prevent the collapse of the West Antarctic Ice Sheet), and generate a corresponding R&amp;D plan.</w:t>
      </w:r>
    </w:p>
    <w:p w14:paraId="28678E5D" w14:textId="77777777" w:rsidR="00AE2786" w:rsidRDefault="00AE2786" w:rsidP="00AE2786">
      <w:pPr>
        <w:keepNext/>
        <w:spacing w:after="0"/>
      </w:pPr>
    </w:p>
    <w:p w14:paraId="27CD5AAE" w14:textId="77777777" w:rsidR="00AE2786" w:rsidRPr="00B45AAB" w:rsidRDefault="00AE2786" w:rsidP="00AE2786"/>
    <w:p w14:paraId="0C1C9756" w14:textId="77777777" w:rsidR="00AE2786" w:rsidRDefault="00AE2786" w:rsidP="00AE2786">
      <w:pPr>
        <w:keepNext/>
        <w:spacing w:after="0"/>
        <w:ind w:left="-90"/>
      </w:pPr>
    </w:p>
    <w:p w14:paraId="3FE674B7" w14:textId="77777777" w:rsidR="00AE2786" w:rsidRPr="00B45AAB" w:rsidRDefault="00AE2786" w:rsidP="00AE2786"/>
    <w:p w14:paraId="07186C59" w14:textId="77777777" w:rsidR="00AE2786" w:rsidRDefault="00AE2786" w:rsidP="00AE2786"/>
    <w:p w14:paraId="4F0139F8" w14:textId="77777777" w:rsidR="00AE2786" w:rsidRDefault="00AE2786" w:rsidP="00AE2786">
      <w:pPr>
        <w:ind w:left="360" w:right="-702"/>
      </w:pPr>
    </w:p>
    <w:p w14:paraId="435503C3" w14:textId="788F4E69" w:rsidR="00E8098F" w:rsidRPr="008B4312" w:rsidRDefault="00E76CD5" w:rsidP="00B85AD9">
      <w:pPr>
        <w:pStyle w:val="Heading1"/>
      </w:pPr>
      <w:bookmarkStart w:id="38" w:name="_Toc234232608"/>
      <w:r>
        <w:lastRenderedPageBreak/>
        <w:t>Related Material</w:t>
      </w:r>
      <w:bookmarkEnd w:id="38"/>
    </w:p>
    <w:p w14:paraId="2F7E1AB2" w14:textId="571150EC" w:rsidR="00120BCE" w:rsidRDefault="007E50D1" w:rsidP="00120BCE">
      <w:pPr>
        <w:pStyle w:val="Heading2"/>
        <w:spacing w:before="320" w:after="160"/>
      </w:pPr>
      <w:r>
        <w:t>Moonshot Videos</w:t>
      </w:r>
    </w:p>
    <w:p w14:paraId="13D2E3C0" w14:textId="390078B8"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What are the big ideas for solving the entire climate problem?</w:t>
      </w:r>
      <w:r w:rsidR="00145B70">
        <w:rPr>
          <w:rFonts w:ascii="Segoe UI" w:hAnsi="Segoe UI" w:cs="Segoe UI"/>
          <w:color w:val="2E74B5" w:themeColor="accent1" w:themeShade="BF"/>
          <w:sz w:val="22"/>
          <w:szCs w:val="20"/>
        </w:rPr>
        <w:t xml:space="preserve"> (Videos </w:t>
      </w:r>
      <w:r w:rsidR="00145B70" w:rsidRPr="00145B70">
        <w:rPr>
          <w:rFonts w:ascii="Segoe UI" w:hAnsi="Segoe UI" w:cs="Segoe UI"/>
          <w:color w:val="2E74B5" w:themeColor="accent1" w:themeShade="BF"/>
          <w:sz w:val="22"/>
          <w:szCs w:val="20"/>
        </w:rPr>
        <w:t>#1</w:t>
      </w:r>
      <w:r w:rsidR="00145B70">
        <w:rPr>
          <w:rFonts w:ascii="Segoe UI" w:hAnsi="Segoe UI" w:cs="Segoe UI"/>
          <w:color w:val="2E74B5" w:themeColor="accent1" w:themeShade="BF"/>
          <w:sz w:val="22"/>
          <w:szCs w:val="20"/>
        </w:rPr>
        <w:t xml:space="preserve">8 to </w:t>
      </w:r>
      <w:r w:rsidR="00145B70" w:rsidRPr="00145B70">
        <w:rPr>
          <w:rFonts w:ascii="Segoe UI" w:hAnsi="Segoe UI" w:cs="Segoe UI"/>
          <w:color w:val="2E74B5" w:themeColor="accent1" w:themeShade="BF"/>
          <w:sz w:val="22"/>
          <w:szCs w:val="20"/>
        </w:rPr>
        <w:t>#2</w:t>
      </w:r>
      <w:r w:rsidR="00145B70">
        <w:rPr>
          <w:rFonts w:ascii="Segoe UI" w:hAnsi="Segoe UI" w:cs="Segoe UI"/>
          <w:color w:val="2E74B5" w:themeColor="accent1" w:themeShade="BF"/>
          <w:sz w:val="22"/>
          <w:szCs w:val="20"/>
        </w:rPr>
        <w:t>1</w:t>
      </w:r>
      <w:r w:rsidR="00145B70" w:rsidRPr="00145B70">
        <w:rPr>
          <w:rFonts w:ascii="Segoe UI" w:hAnsi="Segoe UI" w:cs="Segoe UI"/>
          <w:color w:val="2E74B5" w:themeColor="accent1" w:themeShade="BF"/>
          <w:sz w:val="22"/>
          <w:szCs w:val="20"/>
        </w:rPr>
        <w:t>, #0</w:t>
      </w:r>
      <w:r w:rsidR="00145B70">
        <w:rPr>
          <w:rFonts w:ascii="Segoe UI" w:hAnsi="Segoe UI" w:cs="Segoe UI"/>
          <w:color w:val="2E74B5" w:themeColor="accent1" w:themeShade="BF"/>
          <w:sz w:val="22"/>
          <w:szCs w:val="20"/>
        </w:rPr>
        <w:t xml:space="preserve"> to </w:t>
      </w:r>
      <w:r w:rsidR="00145B70" w:rsidRPr="00145B70">
        <w:rPr>
          <w:rFonts w:ascii="Segoe UI" w:hAnsi="Segoe UI" w:cs="Segoe UI"/>
          <w:color w:val="2E74B5" w:themeColor="accent1" w:themeShade="BF"/>
          <w:sz w:val="22"/>
          <w:szCs w:val="20"/>
        </w:rPr>
        <w:t>#3</w:t>
      </w:r>
      <w:r w:rsidR="00145B70">
        <w:rPr>
          <w:rFonts w:ascii="Segoe UI" w:hAnsi="Segoe UI" w:cs="Segoe UI"/>
          <w:color w:val="2E74B5" w:themeColor="accent1" w:themeShade="BF"/>
          <w:sz w:val="22"/>
          <w:szCs w:val="20"/>
        </w:rPr>
        <w:t>)</w:t>
      </w:r>
    </w:p>
    <w:p w14:paraId="1C78025C" w14:textId="195D43EE" w:rsidR="006061C0" w:rsidRPr="00C93918" w:rsidRDefault="006061C0" w:rsidP="006061C0">
      <w:pPr>
        <w:pStyle w:val="alink"/>
        <w:numPr>
          <w:ilvl w:val="0"/>
          <w:numId w:val="0"/>
        </w:numPr>
        <w:tabs>
          <w:tab w:val="clear" w:pos="360"/>
        </w:tabs>
        <w:spacing w:after="40"/>
        <w:ind w:left="450"/>
      </w:pPr>
      <w:hyperlink r:id="rId318" w:history="1">
        <w:r w:rsidRPr="00E76CD5">
          <w:rPr>
            <w:rStyle w:val="Hyperlink"/>
            <w:color w:val="767171" w:themeColor="background2" w:themeShade="80"/>
            <w:sz w:val="22"/>
          </w:rPr>
          <w:t>https://www.aplantosavetheplanet.org/biv</w:t>
        </w:r>
      </w:hyperlink>
    </w:p>
    <w:p w14:paraId="42FF5372" w14:textId="77777777" w:rsidR="006061C0" w:rsidRPr="00C93918" w:rsidRDefault="006061C0" w:rsidP="006061C0">
      <w:pPr>
        <w:spacing w:after="0" w:line="240" w:lineRule="auto"/>
        <w:ind w:left="450"/>
        <w:rPr>
          <w:rFonts w:ascii="Segoe UI" w:hAnsi="Segoe UI" w:cs="Segoe UI"/>
          <w:color w:val="5B9BD5" w:themeColor="accent1"/>
          <w:sz w:val="20"/>
          <w:szCs w:val="20"/>
        </w:rPr>
      </w:pPr>
    </w:p>
    <w:p w14:paraId="583115F4" w14:textId="5D973DA4"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Decarbonization R&amp;D Videos</w:t>
      </w:r>
      <w:r w:rsidR="00145B70">
        <w:rPr>
          <w:rFonts w:ascii="Segoe UI" w:hAnsi="Segoe UI" w:cs="Segoe UI"/>
          <w:color w:val="2E74B5" w:themeColor="accent1" w:themeShade="BF"/>
          <w:sz w:val="22"/>
          <w:szCs w:val="20"/>
        </w:rPr>
        <w:t xml:space="preserve"> (Videos </w:t>
      </w:r>
      <w:r w:rsidR="00145B70" w:rsidRPr="00145B70">
        <w:rPr>
          <w:rFonts w:ascii="Segoe UI" w:hAnsi="Segoe UI" w:cs="Segoe UI"/>
          <w:color w:val="2E74B5" w:themeColor="accent1" w:themeShade="BF"/>
          <w:sz w:val="22"/>
          <w:szCs w:val="20"/>
        </w:rPr>
        <w:t>#2, #11 to #16</w:t>
      </w:r>
      <w:r w:rsidR="00145B70">
        <w:rPr>
          <w:rFonts w:ascii="Segoe UI" w:hAnsi="Segoe UI" w:cs="Segoe UI"/>
          <w:color w:val="2E74B5" w:themeColor="accent1" w:themeShade="BF"/>
          <w:sz w:val="22"/>
          <w:szCs w:val="20"/>
        </w:rPr>
        <w:t>)</w:t>
      </w:r>
    </w:p>
    <w:p w14:paraId="6E240DCD" w14:textId="102565A3" w:rsidR="006061C0" w:rsidRPr="00C93918" w:rsidRDefault="006061C0" w:rsidP="006061C0">
      <w:pPr>
        <w:pStyle w:val="alink"/>
        <w:numPr>
          <w:ilvl w:val="0"/>
          <w:numId w:val="0"/>
        </w:numPr>
        <w:spacing w:after="40"/>
        <w:ind w:left="450"/>
      </w:pPr>
      <w:hyperlink r:id="rId319" w:history="1">
        <w:r w:rsidRPr="00E76CD5">
          <w:rPr>
            <w:rStyle w:val="Hyperlink"/>
            <w:color w:val="767171" w:themeColor="background2" w:themeShade="80"/>
            <w:sz w:val="22"/>
          </w:rPr>
          <w:t>https://www.aplantosavetheplanet.org/drd</w:t>
        </w:r>
      </w:hyperlink>
    </w:p>
    <w:p w14:paraId="78325B58" w14:textId="77777777" w:rsidR="006061C0" w:rsidRPr="00C93918" w:rsidRDefault="006061C0" w:rsidP="006061C0">
      <w:pPr>
        <w:spacing w:after="0" w:line="240" w:lineRule="auto"/>
        <w:ind w:left="450"/>
        <w:rPr>
          <w:rFonts w:ascii="Segoe UI" w:hAnsi="Segoe UI" w:cs="Segoe UI"/>
          <w:color w:val="5B9BD5" w:themeColor="accent1"/>
          <w:sz w:val="20"/>
          <w:szCs w:val="20"/>
        </w:rPr>
      </w:pPr>
    </w:p>
    <w:p w14:paraId="3EE73222" w14:textId="49422A60"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Reflecting Sunlight Videos</w:t>
      </w:r>
      <w:r w:rsidR="00145B70">
        <w:rPr>
          <w:rFonts w:ascii="Segoe UI" w:hAnsi="Segoe UI" w:cs="Segoe UI"/>
          <w:color w:val="2E74B5" w:themeColor="accent1" w:themeShade="BF"/>
          <w:sz w:val="22"/>
          <w:szCs w:val="20"/>
        </w:rPr>
        <w:t xml:space="preserve"> (Videos </w:t>
      </w:r>
      <w:r w:rsidR="00145B70" w:rsidRPr="00145B70">
        <w:rPr>
          <w:rFonts w:ascii="Segoe UI" w:hAnsi="Segoe UI" w:cs="Segoe UI"/>
          <w:color w:val="2E74B5" w:themeColor="accent1" w:themeShade="BF"/>
          <w:sz w:val="22"/>
          <w:szCs w:val="20"/>
        </w:rPr>
        <w:t>#</w:t>
      </w:r>
      <w:r w:rsidR="00145B70">
        <w:rPr>
          <w:rFonts w:ascii="Segoe UI" w:hAnsi="Segoe UI" w:cs="Segoe UI"/>
          <w:color w:val="2E74B5" w:themeColor="accent1" w:themeShade="BF"/>
          <w:sz w:val="22"/>
          <w:szCs w:val="20"/>
        </w:rPr>
        <w:t>6 to #10)</w:t>
      </w:r>
    </w:p>
    <w:p w14:paraId="467B233C" w14:textId="29EE4008" w:rsidR="006061C0" w:rsidRPr="00C93918" w:rsidRDefault="006061C0" w:rsidP="006061C0">
      <w:pPr>
        <w:pStyle w:val="alink"/>
        <w:numPr>
          <w:ilvl w:val="0"/>
          <w:numId w:val="0"/>
        </w:numPr>
        <w:spacing w:after="40"/>
        <w:ind w:left="450"/>
      </w:pPr>
      <w:hyperlink r:id="rId320" w:history="1">
        <w:r w:rsidRPr="00E76CD5">
          <w:rPr>
            <w:rStyle w:val="Hyperlink"/>
            <w:color w:val="767171" w:themeColor="background2" w:themeShade="80"/>
            <w:sz w:val="22"/>
          </w:rPr>
          <w:t>https://www.aplantosavetheplanet.org/rsv</w:t>
        </w:r>
      </w:hyperlink>
    </w:p>
    <w:p w14:paraId="7D038950" w14:textId="77777777" w:rsidR="006061C0" w:rsidRPr="00C93918" w:rsidRDefault="006061C0" w:rsidP="006061C0">
      <w:pPr>
        <w:spacing w:after="0" w:line="240" w:lineRule="auto"/>
        <w:ind w:left="450"/>
        <w:rPr>
          <w:rFonts w:ascii="Segoe UI" w:hAnsi="Segoe UI" w:cs="Segoe UI"/>
          <w:color w:val="5B9BD5" w:themeColor="accent1"/>
          <w:sz w:val="20"/>
          <w:szCs w:val="20"/>
        </w:rPr>
      </w:pPr>
    </w:p>
    <w:p w14:paraId="0BB7BE13" w14:textId="577B1954"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Climate Plan Videos</w:t>
      </w:r>
      <w:r w:rsidR="00145B70">
        <w:rPr>
          <w:rFonts w:ascii="Segoe UI" w:hAnsi="Segoe UI" w:cs="Segoe UI"/>
          <w:color w:val="2E74B5" w:themeColor="accent1" w:themeShade="BF"/>
          <w:sz w:val="22"/>
          <w:szCs w:val="20"/>
        </w:rPr>
        <w:t xml:space="preserve"> (Videos </w:t>
      </w:r>
      <w:r w:rsidR="00145B70" w:rsidRPr="00145B70">
        <w:rPr>
          <w:rFonts w:ascii="Segoe UI" w:hAnsi="Segoe UI" w:cs="Segoe UI"/>
          <w:color w:val="2E74B5" w:themeColor="accent1" w:themeShade="BF"/>
          <w:sz w:val="22"/>
          <w:szCs w:val="20"/>
        </w:rPr>
        <w:t>#</w:t>
      </w:r>
      <w:r w:rsidR="00145B70">
        <w:rPr>
          <w:rFonts w:ascii="Segoe UI" w:hAnsi="Segoe UI" w:cs="Segoe UI"/>
          <w:color w:val="2E74B5" w:themeColor="accent1" w:themeShade="BF"/>
          <w:sz w:val="22"/>
          <w:szCs w:val="20"/>
        </w:rPr>
        <w:t>4 and #5)</w:t>
      </w:r>
    </w:p>
    <w:p w14:paraId="230383B2" w14:textId="5D7C3832" w:rsidR="006061C0" w:rsidRPr="00C93918" w:rsidRDefault="006061C0" w:rsidP="006061C0">
      <w:pPr>
        <w:pStyle w:val="alink"/>
        <w:numPr>
          <w:ilvl w:val="0"/>
          <w:numId w:val="0"/>
        </w:numPr>
        <w:ind w:left="450"/>
      </w:pPr>
      <w:hyperlink r:id="rId321" w:history="1">
        <w:r w:rsidRPr="00E76CD5">
          <w:rPr>
            <w:rStyle w:val="Hyperlink"/>
            <w:color w:val="767171" w:themeColor="background2" w:themeShade="80"/>
            <w:sz w:val="22"/>
          </w:rPr>
          <w:t>https://www.aplantosavetheplanet.org/cpv</w:t>
        </w:r>
      </w:hyperlink>
    </w:p>
    <w:p w14:paraId="58DFFE42" w14:textId="77777777" w:rsidR="00704164" w:rsidRPr="00C93918" w:rsidRDefault="00704164" w:rsidP="00704164">
      <w:pPr>
        <w:spacing w:after="0" w:line="240" w:lineRule="auto"/>
        <w:ind w:left="450"/>
        <w:rPr>
          <w:rFonts w:ascii="Segoe UI" w:hAnsi="Segoe UI" w:cs="Segoe UI"/>
          <w:color w:val="5B9BD5" w:themeColor="accent1"/>
          <w:sz w:val="20"/>
          <w:szCs w:val="20"/>
        </w:rPr>
      </w:pPr>
    </w:p>
    <w:p w14:paraId="242A0577" w14:textId="35217E46" w:rsidR="00704164" w:rsidRPr="00C93918" w:rsidRDefault="00704164" w:rsidP="00704164">
      <w:pPr>
        <w:spacing w:after="0" w:line="240" w:lineRule="auto"/>
        <w:ind w:left="450"/>
        <w:rPr>
          <w:rFonts w:ascii="Segoe UI" w:hAnsi="Segoe UI" w:cs="Segoe UI"/>
          <w:color w:val="2E74B5" w:themeColor="accent1" w:themeShade="BF"/>
          <w:sz w:val="22"/>
          <w:szCs w:val="20"/>
        </w:rPr>
      </w:pPr>
      <w:r>
        <w:rPr>
          <w:rFonts w:ascii="Segoe UI" w:hAnsi="Segoe UI" w:cs="Segoe UI"/>
          <w:color w:val="2E74B5" w:themeColor="accent1" w:themeShade="BF"/>
          <w:sz w:val="22"/>
          <w:szCs w:val="20"/>
        </w:rPr>
        <w:t>Climate Lab Video Series</w:t>
      </w:r>
      <w:r w:rsidR="00145B70">
        <w:rPr>
          <w:rFonts w:ascii="Segoe UI" w:hAnsi="Segoe UI" w:cs="Segoe UI"/>
          <w:color w:val="2E74B5" w:themeColor="accent1" w:themeShade="BF"/>
          <w:sz w:val="22"/>
          <w:szCs w:val="20"/>
        </w:rPr>
        <w:t xml:space="preserve"> (Videos </w:t>
      </w:r>
      <w:r w:rsidR="00145B70" w:rsidRPr="00145B70">
        <w:rPr>
          <w:rFonts w:ascii="Segoe UI" w:hAnsi="Segoe UI" w:cs="Segoe UI"/>
          <w:color w:val="2E74B5" w:themeColor="accent1" w:themeShade="BF"/>
          <w:sz w:val="22"/>
          <w:szCs w:val="20"/>
        </w:rPr>
        <w:t>#</w:t>
      </w:r>
      <w:r w:rsidR="00145B70">
        <w:rPr>
          <w:rFonts w:ascii="Segoe UI" w:hAnsi="Segoe UI" w:cs="Segoe UI"/>
          <w:color w:val="2E74B5" w:themeColor="accent1" w:themeShade="BF"/>
          <w:sz w:val="22"/>
          <w:szCs w:val="20"/>
        </w:rPr>
        <w:t>1…#21)</w:t>
      </w:r>
    </w:p>
    <w:p w14:paraId="7B2077C0" w14:textId="748140C8" w:rsidR="00704164" w:rsidRDefault="003D6ABA" w:rsidP="00704164">
      <w:pPr>
        <w:pStyle w:val="alink"/>
        <w:numPr>
          <w:ilvl w:val="0"/>
          <w:numId w:val="0"/>
        </w:numPr>
        <w:ind w:left="450"/>
        <w:rPr>
          <w:sz w:val="22"/>
        </w:rPr>
      </w:pPr>
      <w:hyperlink r:id="rId322" w:history="1">
        <w:r w:rsidRPr="00AB1616">
          <w:rPr>
            <w:rStyle w:val="Hyperlink"/>
            <w:sz w:val="22"/>
          </w:rPr>
          <w:t>https://www.aplantosavetheplanet.org/video</w:t>
        </w:r>
      </w:hyperlink>
    </w:p>
    <w:p w14:paraId="5DAD1A66" w14:textId="49BBB64E" w:rsidR="003D6ABA" w:rsidRPr="003D6ABA" w:rsidRDefault="003D6ABA" w:rsidP="003D6ABA">
      <w:pPr>
        <w:pStyle w:val="Heading2"/>
        <w:spacing w:before="320" w:after="160"/>
      </w:pPr>
      <w:r>
        <w:t>Billion-Dollar Sized R&amp;D Proposals</w:t>
      </w:r>
    </w:p>
    <w:p w14:paraId="65E82803" w14:textId="32807FC2" w:rsidR="007B63EA" w:rsidRPr="00C93918" w:rsidRDefault="007B63EA" w:rsidP="007B63EA">
      <w:pPr>
        <w:spacing w:after="0" w:line="240" w:lineRule="auto"/>
        <w:ind w:left="450"/>
        <w:rPr>
          <w:rFonts w:ascii="Segoe UI" w:hAnsi="Segoe UI" w:cs="Segoe UI"/>
          <w:color w:val="2E74B5" w:themeColor="accent1" w:themeShade="BF"/>
          <w:sz w:val="22"/>
          <w:szCs w:val="20"/>
        </w:rPr>
      </w:pPr>
      <w:r>
        <w:rPr>
          <w:rFonts w:ascii="Segoe UI" w:hAnsi="Segoe UI" w:cs="Segoe UI"/>
          <w:color w:val="2E74B5" w:themeColor="accent1" w:themeShade="BF"/>
          <w:sz w:val="22"/>
          <w:szCs w:val="20"/>
        </w:rPr>
        <w:t>Climate Moonshot Portfolio</w:t>
      </w:r>
    </w:p>
    <w:p w14:paraId="1653F41A" w14:textId="395EBBC6" w:rsidR="007B63EA" w:rsidRPr="00C93918" w:rsidRDefault="007B63EA" w:rsidP="007B63EA">
      <w:pPr>
        <w:pStyle w:val="alink"/>
        <w:numPr>
          <w:ilvl w:val="0"/>
          <w:numId w:val="0"/>
        </w:numPr>
        <w:spacing w:after="40"/>
        <w:ind w:left="450"/>
      </w:pPr>
      <w:hyperlink r:id="rId323" w:history="1">
        <w:r>
          <w:rPr>
            <w:rStyle w:val="Hyperlink"/>
            <w:color w:val="767171" w:themeColor="background2" w:themeShade="80"/>
            <w:sz w:val="22"/>
          </w:rPr>
          <w:t>https://www.aplantosavetheplanet.org/cmp</w:t>
        </w:r>
      </w:hyperlink>
    </w:p>
    <w:p w14:paraId="37EB3940" w14:textId="77777777" w:rsidR="007B63EA" w:rsidRDefault="007B63EA" w:rsidP="003D6ABA">
      <w:pPr>
        <w:spacing w:after="0" w:line="240" w:lineRule="auto"/>
        <w:ind w:left="450"/>
        <w:rPr>
          <w:rFonts w:ascii="Segoe UI" w:hAnsi="Segoe UI" w:cs="Segoe UI"/>
          <w:color w:val="2E74B5" w:themeColor="accent1" w:themeShade="BF"/>
          <w:sz w:val="22"/>
          <w:szCs w:val="20"/>
        </w:rPr>
      </w:pPr>
    </w:p>
    <w:p w14:paraId="54DAA8F9" w14:textId="3D4C6C80" w:rsidR="003D6ABA" w:rsidRPr="00C93918" w:rsidRDefault="003D6ABA" w:rsidP="003D6ABA">
      <w:pPr>
        <w:spacing w:after="0" w:line="240" w:lineRule="auto"/>
        <w:ind w:left="450"/>
        <w:rPr>
          <w:rFonts w:ascii="Segoe UI" w:hAnsi="Segoe UI" w:cs="Segoe UI"/>
          <w:color w:val="2E74B5" w:themeColor="accent1" w:themeShade="BF"/>
          <w:sz w:val="22"/>
          <w:szCs w:val="20"/>
        </w:rPr>
      </w:pPr>
      <w:r w:rsidRPr="003D6ABA">
        <w:rPr>
          <w:rFonts w:ascii="Segoe UI" w:hAnsi="Segoe UI" w:cs="Segoe UI"/>
          <w:color w:val="2E74B5" w:themeColor="accent1" w:themeShade="BF"/>
          <w:sz w:val="22"/>
          <w:szCs w:val="20"/>
        </w:rPr>
        <w:t>Stratospheric Aerosol Injection (SAI) R&amp;D Proposals</w:t>
      </w:r>
    </w:p>
    <w:p w14:paraId="39B4CF8D" w14:textId="1DE9E12F" w:rsidR="003D6ABA" w:rsidRPr="00C93918" w:rsidRDefault="000809CD" w:rsidP="003D6ABA">
      <w:pPr>
        <w:pStyle w:val="alink"/>
        <w:numPr>
          <w:ilvl w:val="0"/>
          <w:numId w:val="0"/>
        </w:numPr>
        <w:spacing w:after="40"/>
        <w:ind w:left="450"/>
      </w:pPr>
      <w:hyperlink r:id="rId324" w:anchor="sai" w:history="1">
        <w:r>
          <w:rPr>
            <w:rStyle w:val="Hyperlink"/>
            <w:color w:val="767171" w:themeColor="background2" w:themeShade="80"/>
            <w:sz w:val="22"/>
          </w:rPr>
          <w:t>https://www.aplantosavetheplanet.org/cmp#sai</w:t>
        </w:r>
      </w:hyperlink>
    </w:p>
    <w:p w14:paraId="0BCA937D" w14:textId="77777777" w:rsidR="003D6ABA" w:rsidRPr="00C93918" w:rsidRDefault="003D6ABA" w:rsidP="003D6ABA">
      <w:pPr>
        <w:spacing w:after="0" w:line="240" w:lineRule="auto"/>
        <w:ind w:left="450"/>
        <w:rPr>
          <w:rFonts w:ascii="Segoe UI" w:hAnsi="Segoe UI" w:cs="Segoe UI"/>
          <w:color w:val="5B9BD5" w:themeColor="accent1"/>
          <w:sz w:val="20"/>
          <w:szCs w:val="20"/>
        </w:rPr>
      </w:pPr>
    </w:p>
    <w:p w14:paraId="7588D4AF" w14:textId="03D3365C" w:rsidR="003D6ABA" w:rsidRPr="00C93918" w:rsidRDefault="003D6ABA" w:rsidP="003D6ABA">
      <w:pPr>
        <w:spacing w:after="0" w:line="240" w:lineRule="auto"/>
        <w:ind w:left="450"/>
        <w:rPr>
          <w:rFonts w:ascii="Segoe UI" w:hAnsi="Segoe UI" w:cs="Segoe UI"/>
          <w:color w:val="2E74B5" w:themeColor="accent1" w:themeShade="BF"/>
          <w:sz w:val="22"/>
          <w:szCs w:val="20"/>
        </w:rPr>
      </w:pPr>
      <w:r w:rsidRPr="003D6ABA">
        <w:rPr>
          <w:rFonts w:ascii="Segoe UI" w:hAnsi="Segoe UI" w:cs="Segoe UI"/>
          <w:color w:val="2E74B5" w:themeColor="accent1" w:themeShade="BF"/>
          <w:sz w:val="22"/>
          <w:szCs w:val="20"/>
        </w:rPr>
        <w:t>Marine Cloud Brightening (MCB) R&amp;D Proposals</w:t>
      </w:r>
    </w:p>
    <w:p w14:paraId="1D543935" w14:textId="0E861D0A" w:rsidR="003D6ABA" w:rsidRPr="00C93918" w:rsidRDefault="000809CD" w:rsidP="003D6ABA">
      <w:pPr>
        <w:pStyle w:val="alink"/>
        <w:numPr>
          <w:ilvl w:val="0"/>
          <w:numId w:val="0"/>
        </w:numPr>
        <w:spacing w:after="40"/>
        <w:ind w:left="450"/>
      </w:pPr>
      <w:hyperlink r:id="rId325" w:anchor="mcb" w:history="1">
        <w:r>
          <w:rPr>
            <w:rStyle w:val="Hyperlink"/>
            <w:color w:val="767171" w:themeColor="background2" w:themeShade="80"/>
            <w:sz w:val="22"/>
          </w:rPr>
          <w:t>https://www.aplantosavetheplanet.org/cmp#mcb</w:t>
        </w:r>
      </w:hyperlink>
    </w:p>
    <w:p w14:paraId="64C7BF63" w14:textId="77777777" w:rsidR="003D6ABA" w:rsidRPr="00C93918" w:rsidRDefault="003D6ABA" w:rsidP="003D6ABA">
      <w:pPr>
        <w:spacing w:after="0" w:line="240" w:lineRule="auto"/>
        <w:ind w:left="450"/>
        <w:rPr>
          <w:rFonts w:ascii="Segoe UI" w:hAnsi="Segoe UI" w:cs="Segoe UI"/>
          <w:color w:val="5B9BD5" w:themeColor="accent1"/>
          <w:sz w:val="20"/>
          <w:szCs w:val="20"/>
        </w:rPr>
      </w:pPr>
    </w:p>
    <w:p w14:paraId="5E0633EC" w14:textId="448B3B2D" w:rsidR="003D6ABA" w:rsidRPr="00C93918" w:rsidRDefault="003D6ABA" w:rsidP="003D6ABA">
      <w:pPr>
        <w:spacing w:after="0" w:line="240" w:lineRule="auto"/>
        <w:ind w:left="450"/>
        <w:rPr>
          <w:rFonts w:ascii="Segoe UI" w:hAnsi="Segoe UI" w:cs="Segoe UI"/>
          <w:color w:val="2E74B5" w:themeColor="accent1" w:themeShade="BF"/>
          <w:sz w:val="22"/>
          <w:szCs w:val="20"/>
        </w:rPr>
      </w:pPr>
      <w:r w:rsidRPr="003D6ABA">
        <w:rPr>
          <w:rFonts w:ascii="Segoe UI" w:hAnsi="Segoe UI" w:cs="Segoe UI"/>
          <w:color w:val="2E74B5" w:themeColor="accent1" w:themeShade="BF"/>
          <w:sz w:val="22"/>
          <w:szCs w:val="20"/>
        </w:rPr>
        <w:t>Nuclear Fission R&amp;D Proposals</w:t>
      </w:r>
    </w:p>
    <w:p w14:paraId="2F02C159" w14:textId="1BDD972B" w:rsidR="003D6ABA" w:rsidRPr="00C93918" w:rsidRDefault="000809CD" w:rsidP="003D6ABA">
      <w:pPr>
        <w:pStyle w:val="alink"/>
        <w:numPr>
          <w:ilvl w:val="0"/>
          <w:numId w:val="0"/>
        </w:numPr>
        <w:spacing w:after="40"/>
        <w:ind w:left="450"/>
      </w:pPr>
      <w:hyperlink r:id="rId326" w:anchor="fission" w:history="1">
        <w:r>
          <w:rPr>
            <w:rStyle w:val="Hyperlink"/>
            <w:color w:val="767171" w:themeColor="background2" w:themeShade="80"/>
            <w:sz w:val="22"/>
          </w:rPr>
          <w:t>https://www.aplantosavetheplanet.org/cmp#fission</w:t>
        </w:r>
      </w:hyperlink>
    </w:p>
    <w:p w14:paraId="1471BE2B" w14:textId="77777777" w:rsidR="003D6ABA" w:rsidRPr="00C93918" w:rsidRDefault="003D6ABA" w:rsidP="003D6ABA">
      <w:pPr>
        <w:spacing w:after="0" w:line="240" w:lineRule="auto"/>
        <w:ind w:left="450"/>
        <w:rPr>
          <w:rFonts w:ascii="Segoe UI" w:hAnsi="Segoe UI" w:cs="Segoe UI"/>
          <w:color w:val="5B9BD5" w:themeColor="accent1"/>
          <w:sz w:val="20"/>
          <w:szCs w:val="20"/>
        </w:rPr>
      </w:pPr>
    </w:p>
    <w:p w14:paraId="6A993BE1" w14:textId="191C3C96" w:rsidR="003D6ABA" w:rsidRPr="00C93918" w:rsidRDefault="003D6ABA" w:rsidP="003D6ABA">
      <w:pPr>
        <w:spacing w:after="0" w:line="240" w:lineRule="auto"/>
        <w:ind w:left="450"/>
        <w:rPr>
          <w:rFonts w:ascii="Segoe UI" w:hAnsi="Segoe UI" w:cs="Segoe UI"/>
          <w:color w:val="2E74B5" w:themeColor="accent1" w:themeShade="BF"/>
          <w:sz w:val="22"/>
          <w:szCs w:val="20"/>
        </w:rPr>
      </w:pPr>
      <w:r w:rsidRPr="003D6ABA">
        <w:rPr>
          <w:rFonts w:ascii="Segoe UI" w:hAnsi="Segoe UI" w:cs="Segoe UI"/>
          <w:color w:val="2E74B5" w:themeColor="accent1" w:themeShade="BF"/>
          <w:sz w:val="22"/>
          <w:szCs w:val="20"/>
        </w:rPr>
        <w:t>Nuclear Fusion R&amp;D Proposals</w:t>
      </w:r>
    </w:p>
    <w:p w14:paraId="139B12CA" w14:textId="5FDAD43A" w:rsidR="003D6ABA" w:rsidRPr="00C93918" w:rsidRDefault="000809CD" w:rsidP="003D6ABA">
      <w:pPr>
        <w:pStyle w:val="alink"/>
        <w:numPr>
          <w:ilvl w:val="0"/>
          <w:numId w:val="0"/>
        </w:numPr>
        <w:spacing w:after="40"/>
        <w:ind w:left="450"/>
      </w:pPr>
      <w:hyperlink r:id="rId327" w:anchor="fusion" w:history="1">
        <w:r>
          <w:rPr>
            <w:rStyle w:val="Hyperlink"/>
            <w:color w:val="767171" w:themeColor="background2" w:themeShade="80"/>
            <w:sz w:val="22"/>
          </w:rPr>
          <w:t>https://www.aplantosavetheplanet.org/cmp#fusion</w:t>
        </w:r>
      </w:hyperlink>
    </w:p>
    <w:p w14:paraId="3F529EB0" w14:textId="77777777" w:rsidR="003D6ABA" w:rsidRPr="00C93918" w:rsidRDefault="003D6ABA" w:rsidP="003D6ABA">
      <w:pPr>
        <w:spacing w:after="0" w:line="240" w:lineRule="auto"/>
        <w:ind w:left="450"/>
        <w:rPr>
          <w:rFonts w:ascii="Segoe UI" w:hAnsi="Segoe UI" w:cs="Segoe UI"/>
          <w:color w:val="5B9BD5" w:themeColor="accent1"/>
          <w:sz w:val="20"/>
          <w:szCs w:val="20"/>
        </w:rPr>
      </w:pPr>
    </w:p>
    <w:p w14:paraId="5F9E937D" w14:textId="0F15C57F" w:rsidR="003D6ABA" w:rsidRPr="00C93918" w:rsidRDefault="003D6ABA" w:rsidP="003D6ABA">
      <w:pPr>
        <w:spacing w:after="0" w:line="240" w:lineRule="auto"/>
        <w:ind w:left="450"/>
        <w:rPr>
          <w:rFonts w:ascii="Segoe UI" w:hAnsi="Segoe UI" w:cs="Segoe UI"/>
          <w:color w:val="2E74B5" w:themeColor="accent1" w:themeShade="BF"/>
          <w:sz w:val="22"/>
          <w:szCs w:val="20"/>
        </w:rPr>
      </w:pPr>
      <w:r w:rsidRPr="003D6ABA">
        <w:rPr>
          <w:rFonts w:ascii="Segoe UI" w:hAnsi="Segoe UI" w:cs="Segoe UI"/>
          <w:color w:val="2E74B5" w:themeColor="accent1" w:themeShade="BF"/>
          <w:sz w:val="22"/>
          <w:szCs w:val="20"/>
        </w:rPr>
        <w:t>Global Climate Model R&amp;D Proposals</w:t>
      </w:r>
    </w:p>
    <w:p w14:paraId="74049AA8" w14:textId="6D6CEBBF" w:rsidR="003D6ABA" w:rsidRPr="00C93918" w:rsidRDefault="000809CD" w:rsidP="003D6ABA">
      <w:pPr>
        <w:pStyle w:val="alink"/>
        <w:numPr>
          <w:ilvl w:val="0"/>
          <w:numId w:val="0"/>
        </w:numPr>
        <w:spacing w:after="40"/>
        <w:ind w:left="450"/>
      </w:pPr>
      <w:hyperlink r:id="rId328" w:anchor="gcm" w:history="1">
        <w:r>
          <w:rPr>
            <w:rStyle w:val="Hyperlink"/>
            <w:color w:val="767171" w:themeColor="background2" w:themeShade="80"/>
            <w:sz w:val="22"/>
          </w:rPr>
          <w:t>https://www.aplantosavetheplanet.org/cmp#gcm</w:t>
        </w:r>
      </w:hyperlink>
    </w:p>
    <w:p w14:paraId="75904753" w14:textId="6B3E2077" w:rsidR="007E50D1" w:rsidRDefault="007E50D1" w:rsidP="007E50D1">
      <w:pPr>
        <w:pStyle w:val="Heading2"/>
        <w:spacing w:before="320" w:after="160"/>
      </w:pPr>
      <w:r>
        <w:t>Links to PDF files for Artificial Intelligence</w:t>
      </w:r>
    </w:p>
    <w:p w14:paraId="199B1952" w14:textId="7E6B7310" w:rsidR="007E50D1" w:rsidRPr="00C93918" w:rsidRDefault="007E50D1" w:rsidP="007E50D1">
      <w:pPr>
        <w:spacing w:after="0" w:line="240" w:lineRule="auto"/>
        <w:ind w:left="450"/>
        <w:rPr>
          <w:rFonts w:ascii="Segoe UI" w:hAnsi="Segoe UI" w:cs="Segoe UI"/>
          <w:color w:val="2E74B5" w:themeColor="accent1" w:themeShade="BF"/>
          <w:sz w:val="22"/>
          <w:szCs w:val="20"/>
        </w:rPr>
      </w:pPr>
      <w:r>
        <w:rPr>
          <w:rFonts w:ascii="Segoe UI" w:hAnsi="Segoe UI" w:cs="Segoe UI"/>
          <w:color w:val="2E74B5" w:themeColor="accent1" w:themeShade="BF"/>
          <w:sz w:val="22"/>
          <w:szCs w:val="20"/>
        </w:rPr>
        <w:t>Climate Moonshot files for AI</w:t>
      </w:r>
    </w:p>
    <w:p w14:paraId="6E271E53" w14:textId="7F83EA22" w:rsidR="007E50D1" w:rsidRPr="00C93918" w:rsidRDefault="007E50D1" w:rsidP="003E4E79">
      <w:pPr>
        <w:pStyle w:val="alink"/>
        <w:numPr>
          <w:ilvl w:val="0"/>
          <w:numId w:val="0"/>
        </w:numPr>
        <w:spacing w:after="40"/>
        <w:ind w:left="446"/>
      </w:pPr>
      <w:hyperlink r:id="rId329" w:history="1">
        <w:r w:rsidRPr="00E76CD5">
          <w:rPr>
            <w:rStyle w:val="Hyperlink"/>
            <w:color w:val="767171" w:themeColor="background2" w:themeShade="80"/>
            <w:sz w:val="22"/>
          </w:rPr>
          <w:t>https://www.aplantosavetheplanet.org/pdf-ai</w:t>
        </w:r>
      </w:hyperlink>
    </w:p>
    <w:p w14:paraId="292CC5EF" w14:textId="77777777" w:rsidR="003E4E79" w:rsidRPr="00C93918" w:rsidRDefault="003E4E79" w:rsidP="003E4E79">
      <w:pPr>
        <w:spacing w:after="0" w:line="240" w:lineRule="auto"/>
        <w:ind w:left="450"/>
        <w:rPr>
          <w:rFonts w:ascii="Segoe UI" w:hAnsi="Segoe UI" w:cs="Segoe UI"/>
          <w:color w:val="5B9BD5" w:themeColor="accent1"/>
          <w:sz w:val="20"/>
          <w:szCs w:val="20"/>
        </w:rPr>
      </w:pPr>
    </w:p>
    <w:p w14:paraId="5FED4E90" w14:textId="3C60301A" w:rsidR="003E4E79" w:rsidRPr="00C93918" w:rsidRDefault="003E4E79" w:rsidP="003E4E79">
      <w:pPr>
        <w:spacing w:after="0" w:line="240" w:lineRule="auto"/>
        <w:ind w:left="450"/>
        <w:rPr>
          <w:rFonts w:ascii="Segoe UI" w:hAnsi="Segoe UI" w:cs="Segoe UI"/>
          <w:color w:val="2E74B5" w:themeColor="accent1" w:themeShade="BF"/>
          <w:sz w:val="22"/>
          <w:szCs w:val="20"/>
        </w:rPr>
      </w:pPr>
      <w:r w:rsidRPr="003E4E79">
        <w:rPr>
          <w:rFonts w:ascii="Segoe UI" w:hAnsi="Segoe UI" w:cs="Segoe UI"/>
          <w:color w:val="2E74B5" w:themeColor="accent1" w:themeShade="BF"/>
          <w:sz w:val="22"/>
          <w:szCs w:val="20"/>
        </w:rPr>
        <w:t xml:space="preserve">Videos </w:t>
      </w:r>
      <w:r>
        <w:rPr>
          <w:rFonts w:ascii="Segoe UI" w:hAnsi="Segoe UI" w:cs="Segoe UI"/>
          <w:color w:val="2E74B5" w:themeColor="accent1" w:themeShade="BF"/>
          <w:sz w:val="22"/>
          <w:szCs w:val="20"/>
        </w:rPr>
        <w:t>Scripts</w:t>
      </w:r>
      <w:r w:rsidRPr="003E4E79">
        <w:rPr>
          <w:rFonts w:ascii="Segoe UI" w:hAnsi="Segoe UI" w:cs="Segoe UI"/>
          <w:color w:val="2E74B5" w:themeColor="accent1" w:themeShade="BF"/>
          <w:sz w:val="22"/>
          <w:szCs w:val="20"/>
        </w:rPr>
        <w:t xml:space="preserve"> (Vide</w:t>
      </w:r>
      <w:r>
        <w:rPr>
          <w:rFonts w:ascii="Segoe UI" w:hAnsi="Segoe UI" w:cs="Segoe UI"/>
          <w:color w:val="2E74B5" w:themeColor="accent1" w:themeShade="BF"/>
          <w:sz w:val="22"/>
          <w:szCs w:val="20"/>
        </w:rPr>
        <w:t>os #1…#21</w:t>
      </w:r>
      <w:r w:rsidRPr="003E4E79">
        <w:rPr>
          <w:rFonts w:ascii="Segoe UI" w:hAnsi="Segoe UI" w:cs="Segoe UI"/>
          <w:color w:val="2E74B5" w:themeColor="accent1" w:themeShade="BF"/>
          <w:sz w:val="22"/>
          <w:szCs w:val="20"/>
        </w:rPr>
        <w:t>)</w:t>
      </w:r>
    </w:p>
    <w:p w14:paraId="34A84848" w14:textId="34196886" w:rsidR="003E4E79" w:rsidRPr="00C93918" w:rsidRDefault="003E4E79" w:rsidP="003E4E79">
      <w:pPr>
        <w:pStyle w:val="alink"/>
        <w:numPr>
          <w:ilvl w:val="0"/>
          <w:numId w:val="0"/>
        </w:numPr>
        <w:ind w:left="450"/>
      </w:pPr>
      <w:hyperlink r:id="rId330" w:history="1">
        <w:r w:rsidRPr="00E76CD5">
          <w:rPr>
            <w:rStyle w:val="Hyperlink"/>
            <w:color w:val="767171" w:themeColor="background2" w:themeShade="80"/>
            <w:sz w:val="22"/>
          </w:rPr>
          <w:t>https://ma2life.org/g/video/Video_Scripts_TCL.pdf</w:t>
        </w:r>
      </w:hyperlink>
    </w:p>
    <w:p w14:paraId="032D2354" w14:textId="340938E8" w:rsidR="006061C0" w:rsidRPr="003E4E79" w:rsidRDefault="003E4E79" w:rsidP="003E4E79">
      <w:pPr>
        <w:pStyle w:val="Heading2"/>
        <w:spacing w:before="320" w:after="160"/>
      </w:pPr>
      <w:r>
        <w:lastRenderedPageBreak/>
        <w:t>Business Plan</w:t>
      </w:r>
    </w:p>
    <w:p w14:paraId="75B10B41" w14:textId="1CD7D788"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Climate Lab Business Plan (</w:t>
      </w:r>
      <w:r w:rsidR="0042626D">
        <w:rPr>
          <w:rFonts w:ascii="Segoe UI" w:hAnsi="Segoe UI" w:cs="Segoe UI"/>
          <w:color w:val="2E74B5" w:themeColor="accent1" w:themeShade="BF"/>
          <w:sz w:val="22"/>
          <w:szCs w:val="20"/>
        </w:rPr>
        <w:t>90</w:t>
      </w:r>
      <w:r w:rsidR="00704164">
        <w:rPr>
          <w:rFonts w:ascii="Segoe UI" w:hAnsi="Segoe UI" w:cs="Segoe UI"/>
          <w:color w:val="2E74B5" w:themeColor="accent1" w:themeShade="BF"/>
          <w:sz w:val="22"/>
          <w:szCs w:val="20"/>
        </w:rPr>
        <w:t xml:space="preserve">-page </w:t>
      </w:r>
      <w:r w:rsidR="00704164" w:rsidRPr="00C93918">
        <w:rPr>
          <w:rFonts w:ascii="Segoe UI" w:hAnsi="Segoe UI" w:cs="Segoe UI"/>
          <w:color w:val="2E74B5" w:themeColor="accent1" w:themeShade="BF"/>
          <w:sz w:val="22"/>
          <w:szCs w:val="20"/>
        </w:rPr>
        <w:t>PDF</w:t>
      </w:r>
      <w:r w:rsidRPr="00C93918">
        <w:rPr>
          <w:rFonts w:ascii="Segoe UI" w:hAnsi="Segoe UI" w:cs="Segoe UI"/>
          <w:color w:val="2E74B5" w:themeColor="accent1" w:themeShade="BF"/>
          <w:sz w:val="22"/>
          <w:szCs w:val="20"/>
        </w:rPr>
        <w:t>)</w:t>
      </w:r>
    </w:p>
    <w:p w14:paraId="05B4FE02" w14:textId="36BAC9B9" w:rsidR="0042626D" w:rsidRPr="00C93918" w:rsidRDefault="002E1602" w:rsidP="0042626D">
      <w:pPr>
        <w:pStyle w:val="alink"/>
        <w:numPr>
          <w:ilvl w:val="0"/>
          <w:numId w:val="0"/>
        </w:numPr>
        <w:spacing w:after="40"/>
        <w:ind w:left="450"/>
      </w:pPr>
      <w:hyperlink r:id="rId331" w:history="1">
        <w:r w:rsidRPr="002E1602">
          <w:rPr>
            <w:rStyle w:val="Hyperlink"/>
            <w:color w:val="767171" w:themeColor="background2" w:themeShade="80"/>
            <w:sz w:val="22"/>
          </w:rPr>
          <w:t>https://www.aplantosavetheplanet.org/bp</w:t>
        </w:r>
      </w:hyperlink>
      <w:r w:rsidR="009A0B96" w:rsidRPr="002E1602">
        <w:rPr>
          <w:sz w:val="22"/>
        </w:rPr>
        <w:tab/>
      </w:r>
      <w:r w:rsidRPr="002E1602">
        <w:rPr>
          <w:i/>
          <w:iCs/>
          <w:color w:val="auto"/>
          <w:sz w:val="22"/>
          <w:u w:val="none"/>
        </w:rPr>
        <w:tab/>
        <w:t>pdf file</w:t>
      </w:r>
    </w:p>
    <w:p w14:paraId="2409B03B" w14:textId="2950F30F" w:rsidR="006061C0" w:rsidRPr="0042626D" w:rsidRDefault="0042626D" w:rsidP="0042626D">
      <w:pPr>
        <w:pStyle w:val="alink"/>
        <w:numPr>
          <w:ilvl w:val="0"/>
          <w:numId w:val="0"/>
        </w:numPr>
        <w:ind w:left="450"/>
        <w:rPr>
          <w:sz w:val="22"/>
          <w:szCs w:val="20"/>
        </w:rPr>
      </w:pPr>
      <w:hyperlink r:id="rId332" w:history="1">
        <w:r w:rsidRPr="0042626D">
          <w:rPr>
            <w:rStyle w:val="Hyperlink"/>
            <w:color w:val="767171" w:themeColor="background2" w:themeShade="80"/>
            <w:sz w:val="22"/>
            <w:szCs w:val="20"/>
          </w:rPr>
          <w:t>https://www.aplantosavetheplanet.org/lab</w:t>
        </w:r>
      </w:hyperlink>
      <w:r w:rsidR="002E1602" w:rsidRPr="002E1602">
        <w:rPr>
          <w:i/>
          <w:iCs/>
          <w:color w:val="auto"/>
          <w:sz w:val="22"/>
          <w:u w:val="none"/>
        </w:rPr>
        <w:t xml:space="preserve"> </w:t>
      </w:r>
      <w:r w:rsidR="002E1602" w:rsidRPr="002E1602">
        <w:rPr>
          <w:i/>
          <w:iCs/>
          <w:color w:val="auto"/>
          <w:sz w:val="22"/>
          <w:u w:val="none"/>
        </w:rPr>
        <w:tab/>
      </w:r>
      <w:r w:rsidR="002E1602">
        <w:rPr>
          <w:i/>
          <w:iCs/>
          <w:color w:val="auto"/>
          <w:sz w:val="22"/>
          <w:u w:val="none"/>
        </w:rPr>
        <w:t>original</w:t>
      </w:r>
      <w:r w:rsidR="002E1602" w:rsidRPr="002E1602">
        <w:rPr>
          <w:i/>
          <w:iCs/>
          <w:color w:val="auto"/>
          <w:sz w:val="22"/>
          <w:u w:val="none"/>
        </w:rPr>
        <w:t xml:space="preserve"> file</w:t>
      </w:r>
      <w:r w:rsidR="002E1602">
        <w:rPr>
          <w:i/>
          <w:iCs/>
          <w:color w:val="auto"/>
          <w:sz w:val="22"/>
          <w:u w:val="none"/>
        </w:rPr>
        <w:t>s</w:t>
      </w:r>
    </w:p>
    <w:p w14:paraId="22BA9C54" w14:textId="77777777" w:rsidR="006061C0" w:rsidRPr="00C93918" w:rsidRDefault="006061C0" w:rsidP="006061C0">
      <w:pPr>
        <w:spacing w:after="0" w:line="240" w:lineRule="auto"/>
        <w:ind w:left="450"/>
        <w:rPr>
          <w:rFonts w:ascii="Segoe UI" w:hAnsi="Segoe UI" w:cs="Segoe UI"/>
          <w:color w:val="5B9BD5" w:themeColor="accent1"/>
          <w:sz w:val="20"/>
          <w:szCs w:val="20"/>
        </w:rPr>
      </w:pPr>
    </w:p>
    <w:p w14:paraId="6522A5AF" w14:textId="77777777" w:rsidR="003E4E79" w:rsidRPr="00C93918" w:rsidRDefault="003E4E79" w:rsidP="003E4E79">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United Nations Climate Lab Concept Paper (</w:t>
      </w:r>
      <w:r>
        <w:rPr>
          <w:rFonts w:ascii="Segoe UI" w:hAnsi="Segoe UI" w:cs="Segoe UI"/>
          <w:color w:val="2E74B5" w:themeColor="accent1" w:themeShade="BF"/>
          <w:sz w:val="22"/>
          <w:szCs w:val="20"/>
        </w:rPr>
        <w:t xml:space="preserve">3-page </w:t>
      </w:r>
      <w:r w:rsidRPr="00C93918">
        <w:rPr>
          <w:rFonts w:ascii="Segoe UI" w:hAnsi="Segoe UI" w:cs="Segoe UI"/>
          <w:color w:val="2E74B5" w:themeColor="accent1" w:themeShade="BF"/>
          <w:sz w:val="22"/>
          <w:szCs w:val="20"/>
        </w:rPr>
        <w:t>PDF)</w:t>
      </w:r>
      <w:r w:rsidRPr="003E4E79">
        <w:rPr>
          <w:rFonts w:ascii="Segoe UI" w:hAnsi="Segoe UI" w:cs="Segoe UI"/>
          <w:color w:val="2E74B5" w:themeColor="accent1" w:themeShade="BF"/>
          <w:sz w:val="22"/>
          <w:szCs w:val="20"/>
        </w:rPr>
        <w:t xml:space="preserve"> </w:t>
      </w:r>
    </w:p>
    <w:p w14:paraId="15D76160" w14:textId="19BB0147" w:rsidR="003E4E79" w:rsidRPr="003E4E79" w:rsidRDefault="003E4E79" w:rsidP="003E4E79">
      <w:pPr>
        <w:pStyle w:val="alink"/>
        <w:numPr>
          <w:ilvl w:val="0"/>
          <w:numId w:val="0"/>
        </w:numPr>
        <w:spacing w:after="40"/>
        <w:ind w:left="450"/>
      </w:pPr>
      <w:r w:rsidRPr="009541E1">
        <w:rPr>
          <w:sz w:val="22"/>
        </w:rPr>
        <w:t>https://www.aplantosavetheplanet.org/unclcp</w:t>
      </w:r>
    </w:p>
    <w:p w14:paraId="7FCED464" w14:textId="01127FC4" w:rsidR="003E4E79" w:rsidRPr="003E4E79" w:rsidRDefault="003E4E79" w:rsidP="003E4E79">
      <w:pPr>
        <w:pStyle w:val="Heading2"/>
        <w:spacing w:before="320" w:after="160"/>
      </w:pPr>
      <w:r>
        <w:t>Stratospheric Aerosol Injection (SAI)</w:t>
      </w:r>
    </w:p>
    <w:p w14:paraId="40E79471" w14:textId="63E95F42" w:rsidR="009B494C" w:rsidRPr="00C93918" w:rsidRDefault="009B494C" w:rsidP="009B494C">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 xml:space="preserve">Sunlight Reflectivity </w:t>
      </w:r>
      <w:r>
        <w:rPr>
          <w:rFonts w:ascii="Segoe UI" w:hAnsi="Segoe UI" w:cs="Segoe UI"/>
          <w:color w:val="2E74B5" w:themeColor="accent1" w:themeShade="BF"/>
          <w:sz w:val="22"/>
          <w:szCs w:val="20"/>
        </w:rPr>
        <w:t xml:space="preserve">Plan </w:t>
      </w:r>
      <w:r w:rsidRPr="00C93918">
        <w:rPr>
          <w:rFonts w:ascii="Segoe UI" w:hAnsi="Segoe UI" w:cs="Segoe UI"/>
          <w:color w:val="2E74B5" w:themeColor="accent1" w:themeShade="BF"/>
          <w:sz w:val="22"/>
          <w:szCs w:val="20"/>
        </w:rPr>
        <w:t>(</w:t>
      </w:r>
      <w:r>
        <w:rPr>
          <w:rFonts w:ascii="Segoe UI" w:hAnsi="Segoe UI" w:cs="Segoe UI"/>
          <w:color w:val="2E74B5" w:themeColor="accent1" w:themeShade="BF"/>
          <w:sz w:val="22"/>
          <w:szCs w:val="20"/>
        </w:rPr>
        <w:t>7-page PDF</w:t>
      </w:r>
      <w:r w:rsidRPr="00C93918">
        <w:rPr>
          <w:rFonts w:ascii="Segoe UI" w:hAnsi="Segoe UI" w:cs="Segoe UI"/>
          <w:color w:val="2E74B5" w:themeColor="accent1" w:themeShade="BF"/>
          <w:sz w:val="22"/>
          <w:szCs w:val="20"/>
        </w:rPr>
        <w:t>)</w:t>
      </w:r>
    </w:p>
    <w:p w14:paraId="0F3680D4" w14:textId="452194AE" w:rsidR="009B494C" w:rsidRPr="009541E1" w:rsidRDefault="009B494C" w:rsidP="009B494C">
      <w:pPr>
        <w:pStyle w:val="alink"/>
        <w:numPr>
          <w:ilvl w:val="0"/>
          <w:numId w:val="0"/>
        </w:numPr>
        <w:spacing w:after="40"/>
        <w:ind w:left="450"/>
        <w:rPr>
          <w:sz w:val="22"/>
        </w:rPr>
      </w:pPr>
      <w:hyperlink r:id="rId333" w:history="1">
        <w:r w:rsidRPr="00E76CD5">
          <w:rPr>
            <w:rStyle w:val="Hyperlink"/>
            <w:color w:val="767171" w:themeColor="background2" w:themeShade="80"/>
            <w:sz w:val="22"/>
          </w:rPr>
          <w:t>https://www.ma2life.org/g/film/Reflectivity_Plan.pdf</w:t>
        </w:r>
      </w:hyperlink>
    </w:p>
    <w:p w14:paraId="2977F42E" w14:textId="77777777" w:rsidR="009B494C" w:rsidRDefault="009B494C" w:rsidP="006061C0">
      <w:pPr>
        <w:spacing w:after="0" w:line="240" w:lineRule="auto"/>
        <w:ind w:left="450"/>
        <w:rPr>
          <w:rFonts w:ascii="Segoe UI" w:hAnsi="Segoe UI" w:cs="Segoe UI"/>
          <w:color w:val="2E74B5" w:themeColor="accent1" w:themeShade="BF"/>
          <w:sz w:val="22"/>
          <w:szCs w:val="20"/>
        </w:rPr>
      </w:pPr>
    </w:p>
    <w:p w14:paraId="6C0C14A2" w14:textId="2222BB4B"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Sunlight Reflectivity Field Experiments (PDF)</w:t>
      </w:r>
    </w:p>
    <w:p w14:paraId="26808E0E" w14:textId="77777777" w:rsidR="006061C0" w:rsidRPr="009541E1" w:rsidRDefault="006061C0" w:rsidP="006061C0">
      <w:pPr>
        <w:pStyle w:val="alink"/>
        <w:numPr>
          <w:ilvl w:val="0"/>
          <w:numId w:val="0"/>
        </w:numPr>
        <w:spacing w:after="40"/>
        <w:ind w:left="450"/>
        <w:rPr>
          <w:sz w:val="22"/>
        </w:rPr>
      </w:pPr>
      <w:r w:rsidRPr="009541E1">
        <w:rPr>
          <w:sz w:val="22"/>
        </w:rPr>
        <w:t>https://www.aplantosavetheplanet.org/sai</w:t>
      </w:r>
    </w:p>
    <w:p w14:paraId="2CD664A9" w14:textId="72362FE8" w:rsidR="006061C0" w:rsidRPr="00E1327C" w:rsidRDefault="00E1327C" w:rsidP="00E1327C">
      <w:pPr>
        <w:pStyle w:val="Heading2"/>
        <w:spacing w:before="320" w:after="160"/>
      </w:pPr>
      <w:r>
        <w:t>Scientific Research</w:t>
      </w:r>
    </w:p>
    <w:p w14:paraId="0CAFACA4" w14:textId="191645BA" w:rsidR="00E1327C" w:rsidRPr="00C93918" w:rsidRDefault="00E76CD5" w:rsidP="00E1327C">
      <w:pPr>
        <w:spacing w:after="0" w:line="240" w:lineRule="auto"/>
        <w:ind w:left="450"/>
        <w:rPr>
          <w:rFonts w:ascii="Segoe UI" w:hAnsi="Segoe UI" w:cs="Segoe UI"/>
          <w:color w:val="2E74B5" w:themeColor="accent1" w:themeShade="BF"/>
          <w:sz w:val="22"/>
          <w:szCs w:val="20"/>
        </w:rPr>
      </w:pPr>
      <w:r w:rsidRPr="00E76CD5">
        <w:rPr>
          <w:rFonts w:ascii="Segoe UI" w:hAnsi="Segoe UI" w:cs="Segoe UI"/>
          <w:color w:val="2E74B5" w:themeColor="accent1" w:themeShade="BF"/>
          <w:sz w:val="22"/>
          <w:szCs w:val="20"/>
        </w:rPr>
        <w:t>IPCC Decarbonization Cost Calculations</w:t>
      </w:r>
    </w:p>
    <w:p w14:paraId="4A7EC5FA" w14:textId="08C7CC89" w:rsidR="00E1327C" w:rsidRPr="00C93918" w:rsidRDefault="00E76CD5" w:rsidP="00E1327C">
      <w:pPr>
        <w:pStyle w:val="alink"/>
        <w:numPr>
          <w:ilvl w:val="0"/>
          <w:numId w:val="0"/>
        </w:numPr>
        <w:spacing w:after="40"/>
        <w:ind w:left="450"/>
      </w:pPr>
      <w:hyperlink r:id="rId334" w:history="1">
        <w:r w:rsidRPr="00E76CD5">
          <w:rPr>
            <w:rStyle w:val="Hyperlink"/>
            <w:color w:val="806000" w:themeColor="accent4" w:themeShade="80"/>
            <w:sz w:val="22"/>
          </w:rPr>
          <w:t>https://www.aplantosavetheplanet.org/dc</w:t>
        </w:r>
      </w:hyperlink>
    </w:p>
    <w:p w14:paraId="7C7DDCB6" w14:textId="77777777" w:rsidR="00E1327C" w:rsidRPr="00C93918" w:rsidRDefault="00E1327C" w:rsidP="00E1327C">
      <w:pPr>
        <w:spacing w:after="0" w:line="240" w:lineRule="auto"/>
        <w:ind w:left="450"/>
        <w:rPr>
          <w:rFonts w:ascii="Segoe UI" w:hAnsi="Segoe UI" w:cs="Segoe UI"/>
          <w:color w:val="5B9BD5" w:themeColor="accent1"/>
          <w:sz w:val="20"/>
          <w:szCs w:val="20"/>
        </w:rPr>
      </w:pPr>
    </w:p>
    <w:p w14:paraId="37E07C5D" w14:textId="77777777"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Experiments that Measure How Much Sunlight Reflects off Aerosols (PDF)</w:t>
      </w:r>
    </w:p>
    <w:p w14:paraId="3A0FD4E0" w14:textId="77777777" w:rsidR="006061C0" w:rsidRPr="00C93918" w:rsidRDefault="006061C0" w:rsidP="006061C0">
      <w:pPr>
        <w:pStyle w:val="alink"/>
        <w:numPr>
          <w:ilvl w:val="0"/>
          <w:numId w:val="0"/>
        </w:numPr>
        <w:spacing w:after="40"/>
        <w:ind w:left="450"/>
      </w:pPr>
      <w:r w:rsidRPr="009541E1">
        <w:rPr>
          <w:sz w:val="22"/>
        </w:rPr>
        <w:t>https://www.aplantosavetheplanet.org/ae</w:t>
      </w:r>
    </w:p>
    <w:p w14:paraId="4DCE30CA" w14:textId="77777777" w:rsidR="00632B9D" w:rsidRPr="00C93918" w:rsidRDefault="00632B9D" w:rsidP="00632B9D">
      <w:pPr>
        <w:spacing w:after="0" w:line="240" w:lineRule="auto"/>
        <w:ind w:left="450"/>
        <w:rPr>
          <w:rFonts w:ascii="Segoe UI" w:hAnsi="Segoe UI" w:cs="Segoe UI"/>
          <w:color w:val="5B9BD5" w:themeColor="accent1"/>
          <w:sz w:val="20"/>
          <w:szCs w:val="20"/>
        </w:rPr>
      </w:pPr>
    </w:p>
    <w:p w14:paraId="7A32979C" w14:textId="5ADB7952" w:rsidR="00632B9D" w:rsidRPr="00C93918" w:rsidRDefault="00632B9D" w:rsidP="00632B9D">
      <w:pPr>
        <w:spacing w:after="0" w:line="240" w:lineRule="auto"/>
        <w:ind w:left="450"/>
        <w:rPr>
          <w:rFonts w:ascii="Segoe UI" w:hAnsi="Segoe UI" w:cs="Segoe UI"/>
          <w:color w:val="2E74B5" w:themeColor="accent1" w:themeShade="BF"/>
          <w:sz w:val="22"/>
          <w:szCs w:val="20"/>
        </w:rPr>
      </w:pPr>
      <w:r w:rsidRPr="00632B9D">
        <w:rPr>
          <w:rFonts w:ascii="Segoe UI" w:hAnsi="Segoe UI" w:cs="Segoe UI"/>
          <w:color w:val="2E74B5" w:themeColor="accent1" w:themeShade="BF"/>
          <w:sz w:val="22"/>
          <w:szCs w:val="20"/>
        </w:rPr>
        <w:t>$250M Cloud Research Surge</w:t>
      </w:r>
      <w:r w:rsidRPr="00C93918">
        <w:rPr>
          <w:rFonts w:ascii="Segoe UI" w:hAnsi="Segoe UI" w:cs="Segoe UI"/>
          <w:color w:val="2E74B5" w:themeColor="accent1" w:themeShade="BF"/>
          <w:sz w:val="22"/>
          <w:szCs w:val="20"/>
        </w:rPr>
        <w:t xml:space="preserve"> (PDF)</w:t>
      </w:r>
    </w:p>
    <w:p w14:paraId="01EF40E6" w14:textId="4B41EC94" w:rsidR="00632B9D" w:rsidRPr="00C93918" w:rsidRDefault="00632B9D" w:rsidP="00632B9D">
      <w:pPr>
        <w:pStyle w:val="alink"/>
        <w:numPr>
          <w:ilvl w:val="0"/>
          <w:numId w:val="0"/>
        </w:numPr>
        <w:spacing w:after="40"/>
        <w:ind w:left="450"/>
      </w:pPr>
      <w:hyperlink r:id="rId335" w:history="1">
        <w:r w:rsidRPr="00632B9D">
          <w:rPr>
            <w:rStyle w:val="Hyperlink"/>
            <w:color w:val="767171" w:themeColor="background2" w:themeShade="80"/>
            <w:sz w:val="22"/>
          </w:rPr>
          <w:t>https://ma2life.org/g/eet/eetcs_plan/decarb_plan/cloud_science_surge_ChatGPT.pdf</w:t>
        </w:r>
      </w:hyperlink>
    </w:p>
    <w:p w14:paraId="6F4B1D82" w14:textId="77777777" w:rsidR="00632B9D" w:rsidRPr="00C93918" w:rsidRDefault="00632B9D" w:rsidP="00632B9D">
      <w:pPr>
        <w:spacing w:after="0" w:line="240" w:lineRule="auto"/>
        <w:ind w:left="450"/>
        <w:rPr>
          <w:rFonts w:ascii="Segoe UI" w:hAnsi="Segoe UI" w:cs="Segoe UI"/>
          <w:color w:val="5B9BD5" w:themeColor="accent1"/>
          <w:sz w:val="20"/>
          <w:szCs w:val="20"/>
        </w:rPr>
      </w:pPr>
    </w:p>
    <w:p w14:paraId="2FB7F538" w14:textId="6021222E" w:rsidR="00632B9D" w:rsidRPr="00C93918" w:rsidRDefault="00632B9D" w:rsidP="00632B9D">
      <w:pPr>
        <w:spacing w:after="0" w:line="240" w:lineRule="auto"/>
        <w:ind w:left="450"/>
        <w:rPr>
          <w:rFonts w:ascii="Segoe UI" w:hAnsi="Segoe UI" w:cs="Segoe UI"/>
          <w:color w:val="2E74B5" w:themeColor="accent1" w:themeShade="BF"/>
          <w:sz w:val="22"/>
          <w:szCs w:val="20"/>
        </w:rPr>
      </w:pPr>
      <w:r w:rsidRPr="00632B9D">
        <w:rPr>
          <w:rFonts w:ascii="Segoe UI" w:hAnsi="Segoe UI" w:cs="Segoe UI"/>
          <w:color w:val="2E74B5" w:themeColor="accent1" w:themeShade="BF"/>
          <w:sz w:val="22"/>
          <w:szCs w:val="20"/>
        </w:rPr>
        <w:t>$2B Atmospheric Research (400-page</w:t>
      </w:r>
      <w:r>
        <w:rPr>
          <w:rFonts w:ascii="Segoe UI" w:hAnsi="Segoe UI" w:cs="Segoe UI"/>
          <w:color w:val="2E74B5" w:themeColor="accent1" w:themeShade="BF"/>
          <w:sz w:val="22"/>
          <w:szCs w:val="20"/>
        </w:rPr>
        <w:t>s</w:t>
      </w:r>
      <w:r w:rsidRPr="00632B9D">
        <w:rPr>
          <w:rFonts w:ascii="Segoe UI" w:hAnsi="Segoe UI" w:cs="Segoe UI"/>
          <w:color w:val="2E74B5" w:themeColor="accent1" w:themeShade="BF"/>
          <w:sz w:val="22"/>
          <w:szCs w:val="20"/>
        </w:rPr>
        <w:t>)</w:t>
      </w:r>
    </w:p>
    <w:p w14:paraId="49182B1B" w14:textId="77777777" w:rsidR="00632B9D" w:rsidRPr="00C93918" w:rsidRDefault="00632B9D" w:rsidP="00632B9D">
      <w:pPr>
        <w:pStyle w:val="alink"/>
        <w:numPr>
          <w:ilvl w:val="0"/>
          <w:numId w:val="0"/>
        </w:numPr>
        <w:spacing w:after="40"/>
        <w:ind w:left="450"/>
      </w:pPr>
      <w:hyperlink r:id="rId336" w:history="1">
        <w:r>
          <w:rPr>
            <w:rStyle w:val="Hyperlink"/>
            <w:color w:val="767171" w:themeColor="background2" w:themeShade="80"/>
            <w:sz w:val="22"/>
          </w:rPr>
          <w:t>https://drive.google.com/drive/folders/1e5jvAmJUfBLCpkQVKwR0dS_Ur2UtFLkG?usp=sharing</w:t>
        </w:r>
      </w:hyperlink>
    </w:p>
    <w:p w14:paraId="3F473BE3" w14:textId="03184892" w:rsidR="00632B9D" w:rsidRPr="00C93918" w:rsidRDefault="00632B9D" w:rsidP="00632B9D">
      <w:pPr>
        <w:pStyle w:val="alink"/>
        <w:numPr>
          <w:ilvl w:val="0"/>
          <w:numId w:val="0"/>
        </w:numPr>
        <w:spacing w:after="40"/>
        <w:ind w:left="450"/>
      </w:pPr>
      <w:hyperlink r:id="rId337" w:history="1">
        <w:r>
          <w:rPr>
            <w:rStyle w:val="Hyperlink"/>
            <w:color w:val="767171" w:themeColor="background2" w:themeShade="80"/>
            <w:sz w:val="22"/>
          </w:rPr>
          <w:t>https://ma2life.org/g/eet/eetcs_plan/decarb_plan/Atmospheric_Experiments.pdf</w:t>
        </w:r>
      </w:hyperlink>
    </w:p>
    <w:p w14:paraId="0C00CFFF" w14:textId="49D5330E" w:rsidR="00632B9D" w:rsidRDefault="00632B9D" w:rsidP="00632B9D">
      <w:pPr>
        <w:pStyle w:val="Heading2"/>
        <w:spacing w:before="320" w:after="160"/>
      </w:pPr>
      <w:r w:rsidRPr="00632B9D">
        <w:t>Moonshot Conference</w:t>
      </w:r>
    </w:p>
    <w:p w14:paraId="42F7D930" w14:textId="41B97C23" w:rsidR="00632B9D" w:rsidRPr="00C93918" w:rsidRDefault="00632B9D" w:rsidP="00632B9D">
      <w:pPr>
        <w:spacing w:after="0" w:line="240" w:lineRule="auto"/>
        <w:ind w:left="450"/>
        <w:rPr>
          <w:rFonts w:ascii="Segoe UI" w:hAnsi="Segoe UI" w:cs="Segoe UI"/>
          <w:color w:val="2E74B5" w:themeColor="accent1" w:themeShade="BF"/>
          <w:sz w:val="22"/>
          <w:szCs w:val="20"/>
        </w:rPr>
      </w:pPr>
      <w:r w:rsidRPr="00632B9D">
        <w:rPr>
          <w:rFonts w:ascii="Segoe UI" w:hAnsi="Segoe UI" w:cs="Segoe UI"/>
          <w:color w:val="2E74B5" w:themeColor="accent1" w:themeShade="BF"/>
          <w:sz w:val="22"/>
          <w:szCs w:val="20"/>
        </w:rPr>
        <w:t>Climate Moonshot Conference</w:t>
      </w:r>
    </w:p>
    <w:p w14:paraId="3953DBEE" w14:textId="77777777" w:rsidR="00632B9D" w:rsidRPr="00C93918" w:rsidRDefault="00632B9D" w:rsidP="00632B9D">
      <w:pPr>
        <w:pStyle w:val="alink"/>
        <w:numPr>
          <w:ilvl w:val="0"/>
          <w:numId w:val="0"/>
        </w:numPr>
        <w:spacing w:after="40"/>
        <w:ind w:left="450"/>
      </w:pPr>
      <w:hyperlink r:id="rId338" w:history="1">
        <w:r w:rsidRPr="002E1602">
          <w:rPr>
            <w:rStyle w:val="Hyperlink"/>
            <w:color w:val="767171" w:themeColor="background2" w:themeShade="80"/>
            <w:sz w:val="22"/>
          </w:rPr>
          <w:t>https://www.aplantosavetheplanet.org/dc</w:t>
        </w:r>
      </w:hyperlink>
    </w:p>
    <w:p w14:paraId="212B8E97" w14:textId="0F07C702" w:rsidR="00632B9D" w:rsidRDefault="00632B9D" w:rsidP="00632B9D">
      <w:pPr>
        <w:pStyle w:val="Heading2"/>
        <w:spacing w:before="320" w:after="160"/>
      </w:pPr>
      <w:r>
        <w:t xml:space="preserve">Moonshot </w:t>
      </w:r>
      <w:r w:rsidR="00825976">
        <w:t>Movie</w:t>
      </w:r>
    </w:p>
    <w:p w14:paraId="4904B8B7" w14:textId="575482F2" w:rsidR="00632B9D" w:rsidRPr="00C93918" w:rsidRDefault="00632B9D" w:rsidP="00632B9D">
      <w:pPr>
        <w:spacing w:after="0" w:line="240" w:lineRule="auto"/>
        <w:ind w:left="450"/>
        <w:rPr>
          <w:rFonts w:ascii="Segoe UI" w:hAnsi="Segoe UI" w:cs="Segoe UI"/>
          <w:color w:val="2E74B5" w:themeColor="accent1" w:themeShade="BF"/>
          <w:sz w:val="22"/>
          <w:szCs w:val="20"/>
        </w:rPr>
      </w:pPr>
      <w:r w:rsidRPr="00632B9D">
        <w:rPr>
          <w:rFonts w:ascii="Segoe UI" w:hAnsi="Segoe UI" w:cs="Segoe UI"/>
          <w:color w:val="2E74B5" w:themeColor="accent1" w:themeShade="BF"/>
          <w:sz w:val="22"/>
          <w:szCs w:val="20"/>
        </w:rPr>
        <w:t>The Climate Kids (docudrama)</w:t>
      </w:r>
    </w:p>
    <w:p w14:paraId="552F1554" w14:textId="58AE8D01" w:rsidR="00632B9D" w:rsidRPr="00C93918" w:rsidRDefault="00632B9D" w:rsidP="00632B9D">
      <w:pPr>
        <w:pStyle w:val="alink"/>
        <w:numPr>
          <w:ilvl w:val="0"/>
          <w:numId w:val="0"/>
        </w:numPr>
        <w:spacing w:after="40"/>
        <w:ind w:left="450"/>
      </w:pPr>
      <w:hyperlink r:id="rId339" w:history="1">
        <w:r w:rsidRPr="002C50C9">
          <w:rPr>
            <w:rStyle w:val="Hyperlink"/>
            <w:color w:val="767171" w:themeColor="background2" w:themeShade="80"/>
            <w:sz w:val="22"/>
          </w:rPr>
          <w:t>https://www.ma2life.org/g/film/The_Climate_Kids.pdf</w:t>
        </w:r>
      </w:hyperlink>
    </w:p>
    <w:p w14:paraId="16FACD94" w14:textId="62DD926E" w:rsidR="00632B9D" w:rsidRPr="00E1327C" w:rsidRDefault="008E3AB2" w:rsidP="00632B9D">
      <w:pPr>
        <w:pStyle w:val="Heading2"/>
        <w:spacing w:before="320" w:after="160"/>
      </w:pPr>
      <w:r>
        <w:t>Policy Making Tool Development</w:t>
      </w:r>
    </w:p>
    <w:p w14:paraId="509A4497" w14:textId="77777777"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Climate Plan Generation Website (PDF)</w:t>
      </w:r>
    </w:p>
    <w:p w14:paraId="27ECACA2" w14:textId="7289B2D5" w:rsidR="006061C0" w:rsidRPr="008E3AB2" w:rsidRDefault="006061C0" w:rsidP="008E3AB2">
      <w:pPr>
        <w:pStyle w:val="alink"/>
        <w:numPr>
          <w:ilvl w:val="0"/>
          <w:numId w:val="0"/>
        </w:numPr>
        <w:ind w:left="450"/>
      </w:pPr>
      <w:r w:rsidRPr="009541E1">
        <w:rPr>
          <w:sz w:val="22"/>
        </w:rPr>
        <w:t>https://www.aplantosavetheplanet.org/website</w:t>
      </w:r>
    </w:p>
    <w:p w14:paraId="02BEDAA1" w14:textId="4469643C" w:rsidR="008E3AB2" w:rsidRPr="00E1327C" w:rsidRDefault="008E3AB2" w:rsidP="008E3AB2">
      <w:pPr>
        <w:pStyle w:val="Heading2"/>
        <w:spacing w:before="320" w:after="160"/>
      </w:pPr>
      <w:r>
        <w:lastRenderedPageBreak/>
        <w:t>A</w:t>
      </w:r>
      <w:r w:rsidR="002A6CB1">
        <w:t xml:space="preserve">uthor Glenn </w:t>
      </w:r>
      <w:r>
        <w:t>Weinreb</w:t>
      </w:r>
    </w:p>
    <w:p w14:paraId="3DA79D11" w14:textId="77777777" w:rsidR="006061C0" w:rsidRPr="00C93918" w:rsidRDefault="006061C0" w:rsidP="006061C0">
      <w:pPr>
        <w:spacing w:after="0" w:line="240" w:lineRule="auto"/>
        <w:ind w:left="450"/>
        <w:rPr>
          <w:rFonts w:ascii="Segoe UI" w:hAnsi="Segoe UI" w:cs="Segoe UI"/>
          <w:color w:val="2E74B5" w:themeColor="accent1" w:themeShade="BF"/>
          <w:sz w:val="22"/>
          <w:szCs w:val="20"/>
        </w:rPr>
      </w:pPr>
      <w:r w:rsidRPr="00C93918">
        <w:rPr>
          <w:rFonts w:ascii="Segoe UI" w:hAnsi="Segoe UI" w:cs="Segoe UI"/>
          <w:color w:val="2E74B5" w:themeColor="accent1" w:themeShade="BF"/>
          <w:sz w:val="22"/>
          <w:szCs w:val="20"/>
        </w:rPr>
        <w:t>Articles by Glenn Weinreb</w:t>
      </w:r>
    </w:p>
    <w:p w14:paraId="62416353" w14:textId="77777777" w:rsidR="006061C0" w:rsidRPr="00354E09" w:rsidRDefault="006061C0" w:rsidP="00354E09">
      <w:pPr>
        <w:pStyle w:val="alink"/>
        <w:numPr>
          <w:ilvl w:val="0"/>
          <w:numId w:val="0"/>
        </w:numPr>
        <w:tabs>
          <w:tab w:val="clear" w:pos="360"/>
        </w:tabs>
        <w:ind w:left="450"/>
        <w:rPr>
          <w:sz w:val="22"/>
          <w:szCs w:val="20"/>
        </w:rPr>
      </w:pPr>
      <w:hyperlink r:id="rId340" w:anchor="articles" w:history="1">
        <w:r w:rsidRPr="00354E09">
          <w:rPr>
            <w:rStyle w:val="Hyperlink"/>
            <w:color w:val="767171" w:themeColor="background2" w:themeShade="80"/>
            <w:sz w:val="22"/>
            <w:szCs w:val="20"/>
          </w:rPr>
          <w:t>http://www.manhattan2.org/#articles</w:t>
        </w:r>
      </w:hyperlink>
    </w:p>
    <w:p w14:paraId="018C524E" w14:textId="77777777" w:rsidR="006061C0" w:rsidRPr="00C93918" w:rsidRDefault="006061C0" w:rsidP="006061C0">
      <w:pPr>
        <w:spacing w:after="0" w:line="240" w:lineRule="auto"/>
        <w:ind w:left="450"/>
        <w:rPr>
          <w:rFonts w:ascii="Segoe UI" w:hAnsi="Segoe UI" w:cs="Segoe UI"/>
          <w:color w:val="5B9BD5" w:themeColor="accent1"/>
          <w:sz w:val="20"/>
          <w:szCs w:val="20"/>
        </w:rPr>
      </w:pPr>
    </w:p>
    <w:p w14:paraId="7F3E2411" w14:textId="6F27AFB7" w:rsidR="006061C0" w:rsidRPr="00C93918" w:rsidRDefault="007F60EA" w:rsidP="006061C0">
      <w:pPr>
        <w:spacing w:after="0" w:line="240" w:lineRule="auto"/>
        <w:ind w:left="450"/>
        <w:rPr>
          <w:rFonts w:ascii="Segoe UI" w:hAnsi="Segoe UI" w:cs="Segoe UI"/>
          <w:color w:val="2E74B5" w:themeColor="accent1" w:themeShade="BF"/>
          <w:sz w:val="22"/>
          <w:szCs w:val="20"/>
        </w:rPr>
      </w:pPr>
      <w:r w:rsidRPr="007F60EA">
        <w:rPr>
          <w:rFonts w:ascii="Segoe UI" w:hAnsi="Segoe UI" w:cs="Segoe UI"/>
          <w:iCs/>
          <w:color w:val="2E74B5" w:themeColor="accent1" w:themeShade="BF"/>
          <w:sz w:val="22"/>
          <w:szCs w:val="20"/>
        </w:rPr>
        <w:t>Free Book</w:t>
      </w:r>
      <w:r w:rsidR="003D074D" w:rsidRPr="00C93918">
        <w:rPr>
          <w:rFonts w:ascii="Segoe UI" w:hAnsi="Segoe UI" w:cs="Segoe UI"/>
          <w:color w:val="2E74B5" w:themeColor="accent1" w:themeShade="BF"/>
          <w:sz w:val="22"/>
          <w:szCs w:val="20"/>
        </w:rPr>
        <w:t xml:space="preserve"> by Glenn Weinreb</w:t>
      </w:r>
      <w:r w:rsidRPr="007F60EA">
        <w:rPr>
          <w:rFonts w:ascii="Segoe UI" w:hAnsi="Segoe UI" w:cs="Segoe UI"/>
          <w:iCs/>
          <w:color w:val="2E74B5" w:themeColor="accent1" w:themeShade="BF"/>
          <w:sz w:val="22"/>
          <w:szCs w:val="20"/>
        </w:rPr>
        <w:t>:</w:t>
      </w:r>
      <w:r>
        <w:rPr>
          <w:rFonts w:ascii="Segoe UI" w:hAnsi="Segoe UI" w:cs="Segoe UI"/>
          <w:i/>
          <w:color w:val="2E74B5" w:themeColor="accent1" w:themeShade="BF"/>
          <w:sz w:val="22"/>
          <w:szCs w:val="20"/>
        </w:rPr>
        <w:t xml:space="preserve"> </w:t>
      </w:r>
      <w:r w:rsidR="006061C0" w:rsidRPr="00C93918">
        <w:rPr>
          <w:rFonts w:ascii="Segoe UI" w:hAnsi="Segoe UI" w:cs="Segoe UI"/>
          <w:i/>
          <w:color w:val="2E74B5" w:themeColor="accent1" w:themeShade="BF"/>
          <w:sz w:val="22"/>
          <w:szCs w:val="20"/>
        </w:rPr>
        <w:t>A Plan to Save the Planet</w:t>
      </w:r>
      <w:r w:rsidR="006061C0" w:rsidRPr="00C93918">
        <w:rPr>
          <w:rFonts w:ascii="Segoe UI" w:hAnsi="Segoe UI" w:cs="Segoe UI"/>
          <w:color w:val="2E74B5" w:themeColor="accent1" w:themeShade="BF"/>
          <w:sz w:val="22"/>
          <w:szCs w:val="20"/>
        </w:rPr>
        <w:t xml:space="preserve"> </w:t>
      </w:r>
    </w:p>
    <w:p w14:paraId="0DFAA70D" w14:textId="77777777" w:rsidR="006061C0" w:rsidRDefault="006061C0" w:rsidP="00354E09">
      <w:pPr>
        <w:pStyle w:val="alink"/>
        <w:numPr>
          <w:ilvl w:val="0"/>
          <w:numId w:val="0"/>
        </w:numPr>
        <w:tabs>
          <w:tab w:val="clear" w:pos="360"/>
        </w:tabs>
        <w:ind w:left="450"/>
      </w:pPr>
      <w:hyperlink r:id="rId341" w:history="1">
        <w:r w:rsidRPr="00354E09">
          <w:rPr>
            <w:rStyle w:val="Hyperlink"/>
            <w:color w:val="767171" w:themeColor="background2" w:themeShade="80"/>
            <w:sz w:val="22"/>
            <w:szCs w:val="20"/>
          </w:rPr>
          <w:t>http://www.APlanToSaveThePlanet.org/pdf</w:t>
        </w:r>
      </w:hyperlink>
    </w:p>
    <w:p w14:paraId="07092946" w14:textId="2120CC84" w:rsidR="00E76CD5" w:rsidRPr="00C93918" w:rsidRDefault="00E76CD5" w:rsidP="00E76CD5">
      <w:pPr>
        <w:pStyle w:val="Heading1"/>
      </w:pPr>
      <w:bookmarkStart w:id="39" w:name="_Toc234232609"/>
      <w:r>
        <w:lastRenderedPageBreak/>
        <w:t>Acknowledgements</w:t>
      </w:r>
      <w:bookmarkEnd w:id="39"/>
    </w:p>
    <w:p w14:paraId="63E75AF0" w14:textId="77777777" w:rsidR="00120BCE" w:rsidRDefault="00120BCE" w:rsidP="00120BCE">
      <w:pPr>
        <w:pStyle w:val="Heading2"/>
        <w:spacing w:after="80"/>
      </w:pPr>
      <w:r>
        <w:t xml:space="preserve">Open-Source </w:t>
      </w:r>
    </w:p>
    <w:p w14:paraId="3D989263" w14:textId="77777777" w:rsidR="00120BCE" w:rsidRDefault="00120BCE" w:rsidP="00C663EE">
      <w:r>
        <w:t xml:space="preserve">To the author's knowledge, the concepts discussed in this document are public knowledge and no patents are pending. </w:t>
      </w:r>
    </w:p>
    <w:p w14:paraId="2134BAB5" w14:textId="77777777" w:rsidR="00120BCE" w:rsidRPr="00A115EA" w:rsidRDefault="00120BCE" w:rsidP="00C663EE">
      <w:pPr>
        <w:rPr>
          <w:rFonts w:eastAsia="Calibri" w:cs="Times New Roman"/>
          <w:bCs/>
          <w:iCs/>
          <w:szCs w:val="24"/>
        </w:rPr>
      </w:pPr>
      <w:r>
        <w:rPr>
          <w:rFonts w:eastAsia="Calibri" w:cs="Times New Roman"/>
          <w:bCs/>
          <w:iCs/>
          <w:szCs w:val="24"/>
        </w:rPr>
        <w:t xml:space="preserve">The document you are reading is </w:t>
      </w:r>
      <w:hyperlink r:id="rId342" w:history="1">
        <w:r w:rsidRPr="007C55B0">
          <w:rPr>
            <w:rStyle w:val="bhyperlinkChar"/>
          </w:rPr>
          <w:t>open-source</w:t>
        </w:r>
      </w:hyperlink>
      <w:r>
        <w:rPr>
          <w:rFonts w:eastAsia="Calibri" w:cs="Times New Roman"/>
          <w:bCs/>
          <w:iCs/>
          <w:szCs w:val="24"/>
        </w:rPr>
        <w:t xml:space="preserve">, which means anyone can copy (i.e. </w:t>
      </w:r>
      <w:hyperlink r:id="rId343" w:history="1">
        <w:r w:rsidRPr="002E41C0">
          <w:rPr>
            <w:rStyle w:val="bhyperlinkChar"/>
          </w:rPr>
          <w:t>bifurcate</w:t>
        </w:r>
      </w:hyperlink>
      <w:r>
        <w:rPr>
          <w:rFonts w:eastAsia="Calibri" w:cs="Times New Roman"/>
          <w:bCs/>
          <w:iCs/>
          <w:szCs w:val="24"/>
        </w:rPr>
        <w:t xml:space="preserve">), modify, and </w:t>
      </w:r>
      <w:r w:rsidRPr="00EC10E1">
        <w:rPr>
          <w:rFonts w:eastAsia="Calibri" w:cs="Times New Roman"/>
          <w:bCs/>
          <w:iCs/>
          <w:szCs w:val="24"/>
        </w:rPr>
        <w:t xml:space="preserve">rename </w:t>
      </w:r>
      <w:r>
        <w:rPr>
          <w:rFonts w:eastAsia="Calibri" w:cs="Times New Roman"/>
          <w:bCs/>
          <w:iCs/>
          <w:szCs w:val="24"/>
        </w:rPr>
        <w:t xml:space="preserve">for free </w:t>
      </w:r>
      <w:r w:rsidRPr="00EC10E1">
        <w:rPr>
          <w:rFonts w:eastAsia="Calibri" w:cs="Times New Roman"/>
          <w:bCs/>
          <w:iCs/>
          <w:szCs w:val="24"/>
        </w:rPr>
        <w:t xml:space="preserve">via the </w:t>
      </w:r>
      <w:hyperlink r:id="rId344" w:history="1">
        <w:r w:rsidRPr="00EC10E1">
          <w:rPr>
            <w:rStyle w:val="bhyperlinkChar"/>
            <w:szCs w:val="24"/>
          </w:rPr>
          <w:t>CC BY 4.0</w:t>
        </w:r>
      </w:hyperlink>
      <w:r w:rsidRPr="00EC10E1">
        <w:rPr>
          <w:rFonts w:eastAsia="Calibri" w:cs="Times New Roman"/>
          <w:bCs/>
          <w:iCs/>
          <w:szCs w:val="24"/>
        </w:rPr>
        <w:t xml:space="preserve"> license.</w:t>
      </w:r>
    </w:p>
    <w:p w14:paraId="7EEB63F4" w14:textId="77777777" w:rsidR="00120BCE" w:rsidRDefault="00120BCE" w:rsidP="00C663EE">
      <w:r>
        <w:t xml:space="preserve">For original files, visit </w:t>
      </w:r>
      <w:hyperlink r:id="rId345" w:history="1">
        <w:r>
          <w:rPr>
            <w:rStyle w:val="bhyperlinkChar"/>
          </w:rPr>
          <w:t>www.APlanToSaveThePlanet.org/lab</w:t>
        </w:r>
      </w:hyperlink>
    </w:p>
    <w:p w14:paraId="27667C4E" w14:textId="77777777" w:rsidR="00120BCE" w:rsidRPr="008B4312" w:rsidRDefault="00120BCE" w:rsidP="00120BCE">
      <w:pPr>
        <w:pStyle w:val="Heading2"/>
        <w:spacing w:after="80"/>
      </w:pPr>
      <w:r>
        <w:t>Acknowledg</w:t>
      </w:r>
      <w:r w:rsidRPr="00D471A7">
        <w:t>men</w:t>
      </w:r>
      <w:r>
        <w:t xml:space="preserve">ts </w:t>
      </w:r>
    </w:p>
    <w:p w14:paraId="21BB8F22" w14:textId="77777777" w:rsidR="00E8098F" w:rsidRDefault="00120BCE" w:rsidP="00C663EE">
      <w:r>
        <w:t>With the permission of publisher AspenCore, this document reprints material previously published in EE Times (</w:t>
      </w:r>
      <w:hyperlink r:id="rId346" w:history="1">
        <w:r w:rsidRPr="00D223EF">
          <w:rPr>
            <w:rStyle w:val="bhyperlinkChar"/>
          </w:rPr>
          <w:t>www.EETimes.com</w:t>
        </w:r>
      </w:hyperlink>
      <w:r>
        <w:t>), Power Electronics (</w:t>
      </w:r>
      <w:hyperlink r:id="rId347" w:history="1">
        <w:r w:rsidRPr="00D223EF">
          <w:rPr>
            <w:rStyle w:val="bhyperlinkChar"/>
          </w:rPr>
          <w:t>www.PowerElectronicsNews.com</w:t>
        </w:r>
      </w:hyperlink>
      <w:r>
        <w:t>), and Electronics Design News (</w:t>
      </w:r>
      <w:hyperlink r:id="rId348" w:history="1">
        <w:r w:rsidRPr="00D223EF">
          <w:rPr>
            <w:rStyle w:val="bhyperlinkChar"/>
          </w:rPr>
          <w:t>www.EDN.com</w:t>
        </w:r>
      </w:hyperlink>
      <w:r>
        <w:t>).</w:t>
      </w:r>
    </w:p>
    <w:p w14:paraId="60FCE187" w14:textId="77777777" w:rsidR="00987EB9" w:rsidRDefault="00987EB9">
      <w:pPr>
        <w:spacing w:after="160"/>
        <w:rPr>
          <w:sz w:val="22"/>
        </w:rPr>
      </w:pPr>
    </w:p>
    <w:sectPr w:rsidR="00987EB9" w:rsidSect="00A929E7">
      <w:headerReference w:type="even" r:id="rId349"/>
      <w:headerReference w:type="default" r:id="rId350"/>
      <w:headerReference w:type="first" r:id="rId351"/>
      <w:pgSz w:w="12240" w:h="15840" w:code="1"/>
      <w:pgMar w:top="864" w:right="1296"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DA18" w14:textId="77777777" w:rsidR="00994A92" w:rsidRDefault="00994A92" w:rsidP="00E613C1">
      <w:pPr>
        <w:spacing w:after="0" w:line="240" w:lineRule="auto"/>
      </w:pPr>
      <w:r>
        <w:separator/>
      </w:r>
    </w:p>
  </w:endnote>
  <w:endnote w:type="continuationSeparator" w:id="0">
    <w:p w14:paraId="52000D80" w14:textId="77777777" w:rsidR="00994A92" w:rsidRDefault="00994A92" w:rsidP="00E61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panose1 w:val="02010803020104030203"/>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3493" w14:textId="77777777" w:rsidR="00994A92" w:rsidRDefault="00994A92" w:rsidP="00E613C1">
      <w:pPr>
        <w:spacing w:after="0" w:line="240" w:lineRule="auto"/>
      </w:pPr>
      <w:r>
        <w:separator/>
      </w:r>
    </w:p>
  </w:footnote>
  <w:footnote w:type="continuationSeparator" w:id="0">
    <w:p w14:paraId="7280C920" w14:textId="77777777" w:rsidR="00994A92" w:rsidRDefault="00994A92" w:rsidP="00E61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9AA7" w14:textId="77777777" w:rsidR="00396D1F" w:rsidRPr="00B35F6B" w:rsidRDefault="00396D1F" w:rsidP="00DA3637">
    <w:pPr>
      <w:pStyle w:val="Footer"/>
      <w:tabs>
        <w:tab w:val="clear" w:pos="4680"/>
        <w:tab w:val="clear" w:pos="9360"/>
        <w:tab w:val="left" w:pos="540"/>
        <w:tab w:val="left" w:pos="5520"/>
      </w:tabs>
      <w:spacing w:after="120" w:line="360" w:lineRule="auto"/>
      <w:rPr>
        <w:rFonts w:asciiTheme="majorHAnsi" w:hAnsiTheme="majorHAnsi"/>
        <w:spacing w:val="60"/>
        <w:sz w:val="22"/>
      </w:rPr>
    </w:pPr>
    <w:r>
      <w:rPr>
        <w:rFonts w:asciiTheme="majorHAnsi" w:hAnsiTheme="majorHAnsi"/>
        <w:spacing w:val="6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221097837"/>
      <w:docPartObj>
        <w:docPartGallery w:val="Page Numbers (Bottom of Page)"/>
        <w:docPartUnique/>
      </w:docPartObj>
    </w:sdtPr>
    <w:sdtEndPr>
      <w:rPr>
        <w:rFonts w:asciiTheme="majorHAnsi" w:hAnsiTheme="majorHAnsi"/>
        <w:spacing w:val="60"/>
      </w:rPr>
    </w:sdtEndPr>
    <w:sdtContent>
      <w:p w14:paraId="0EFC3FE2" w14:textId="77777777" w:rsidR="00396D1F" w:rsidRPr="00B35F6B" w:rsidRDefault="00396D1F" w:rsidP="00DA3637">
        <w:pPr>
          <w:pStyle w:val="Footer"/>
          <w:tabs>
            <w:tab w:val="clear" w:pos="4680"/>
            <w:tab w:val="right" w:pos="6390"/>
            <w:tab w:val="right" w:pos="6930"/>
          </w:tabs>
          <w:spacing w:after="120" w:line="360" w:lineRule="auto"/>
          <w:ind w:right="43"/>
          <w:rPr>
            <w:vanish/>
            <w:spacing w:val="60"/>
          </w:rPr>
        </w:pPr>
        <w:r>
          <w:rPr>
            <w:sz w:val="22"/>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AC3B" w14:textId="77777777" w:rsidR="00396D1F" w:rsidRPr="00B35F6B" w:rsidRDefault="00396D1F" w:rsidP="00BE5A13">
    <w:pPr>
      <w:pStyle w:val="Footer"/>
      <w:tabs>
        <w:tab w:val="clear" w:pos="4680"/>
        <w:tab w:val="clear" w:pos="9360"/>
        <w:tab w:val="left" w:pos="540"/>
        <w:tab w:val="left" w:pos="5520"/>
      </w:tabs>
      <w:spacing w:after="120" w:line="360" w:lineRule="auto"/>
      <w:rPr>
        <w:rFonts w:asciiTheme="majorHAnsi" w:hAnsiTheme="majorHAnsi"/>
        <w:spacing w:val="60"/>
        <w:sz w:val="22"/>
      </w:rPr>
    </w:pPr>
    <w:r>
      <w:rPr>
        <w:rFonts w:asciiTheme="majorHAnsi" w:hAnsiTheme="majorHAnsi"/>
        <w:spacing w:val="60"/>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1533880500"/>
      <w:docPartObj>
        <w:docPartGallery w:val="Page Numbers (Top of Page)"/>
        <w:docPartUnique/>
      </w:docPartObj>
    </w:sdtPr>
    <w:sdtEndPr>
      <w:rPr>
        <w:noProof/>
      </w:rPr>
    </w:sdtEndPr>
    <w:sdtContent>
      <w:p w14:paraId="65D69471" w14:textId="30515A37" w:rsidR="00396D1F" w:rsidRDefault="00396D1F" w:rsidP="00CF74ED">
        <w:pPr>
          <w:pStyle w:val="Header"/>
          <w:pBdr>
            <w:top w:val="single" w:sz="4" w:space="1" w:color="auto"/>
          </w:pBdr>
          <w:tabs>
            <w:tab w:val="clear" w:pos="4680"/>
            <w:tab w:val="clear" w:pos="9360"/>
            <w:tab w:val="right" w:pos="9630"/>
          </w:tabs>
          <w:rPr>
            <w:rFonts w:asciiTheme="majorHAnsi" w:hAnsiTheme="majorHAnsi"/>
            <w:noProof/>
            <w:sz w:val="20"/>
            <w:szCs w:val="20"/>
          </w:rPr>
        </w:pPr>
        <w:r w:rsidRPr="00511883">
          <w:rPr>
            <w:rFonts w:asciiTheme="majorHAnsi" w:hAnsiTheme="majorHAnsi"/>
            <w:i/>
            <w:sz w:val="20"/>
            <w:szCs w:val="20"/>
          </w:rPr>
          <w:t>The</w:t>
        </w:r>
        <w:r>
          <w:rPr>
            <w:rFonts w:asciiTheme="majorHAnsi" w:hAnsiTheme="majorHAnsi"/>
            <w:sz w:val="20"/>
            <w:szCs w:val="20"/>
          </w:rPr>
          <w:t xml:space="preserve"> </w:t>
        </w:r>
        <w:r>
          <w:rPr>
            <w:rFonts w:asciiTheme="majorHAnsi" w:hAnsiTheme="majorHAnsi"/>
            <w:i/>
            <w:sz w:val="20"/>
            <w:szCs w:val="20"/>
          </w:rPr>
          <w:t>Climate Lab</w:t>
        </w:r>
        <w:r w:rsidRPr="00A929E7">
          <w:rPr>
            <w:rFonts w:asciiTheme="majorHAnsi" w:hAnsiTheme="majorHAnsi"/>
            <w:sz w:val="20"/>
            <w:szCs w:val="20"/>
          </w:rPr>
          <w:tab/>
        </w:r>
        <w:r w:rsidRPr="00A929E7">
          <w:rPr>
            <w:rFonts w:asciiTheme="majorHAnsi" w:hAnsiTheme="majorHAnsi"/>
            <w:noProof/>
            <w:sz w:val="20"/>
            <w:szCs w:val="20"/>
          </w:rPr>
          <w:fldChar w:fldCharType="begin"/>
        </w:r>
        <w:r w:rsidRPr="00A929E7">
          <w:rPr>
            <w:rFonts w:asciiTheme="majorHAnsi" w:hAnsiTheme="majorHAnsi"/>
            <w:noProof/>
            <w:sz w:val="20"/>
            <w:szCs w:val="20"/>
          </w:rPr>
          <w:instrText xml:space="preserve"> STYLEREF  "Heading 1"  \* MERGEFORMAT </w:instrText>
        </w:r>
        <w:r w:rsidRPr="00A929E7">
          <w:rPr>
            <w:rFonts w:asciiTheme="majorHAnsi" w:hAnsiTheme="majorHAnsi"/>
            <w:noProof/>
            <w:sz w:val="20"/>
            <w:szCs w:val="20"/>
          </w:rPr>
          <w:fldChar w:fldCharType="separate"/>
        </w:r>
        <w:r w:rsidR="00711FB9">
          <w:rPr>
            <w:rFonts w:asciiTheme="majorHAnsi" w:hAnsiTheme="majorHAnsi"/>
            <w:noProof/>
            <w:sz w:val="20"/>
            <w:szCs w:val="20"/>
          </w:rPr>
          <w:t>Executive Summary</w:t>
        </w:r>
        <w:r w:rsidRPr="00A929E7">
          <w:rPr>
            <w:rFonts w:asciiTheme="majorHAnsi" w:hAnsiTheme="majorHAnsi"/>
            <w:noProof/>
            <w:sz w:val="20"/>
            <w:szCs w:val="20"/>
          </w:rPr>
          <w:fldChar w:fldCharType="end"/>
        </w:r>
        <w:r w:rsidRPr="00A929E7">
          <w:rPr>
            <w:rFonts w:asciiTheme="majorHAnsi" w:hAnsiTheme="majorHAnsi"/>
            <w:noProof/>
            <w:sz w:val="20"/>
            <w:szCs w:val="20"/>
          </w:rPr>
          <w:t xml:space="preserve"> | </w:t>
        </w:r>
        <w:r w:rsidRPr="00A929E7">
          <w:rPr>
            <w:rFonts w:asciiTheme="majorHAnsi" w:hAnsiTheme="majorHAnsi"/>
            <w:sz w:val="20"/>
            <w:szCs w:val="20"/>
          </w:rPr>
          <w:t xml:space="preserve">Page </w:t>
        </w:r>
        <w:r w:rsidRPr="00A929E7">
          <w:rPr>
            <w:rFonts w:asciiTheme="majorHAnsi" w:hAnsiTheme="majorHAnsi"/>
            <w:sz w:val="20"/>
            <w:szCs w:val="20"/>
          </w:rPr>
          <w:fldChar w:fldCharType="begin"/>
        </w:r>
        <w:r w:rsidRPr="00A929E7">
          <w:rPr>
            <w:rFonts w:asciiTheme="majorHAnsi" w:hAnsiTheme="majorHAnsi"/>
            <w:sz w:val="20"/>
            <w:szCs w:val="20"/>
          </w:rPr>
          <w:instrText xml:space="preserve"> PAGE   \* MERGEFORMAT </w:instrText>
        </w:r>
        <w:r w:rsidRPr="00A929E7">
          <w:rPr>
            <w:rFonts w:asciiTheme="majorHAnsi" w:hAnsiTheme="majorHAnsi"/>
            <w:sz w:val="20"/>
            <w:szCs w:val="20"/>
          </w:rPr>
          <w:fldChar w:fldCharType="separate"/>
        </w:r>
        <w:r w:rsidR="008720A1">
          <w:rPr>
            <w:rFonts w:asciiTheme="majorHAnsi" w:hAnsiTheme="majorHAnsi"/>
            <w:noProof/>
            <w:sz w:val="20"/>
            <w:szCs w:val="20"/>
          </w:rPr>
          <w:t>38</w:t>
        </w:r>
        <w:r w:rsidRPr="00A929E7">
          <w:rPr>
            <w:rFonts w:asciiTheme="majorHAnsi" w:hAnsiTheme="majorHAnsi"/>
            <w:noProof/>
            <w:sz w:val="20"/>
            <w:szCs w:val="20"/>
          </w:rPr>
          <w:fldChar w:fldCharType="end"/>
        </w:r>
      </w:p>
    </w:sdtContent>
  </w:sdt>
  <w:p w14:paraId="7409A636" w14:textId="77777777" w:rsidR="00396D1F" w:rsidRPr="00C73351" w:rsidRDefault="00396D1F" w:rsidP="00C73351">
    <w:pPr>
      <w:pStyle w:val="Header"/>
      <w:rPr>
        <w:rFonts w:asciiTheme="majorHAnsi" w:hAnsiTheme="majorHAnsi"/>
        <w:sz w:val="14"/>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4EEF" w14:textId="77777777" w:rsidR="00396D1F" w:rsidRDefault="00396D1F">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705C0"/>
    <w:multiLevelType w:val="hybridMultilevel"/>
    <w:tmpl w:val="23AAB9F4"/>
    <w:lvl w:ilvl="0" w:tplc="3D86960E">
      <w:start w:val="1"/>
      <w:numFmt w:val="bullet"/>
      <w:pStyle w:val="alink"/>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BF3A55"/>
    <w:multiLevelType w:val="hybridMultilevel"/>
    <w:tmpl w:val="0D9A4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C2E5D"/>
    <w:multiLevelType w:val="hybridMultilevel"/>
    <w:tmpl w:val="9E1C2AD8"/>
    <w:lvl w:ilvl="0" w:tplc="AC24683C">
      <w:start w:val="1"/>
      <w:numFmt w:val="bullet"/>
      <w:lvlText w:val=""/>
      <w:lvlJc w:val="left"/>
      <w:pPr>
        <w:ind w:left="1440" w:hanging="360"/>
      </w:pPr>
      <w:rPr>
        <w:rFonts w:ascii="Symbol" w:hAnsi="Symbol" w:hint="default"/>
        <w:b w:val="0"/>
        <w:i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EE58C1"/>
    <w:multiLevelType w:val="hybridMultilevel"/>
    <w:tmpl w:val="3AFAD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F289B"/>
    <w:multiLevelType w:val="hybridMultilevel"/>
    <w:tmpl w:val="19AA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B1B9A"/>
    <w:multiLevelType w:val="hybridMultilevel"/>
    <w:tmpl w:val="157A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0170E"/>
    <w:multiLevelType w:val="hybridMultilevel"/>
    <w:tmpl w:val="B98CDA5E"/>
    <w:lvl w:ilvl="0" w:tplc="C5FAB45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432822"/>
    <w:multiLevelType w:val="hybridMultilevel"/>
    <w:tmpl w:val="91562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4009D"/>
    <w:multiLevelType w:val="hybridMultilevel"/>
    <w:tmpl w:val="158AD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0641D7"/>
    <w:multiLevelType w:val="hybridMultilevel"/>
    <w:tmpl w:val="2CC6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FD1EE3"/>
    <w:multiLevelType w:val="hybridMultilevel"/>
    <w:tmpl w:val="C52CC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5E356FA"/>
    <w:multiLevelType w:val="hybridMultilevel"/>
    <w:tmpl w:val="D92E3BBC"/>
    <w:lvl w:ilvl="0" w:tplc="1B501D42">
      <w:start w:val="1"/>
      <w:numFmt w:val="decimal"/>
      <w:pStyle w:val="blistnum"/>
      <w:lvlText w:val="%1."/>
      <w:lvlJc w:val="left"/>
      <w:pPr>
        <w:ind w:left="720" w:hanging="360"/>
      </w:pPr>
      <w:rPr>
        <w:rFonts w:asciiTheme="minorHAnsi" w:hAnsiTheme="minorHAnsi" w:cstheme="minorHAnsi"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D26FCF"/>
    <w:multiLevelType w:val="hybridMultilevel"/>
    <w:tmpl w:val="A21C98A0"/>
    <w:lvl w:ilvl="0" w:tplc="A798EC4A">
      <w:start w:val="1"/>
      <w:numFmt w:val="decimal"/>
      <w:pStyle w:val="Heading1"/>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578675">
    <w:abstractNumId w:val="2"/>
  </w:num>
  <w:num w:numId="2" w16cid:durableId="539629174">
    <w:abstractNumId w:val="12"/>
  </w:num>
  <w:num w:numId="3" w16cid:durableId="1199391559">
    <w:abstractNumId w:val="6"/>
  </w:num>
  <w:num w:numId="4" w16cid:durableId="1106193666">
    <w:abstractNumId w:val="12"/>
    <w:lvlOverride w:ilvl="0">
      <w:startOverride w:val="1"/>
    </w:lvlOverride>
  </w:num>
  <w:num w:numId="5" w16cid:durableId="115099752">
    <w:abstractNumId w:val="3"/>
  </w:num>
  <w:num w:numId="6" w16cid:durableId="885217322">
    <w:abstractNumId w:val="11"/>
  </w:num>
  <w:num w:numId="7" w16cid:durableId="2002197067">
    <w:abstractNumId w:val="10"/>
  </w:num>
  <w:num w:numId="8" w16cid:durableId="769466616">
    <w:abstractNumId w:val="8"/>
  </w:num>
  <w:num w:numId="9" w16cid:durableId="15087123">
    <w:abstractNumId w:val="0"/>
  </w:num>
  <w:num w:numId="10" w16cid:durableId="2005937522">
    <w:abstractNumId w:val="1"/>
  </w:num>
  <w:num w:numId="11" w16cid:durableId="207424761">
    <w:abstractNumId w:val="9"/>
  </w:num>
  <w:num w:numId="12" w16cid:durableId="1441608655">
    <w:abstractNumId w:val="7"/>
  </w:num>
  <w:num w:numId="13" w16cid:durableId="525605947">
    <w:abstractNumId w:val="4"/>
  </w:num>
  <w:num w:numId="14" w16cid:durableId="83587710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075"/>
    <w:rsid w:val="0000028E"/>
    <w:rsid w:val="00000298"/>
    <w:rsid w:val="0000040A"/>
    <w:rsid w:val="0000050F"/>
    <w:rsid w:val="00000743"/>
    <w:rsid w:val="00000856"/>
    <w:rsid w:val="0000085D"/>
    <w:rsid w:val="000008B7"/>
    <w:rsid w:val="00000A0F"/>
    <w:rsid w:val="00000AC3"/>
    <w:rsid w:val="00000DA3"/>
    <w:rsid w:val="00000EBA"/>
    <w:rsid w:val="000011FA"/>
    <w:rsid w:val="000013EE"/>
    <w:rsid w:val="000014EE"/>
    <w:rsid w:val="000015D0"/>
    <w:rsid w:val="00001674"/>
    <w:rsid w:val="000018CC"/>
    <w:rsid w:val="00001ACC"/>
    <w:rsid w:val="00001AF1"/>
    <w:rsid w:val="00001C36"/>
    <w:rsid w:val="00001DBC"/>
    <w:rsid w:val="00001EFB"/>
    <w:rsid w:val="00001FDD"/>
    <w:rsid w:val="000020C4"/>
    <w:rsid w:val="0000233B"/>
    <w:rsid w:val="00002363"/>
    <w:rsid w:val="00002471"/>
    <w:rsid w:val="00002537"/>
    <w:rsid w:val="00002738"/>
    <w:rsid w:val="00002867"/>
    <w:rsid w:val="00002883"/>
    <w:rsid w:val="0000296B"/>
    <w:rsid w:val="00002972"/>
    <w:rsid w:val="00002B59"/>
    <w:rsid w:val="00002C05"/>
    <w:rsid w:val="00002C68"/>
    <w:rsid w:val="00002DB8"/>
    <w:rsid w:val="00003010"/>
    <w:rsid w:val="00003126"/>
    <w:rsid w:val="000032FA"/>
    <w:rsid w:val="000033E4"/>
    <w:rsid w:val="00003401"/>
    <w:rsid w:val="0000375D"/>
    <w:rsid w:val="0000376A"/>
    <w:rsid w:val="0000382F"/>
    <w:rsid w:val="00003876"/>
    <w:rsid w:val="00003A57"/>
    <w:rsid w:val="00003A96"/>
    <w:rsid w:val="00003AAD"/>
    <w:rsid w:val="00003C3D"/>
    <w:rsid w:val="00003C41"/>
    <w:rsid w:val="00003C7F"/>
    <w:rsid w:val="00003E53"/>
    <w:rsid w:val="0000430F"/>
    <w:rsid w:val="000047DA"/>
    <w:rsid w:val="000047DF"/>
    <w:rsid w:val="00004843"/>
    <w:rsid w:val="000048AC"/>
    <w:rsid w:val="000048DB"/>
    <w:rsid w:val="0000498C"/>
    <w:rsid w:val="00004A2B"/>
    <w:rsid w:val="00004B24"/>
    <w:rsid w:val="00004D31"/>
    <w:rsid w:val="00004EC7"/>
    <w:rsid w:val="00005085"/>
    <w:rsid w:val="00005354"/>
    <w:rsid w:val="00005376"/>
    <w:rsid w:val="00005833"/>
    <w:rsid w:val="000058FE"/>
    <w:rsid w:val="00005916"/>
    <w:rsid w:val="00005BBB"/>
    <w:rsid w:val="00005C2E"/>
    <w:rsid w:val="00005C58"/>
    <w:rsid w:val="00005DB2"/>
    <w:rsid w:val="00005F9B"/>
    <w:rsid w:val="000060AD"/>
    <w:rsid w:val="000060E6"/>
    <w:rsid w:val="000061E4"/>
    <w:rsid w:val="000063EE"/>
    <w:rsid w:val="00006564"/>
    <w:rsid w:val="00006568"/>
    <w:rsid w:val="000065A1"/>
    <w:rsid w:val="000066D6"/>
    <w:rsid w:val="000067FC"/>
    <w:rsid w:val="00006906"/>
    <w:rsid w:val="00006CD6"/>
    <w:rsid w:val="00006D00"/>
    <w:rsid w:val="00006E1B"/>
    <w:rsid w:val="00006E26"/>
    <w:rsid w:val="00006E30"/>
    <w:rsid w:val="00006E85"/>
    <w:rsid w:val="0000729D"/>
    <w:rsid w:val="00007337"/>
    <w:rsid w:val="000073A5"/>
    <w:rsid w:val="00007435"/>
    <w:rsid w:val="0000746E"/>
    <w:rsid w:val="00007559"/>
    <w:rsid w:val="00007B71"/>
    <w:rsid w:val="00007C10"/>
    <w:rsid w:val="00007CAB"/>
    <w:rsid w:val="00007CE9"/>
    <w:rsid w:val="00007F6F"/>
    <w:rsid w:val="000100DD"/>
    <w:rsid w:val="000100E2"/>
    <w:rsid w:val="0001011C"/>
    <w:rsid w:val="00010183"/>
    <w:rsid w:val="000101C4"/>
    <w:rsid w:val="000103CB"/>
    <w:rsid w:val="0001058C"/>
    <w:rsid w:val="000105A9"/>
    <w:rsid w:val="0001084B"/>
    <w:rsid w:val="00010879"/>
    <w:rsid w:val="0001090E"/>
    <w:rsid w:val="0001096B"/>
    <w:rsid w:val="00010A93"/>
    <w:rsid w:val="00010AC1"/>
    <w:rsid w:val="00010C0A"/>
    <w:rsid w:val="00010D91"/>
    <w:rsid w:val="00010E3E"/>
    <w:rsid w:val="00010FB7"/>
    <w:rsid w:val="00010FEF"/>
    <w:rsid w:val="0001105C"/>
    <w:rsid w:val="000113AD"/>
    <w:rsid w:val="00011550"/>
    <w:rsid w:val="00011576"/>
    <w:rsid w:val="0001157F"/>
    <w:rsid w:val="0001165B"/>
    <w:rsid w:val="00011690"/>
    <w:rsid w:val="0001173E"/>
    <w:rsid w:val="00011832"/>
    <w:rsid w:val="0001192A"/>
    <w:rsid w:val="00011B39"/>
    <w:rsid w:val="00011BAA"/>
    <w:rsid w:val="00011F0B"/>
    <w:rsid w:val="00011F1E"/>
    <w:rsid w:val="00011FAE"/>
    <w:rsid w:val="00012077"/>
    <w:rsid w:val="000122A4"/>
    <w:rsid w:val="0001254A"/>
    <w:rsid w:val="000126B7"/>
    <w:rsid w:val="00012745"/>
    <w:rsid w:val="000127B1"/>
    <w:rsid w:val="000128C5"/>
    <w:rsid w:val="00012BE9"/>
    <w:rsid w:val="00012DD3"/>
    <w:rsid w:val="00012E2C"/>
    <w:rsid w:val="00012EC7"/>
    <w:rsid w:val="00012FDD"/>
    <w:rsid w:val="000130BB"/>
    <w:rsid w:val="00013176"/>
    <w:rsid w:val="00013527"/>
    <w:rsid w:val="000136DD"/>
    <w:rsid w:val="000136DE"/>
    <w:rsid w:val="000136F0"/>
    <w:rsid w:val="0001385A"/>
    <w:rsid w:val="0001395C"/>
    <w:rsid w:val="0001397D"/>
    <w:rsid w:val="00013B96"/>
    <w:rsid w:val="00013B9C"/>
    <w:rsid w:val="00013C67"/>
    <w:rsid w:val="00013DAA"/>
    <w:rsid w:val="00013EAA"/>
    <w:rsid w:val="00014237"/>
    <w:rsid w:val="0001427F"/>
    <w:rsid w:val="0001457E"/>
    <w:rsid w:val="00014621"/>
    <w:rsid w:val="0001480B"/>
    <w:rsid w:val="00014960"/>
    <w:rsid w:val="00014A3C"/>
    <w:rsid w:val="00014E08"/>
    <w:rsid w:val="00014F46"/>
    <w:rsid w:val="00015069"/>
    <w:rsid w:val="0001549B"/>
    <w:rsid w:val="0001563D"/>
    <w:rsid w:val="0001564D"/>
    <w:rsid w:val="00015870"/>
    <w:rsid w:val="00015ACD"/>
    <w:rsid w:val="00015CE9"/>
    <w:rsid w:val="00015D0A"/>
    <w:rsid w:val="00015D56"/>
    <w:rsid w:val="000164D4"/>
    <w:rsid w:val="000166CF"/>
    <w:rsid w:val="00016971"/>
    <w:rsid w:val="00016E20"/>
    <w:rsid w:val="00016ECD"/>
    <w:rsid w:val="000171CD"/>
    <w:rsid w:val="00017369"/>
    <w:rsid w:val="00017396"/>
    <w:rsid w:val="00017453"/>
    <w:rsid w:val="000176C4"/>
    <w:rsid w:val="000179B3"/>
    <w:rsid w:val="000201A4"/>
    <w:rsid w:val="0002033A"/>
    <w:rsid w:val="000203CC"/>
    <w:rsid w:val="0002043C"/>
    <w:rsid w:val="000204F3"/>
    <w:rsid w:val="00020518"/>
    <w:rsid w:val="00020696"/>
    <w:rsid w:val="0002073B"/>
    <w:rsid w:val="000208B4"/>
    <w:rsid w:val="000209CE"/>
    <w:rsid w:val="00020C64"/>
    <w:rsid w:val="00020CE6"/>
    <w:rsid w:val="00020D68"/>
    <w:rsid w:val="00020E20"/>
    <w:rsid w:val="00020E74"/>
    <w:rsid w:val="0002120C"/>
    <w:rsid w:val="00021244"/>
    <w:rsid w:val="000214B4"/>
    <w:rsid w:val="000215A0"/>
    <w:rsid w:val="0002161C"/>
    <w:rsid w:val="0002178E"/>
    <w:rsid w:val="00021949"/>
    <w:rsid w:val="00021984"/>
    <w:rsid w:val="00021A09"/>
    <w:rsid w:val="00021A57"/>
    <w:rsid w:val="00021A72"/>
    <w:rsid w:val="00021B1F"/>
    <w:rsid w:val="00021C01"/>
    <w:rsid w:val="00021D2F"/>
    <w:rsid w:val="00021EAD"/>
    <w:rsid w:val="00022100"/>
    <w:rsid w:val="00022102"/>
    <w:rsid w:val="00022214"/>
    <w:rsid w:val="000222C6"/>
    <w:rsid w:val="00022300"/>
    <w:rsid w:val="000225AD"/>
    <w:rsid w:val="0002272A"/>
    <w:rsid w:val="000227D7"/>
    <w:rsid w:val="0002290B"/>
    <w:rsid w:val="00022A6F"/>
    <w:rsid w:val="00023049"/>
    <w:rsid w:val="000235E2"/>
    <w:rsid w:val="00023634"/>
    <w:rsid w:val="00023675"/>
    <w:rsid w:val="00023852"/>
    <w:rsid w:val="00023B39"/>
    <w:rsid w:val="00023B71"/>
    <w:rsid w:val="00023D32"/>
    <w:rsid w:val="00024033"/>
    <w:rsid w:val="000241C3"/>
    <w:rsid w:val="00024251"/>
    <w:rsid w:val="0002425C"/>
    <w:rsid w:val="0002426E"/>
    <w:rsid w:val="00024809"/>
    <w:rsid w:val="0002489E"/>
    <w:rsid w:val="000249D9"/>
    <w:rsid w:val="00024B97"/>
    <w:rsid w:val="00024C63"/>
    <w:rsid w:val="00024CCE"/>
    <w:rsid w:val="00024DC7"/>
    <w:rsid w:val="00024F74"/>
    <w:rsid w:val="000251FB"/>
    <w:rsid w:val="000252E9"/>
    <w:rsid w:val="0002537E"/>
    <w:rsid w:val="000254FE"/>
    <w:rsid w:val="00025593"/>
    <w:rsid w:val="000255DC"/>
    <w:rsid w:val="0002567A"/>
    <w:rsid w:val="00025817"/>
    <w:rsid w:val="00025853"/>
    <w:rsid w:val="00025A7D"/>
    <w:rsid w:val="00025B1D"/>
    <w:rsid w:val="00025C4E"/>
    <w:rsid w:val="0002605C"/>
    <w:rsid w:val="0002692C"/>
    <w:rsid w:val="00026AB4"/>
    <w:rsid w:val="00026B70"/>
    <w:rsid w:val="00026BAF"/>
    <w:rsid w:val="00026BF4"/>
    <w:rsid w:val="00026D91"/>
    <w:rsid w:val="00026DFE"/>
    <w:rsid w:val="00026E32"/>
    <w:rsid w:val="00026E6E"/>
    <w:rsid w:val="00026F0F"/>
    <w:rsid w:val="00027131"/>
    <w:rsid w:val="0002746C"/>
    <w:rsid w:val="000274FE"/>
    <w:rsid w:val="000275A0"/>
    <w:rsid w:val="000275DA"/>
    <w:rsid w:val="00027613"/>
    <w:rsid w:val="00027909"/>
    <w:rsid w:val="00027AC3"/>
    <w:rsid w:val="00027CD8"/>
    <w:rsid w:val="00027DB0"/>
    <w:rsid w:val="00027E33"/>
    <w:rsid w:val="00027F0C"/>
    <w:rsid w:val="00027F98"/>
    <w:rsid w:val="0003004C"/>
    <w:rsid w:val="000306C5"/>
    <w:rsid w:val="00030943"/>
    <w:rsid w:val="00030CF7"/>
    <w:rsid w:val="00030D3F"/>
    <w:rsid w:val="00030E87"/>
    <w:rsid w:val="00031116"/>
    <w:rsid w:val="000311FE"/>
    <w:rsid w:val="00031298"/>
    <w:rsid w:val="0003134A"/>
    <w:rsid w:val="00031393"/>
    <w:rsid w:val="0003147C"/>
    <w:rsid w:val="000319E8"/>
    <w:rsid w:val="00031D01"/>
    <w:rsid w:val="00031DFA"/>
    <w:rsid w:val="00031E84"/>
    <w:rsid w:val="00032016"/>
    <w:rsid w:val="00032024"/>
    <w:rsid w:val="00032184"/>
    <w:rsid w:val="00032315"/>
    <w:rsid w:val="00032411"/>
    <w:rsid w:val="00032437"/>
    <w:rsid w:val="00032465"/>
    <w:rsid w:val="00032908"/>
    <w:rsid w:val="00032A56"/>
    <w:rsid w:val="00032E61"/>
    <w:rsid w:val="00032F8A"/>
    <w:rsid w:val="0003301F"/>
    <w:rsid w:val="0003317B"/>
    <w:rsid w:val="0003356A"/>
    <w:rsid w:val="0003379A"/>
    <w:rsid w:val="000338F4"/>
    <w:rsid w:val="00033BEA"/>
    <w:rsid w:val="00033DAD"/>
    <w:rsid w:val="00033E8F"/>
    <w:rsid w:val="000340A9"/>
    <w:rsid w:val="00034462"/>
    <w:rsid w:val="0003447F"/>
    <w:rsid w:val="000345A0"/>
    <w:rsid w:val="00034926"/>
    <w:rsid w:val="00034BB5"/>
    <w:rsid w:val="00034C8A"/>
    <w:rsid w:val="00034DCC"/>
    <w:rsid w:val="00034E21"/>
    <w:rsid w:val="000350C7"/>
    <w:rsid w:val="00035164"/>
    <w:rsid w:val="00035293"/>
    <w:rsid w:val="000352DC"/>
    <w:rsid w:val="0003531E"/>
    <w:rsid w:val="00035388"/>
    <w:rsid w:val="00035553"/>
    <w:rsid w:val="00035568"/>
    <w:rsid w:val="00035674"/>
    <w:rsid w:val="000356D5"/>
    <w:rsid w:val="000356E9"/>
    <w:rsid w:val="00035AAF"/>
    <w:rsid w:val="00035B09"/>
    <w:rsid w:val="00035B5C"/>
    <w:rsid w:val="00035B91"/>
    <w:rsid w:val="00035BED"/>
    <w:rsid w:val="00035C99"/>
    <w:rsid w:val="00035EC5"/>
    <w:rsid w:val="00035F29"/>
    <w:rsid w:val="0003604D"/>
    <w:rsid w:val="000361F4"/>
    <w:rsid w:val="0003622B"/>
    <w:rsid w:val="00036391"/>
    <w:rsid w:val="00036430"/>
    <w:rsid w:val="000364F7"/>
    <w:rsid w:val="0003654C"/>
    <w:rsid w:val="00036769"/>
    <w:rsid w:val="00036A6F"/>
    <w:rsid w:val="00036BBD"/>
    <w:rsid w:val="00036D56"/>
    <w:rsid w:val="00036D76"/>
    <w:rsid w:val="0003701D"/>
    <w:rsid w:val="0003712E"/>
    <w:rsid w:val="0003713A"/>
    <w:rsid w:val="0003718E"/>
    <w:rsid w:val="00037194"/>
    <w:rsid w:val="000371D0"/>
    <w:rsid w:val="000371D3"/>
    <w:rsid w:val="0003722F"/>
    <w:rsid w:val="000372BD"/>
    <w:rsid w:val="00037361"/>
    <w:rsid w:val="00037365"/>
    <w:rsid w:val="000373AB"/>
    <w:rsid w:val="00037415"/>
    <w:rsid w:val="0003745C"/>
    <w:rsid w:val="0003756B"/>
    <w:rsid w:val="00037608"/>
    <w:rsid w:val="000376D4"/>
    <w:rsid w:val="000378CC"/>
    <w:rsid w:val="00037A9C"/>
    <w:rsid w:val="00037CEA"/>
    <w:rsid w:val="00037E34"/>
    <w:rsid w:val="00037E7B"/>
    <w:rsid w:val="00037F07"/>
    <w:rsid w:val="00037F73"/>
    <w:rsid w:val="00040023"/>
    <w:rsid w:val="000400BE"/>
    <w:rsid w:val="00040201"/>
    <w:rsid w:val="000404E1"/>
    <w:rsid w:val="00040623"/>
    <w:rsid w:val="000406EA"/>
    <w:rsid w:val="00040724"/>
    <w:rsid w:val="000408AC"/>
    <w:rsid w:val="000408E3"/>
    <w:rsid w:val="0004155A"/>
    <w:rsid w:val="000416A7"/>
    <w:rsid w:val="000416E4"/>
    <w:rsid w:val="0004173B"/>
    <w:rsid w:val="00041B48"/>
    <w:rsid w:val="00041D33"/>
    <w:rsid w:val="00042054"/>
    <w:rsid w:val="00042209"/>
    <w:rsid w:val="00042324"/>
    <w:rsid w:val="0004239A"/>
    <w:rsid w:val="000423BB"/>
    <w:rsid w:val="000423D8"/>
    <w:rsid w:val="0004285D"/>
    <w:rsid w:val="000428E5"/>
    <w:rsid w:val="0004294B"/>
    <w:rsid w:val="00042AF9"/>
    <w:rsid w:val="00042B6A"/>
    <w:rsid w:val="00042D24"/>
    <w:rsid w:val="00042DBF"/>
    <w:rsid w:val="00042E62"/>
    <w:rsid w:val="00042F0B"/>
    <w:rsid w:val="00042FFA"/>
    <w:rsid w:val="0004327E"/>
    <w:rsid w:val="000432CD"/>
    <w:rsid w:val="00043764"/>
    <w:rsid w:val="00043867"/>
    <w:rsid w:val="0004398F"/>
    <w:rsid w:val="00043BD3"/>
    <w:rsid w:val="00043CD5"/>
    <w:rsid w:val="00043E09"/>
    <w:rsid w:val="00043E4D"/>
    <w:rsid w:val="00043EDF"/>
    <w:rsid w:val="00043FD3"/>
    <w:rsid w:val="00044017"/>
    <w:rsid w:val="0004402A"/>
    <w:rsid w:val="000440EB"/>
    <w:rsid w:val="000440EF"/>
    <w:rsid w:val="00044142"/>
    <w:rsid w:val="00044482"/>
    <w:rsid w:val="000445C4"/>
    <w:rsid w:val="0004460D"/>
    <w:rsid w:val="000448A0"/>
    <w:rsid w:val="00044D79"/>
    <w:rsid w:val="00044FB2"/>
    <w:rsid w:val="000450D4"/>
    <w:rsid w:val="000451A3"/>
    <w:rsid w:val="00045315"/>
    <w:rsid w:val="000458BB"/>
    <w:rsid w:val="00045A96"/>
    <w:rsid w:val="00045BFD"/>
    <w:rsid w:val="00045E2D"/>
    <w:rsid w:val="00045E76"/>
    <w:rsid w:val="00045FFF"/>
    <w:rsid w:val="00046166"/>
    <w:rsid w:val="000461DC"/>
    <w:rsid w:val="0004658D"/>
    <w:rsid w:val="0004663B"/>
    <w:rsid w:val="00046A58"/>
    <w:rsid w:val="00046B16"/>
    <w:rsid w:val="00046CE3"/>
    <w:rsid w:val="00047142"/>
    <w:rsid w:val="000471CA"/>
    <w:rsid w:val="00047277"/>
    <w:rsid w:val="00047433"/>
    <w:rsid w:val="00047500"/>
    <w:rsid w:val="00047840"/>
    <w:rsid w:val="00047B3E"/>
    <w:rsid w:val="000501F2"/>
    <w:rsid w:val="00050279"/>
    <w:rsid w:val="0005033D"/>
    <w:rsid w:val="0005033E"/>
    <w:rsid w:val="0005034A"/>
    <w:rsid w:val="000503BA"/>
    <w:rsid w:val="0005043A"/>
    <w:rsid w:val="0005056F"/>
    <w:rsid w:val="00050716"/>
    <w:rsid w:val="00050857"/>
    <w:rsid w:val="00050895"/>
    <w:rsid w:val="00050926"/>
    <w:rsid w:val="00050D41"/>
    <w:rsid w:val="00050F45"/>
    <w:rsid w:val="000513A0"/>
    <w:rsid w:val="000513CC"/>
    <w:rsid w:val="00051AFD"/>
    <w:rsid w:val="00051EEE"/>
    <w:rsid w:val="00051F04"/>
    <w:rsid w:val="000521BC"/>
    <w:rsid w:val="00052766"/>
    <w:rsid w:val="0005276C"/>
    <w:rsid w:val="00052810"/>
    <w:rsid w:val="0005283F"/>
    <w:rsid w:val="00052B6E"/>
    <w:rsid w:val="00052C7C"/>
    <w:rsid w:val="00052D45"/>
    <w:rsid w:val="00052E6B"/>
    <w:rsid w:val="00052F23"/>
    <w:rsid w:val="00053017"/>
    <w:rsid w:val="000530AF"/>
    <w:rsid w:val="000530FC"/>
    <w:rsid w:val="000531E5"/>
    <w:rsid w:val="0005334C"/>
    <w:rsid w:val="00053389"/>
    <w:rsid w:val="00053595"/>
    <w:rsid w:val="00053A26"/>
    <w:rsid w:val="00053A53"/>
    <w:rsid w:val="00053AB0"/>
    <w:rsid w:val="00053B0B"/>
    <w:rsid w:val="00053BA5"/>
    <w:rsid w:val="00053C84"/>
    <w:rsid w:val="00053C92"/>
    <w:rsid w:val="00053CC9"/>
    <w:rsid w:val="00053DA7"/>
    <w:rsid w:val="00053DEC"/>
    <w:rsid w:val="00054242"/>
    <w:rsid w:val="00054365"/>
    <w:rsid w:val="00054389"/>
    <w:rsid w:val="0005471E"/>
    <w:rsid w:val="00054722"/>
    <w:rsid w:val="00054730"/>
    <w:rsid w:val="000547DE"/>
    <w:rsid w:val="0005482F"/>
    <w:rsid w:val="0005494A"/>
    <w:rsid w:val="00054999"/>
    <w:rsid w:val="000549F4"/>
    <w:rsid w:val="00054A10"/>
    <w:rsid w:val="00054B33"/>
    <w:rsid w:val="00054C2E"/>
    <w:rsid w:val="00054D4F"/>
    <w:rsid w:val="00054DB9"/>
    <w:rsid w:val="00054DC1"/>
    <w:rsid w:val="00054F84"/>
    <w:rsid w:val="00054FC9"/>
    <w:rsid w:val="0005511C"/>
    <w:rsid w:val="0005537A"/>
    <w:rsid w:val="00055465"/>
    <w:rsid w:val="000554D8"/>
    <w:rsid w:val="0005553C"/>
    <w:rsid w:val="00055544"/>
    <w:rsid w:val="00055555"/>
    <w:rsid w:val="00055743"/>
    <w:rsid w:val="0005576F"/>
    <w:rsid w:val="00055778"/>
    <w:rsid w:val="000558ED"/>
    <w:rsid w:val="00055FDB"/>
    <w:rsid w:val="0005612D"/>
    <w:rsid w:val="00056195"/>
    <w:rsid w:val="000561B0"/>
    <w:rsid w:val="0005625A"/>
    <w:rsid w:val="000563B7"/>
    <w:rsid w:val="00056540"/>
    <w:rsid w:val="0005662A"/>
    <w:rsid w:val="0005677D"/>
    <w:rsid w:val="00056E74"/>
    <w:rsid w:val="00056EEE"/>
    <w:rsid w:val="00057030"/>
    <w:rsid w:val="0005710C"/>
    <w:rsid w:val="000571C0"/>
    <w:rsid w:val="00057293"/>
    <w:rsid w:val="0005749E"/>
    <w:rsid w:val="000574A9"/>
    <w:rsid w:val="00057777"/>
    <w:rsid w:val="00057AF8"/>
    <w:rsid w:val="00057CB6"/>
    <w:rsid w:val="00060131"/>
    <w:rsid w:val="000601FF"/>
    <w:rsid w:val="000603BA"/>
    <w:rsid w:val="0006042C"/>
    <w:rsid w:val="0006050D"/>
    <w:rsid w:val="0006051F"/>
    <w:rsid w:val="00060611"/>
    <w:rsid w:val="000606F7"/>
    <w:rsid w:val="00060705"/>
    <w:rsid w:val="00060897"/>
    <w:rsid w:val="000608EE"/>
    <w:rsid w:val="00060959"/>
    <w:rsid w:val="000609AA"/>
    <w:rsid w:val="00060E25"/>
    <w:rsid w:val="00060ECC"/>
    <w:rsid w:val="00060FA2"/>
    <w:rsid w:val="00061205"/>
    <w:rsid w:val="000614A9"/>
    <w:rsid w:val="000615BE"/>
    <w:rsid w:val="00061665"/>
    <w:rsid w:val="0006195B"/>
    <w:rsid w:val="000619C5"/>
    <w:rsid w:val="00061A19"/>
    <w:rsid w:val="00061A96"/>
    <w:rsid w:val="00061D94"/>
    <w:rsid w:val="00061E57"/>
    <w:rsid w:val="000622AB"/>
    <w:rsid w:val="00062495"/>
    <w:rsid w:val="000626C0"/>
    <w:rsid w:val="000626D1"/>
    <w:rsid w:val="0006285D"/>
    <w:rsid w:val="000628AF"/>
    <w:rsid w:val="000628C0"/>
    <w:rsid w:val="000629DE"/>
    <w:rsid w:val="00062B7D"/>
    <w:rsid w:val="00062BD3"/>
    <w:rsid w:val="00062F73"/>
    <w:rsid w:val="00062FDD"/>
    <w:rsid w:val="00063048"/>
    <w:rsid w:val="00063069"/>
    <w:rsid w:val="0006317C"/>
    <w:rsid w:val="00063459"/>
    <w:rsid w:val="000634E8"/>
    <w:rsid w:val="000635A0"/>
    <w:rsid w:val="00063804"/>
    <w:rsid w:val="0006395D"/>
    <w:rsid w:val="00063BA7"/>
    <w:rsid w:val="00063BC8"/>
    <w:rsid w:val="00063F07"/>
    <w:rsid w:val="00064135"/>
    <w:rsid w:val="00064219"/>
    <w:rsid w:val="00064228"/>
    <w:rsid w:val="000644FF"/>
    <w:rsid w:val="00064531"/>
    <w:rsid w:val="00064668"/>
    <w:rsid w:val="000648ED"/>
    <w:rsid w:val="0006492B"/>
    <w:rsid w:val="00064A17"/>
    <w:rsid w:val="00064ADF"/>
    <w:rsid w:val="00064C63"/>
    <w:rsid w:val="00064CE1"/>
    <w:rsid w:val="00065192"/>
    <w:rsid w:val="000652BF"/>
    <w:rsid w:val="00065534"/>
    <w:rsid w:val="00065667"/>
    <w:rsid w:val="00065754"/>
    <w:rsid w:val="00065BED"/>
    <w:rsid w:val="00065D47"/>
    <w:rsid w:val="00065EC2"/>
    <w:rsid w:val="00066F1C"/>
    <w:rsid w:val="00067052"/>
    <w:rsid w:val="000672AF"/>
    <w:rsid w:val="00067369"/>
    <w:rsid w:val="000674ED"/>
    <w:rsid w:val="00067998"/>
    <w:rsid w:val="00067B2A"/>
    <w:rsid w:val="00067BAB"/>
    <w:rsid w:val="00067DB3"/>
    <w:rsid w:val="00067F46"/>
    <w:rsid w:val="00067F5A"/>
    <w:rsid w:val="00067F8E"/>
    <w:rsid w:val="000701A2"/>
    <w:rsid w:val="000701B7"/>
    <w:rsid w:val="0007023B"/>
    <w:rsid w:val="000702C4"/>
    <w:rsid w:val="000705F5"/>
    <w:rsid w:val="000706C1"/>
    <w:rsid w:val="000707E6"/>
    <w:rsid w:val="0007082E"/>
    <w:rsid w:val="00070A2F"/>
    <w:rsid w:val="00070B26"/>
    <w:rsid w:val="00070DB7"/>
    <w:rsid w:val="00070E62"/>
    <w:rsid w:val="00071920"/>
    <w:rsid w:val="00071B85"/>
    <w:rsid w:val="00071BB2"/>
    <w:rsid w:val="00071BBE"/>
    <w:rsid w:val="00071D0B"/>
    <w:rsid w:val="00071F92"/>
    <w:rsid w:val="0007200F"/>
    <w:rsid w:val="0007203A"/>
    <w:rsid w:val="000720C9"/>
    <w:rsid w:val="0007232E"/>
    <w:rsid w:val="000723BE"/>
    <w:rsid w:val="0007276F"/>
    <w:rsid w:val="00072CD8"/>
    <w:rsid w:val="00072D0A"/>
    <w:rsid w:val="00072D90"/>
    <w:rsid w:val="00072E3E"/>
    <w:rsid w:val="00072EDC"/>
    <w:rsid w:val="00072F73"/>
    <w:rsid w:val="00073182"/>
    <w:rsid w:val="000732D6"/>
    <w:rsid w:val="000733DC"/>
    <w:rsid w:val="00073486"/>
    <w:rsid w:val="0007394C"/>
    <w:rsid w:val="00073BED"/>
    <w:rsid w:val="00073C37"/>
    <w:rsid w:val="00073CF8"/>
    <w:rsid w:val="00073D01"/>
    <w:rsid w:val="00073EE8"/>
    <w:rsid w:val="00074000"/>
    <w:rsid w:val="00074130"/>
    <w:rsid w:val="00074239"/>
    <w:rsid w:val="0007474A"/>
    <w:rsid w:val="00074882"/>
    <w:rsid w:val="00074887"/>
    <w:rsid w:val="00075655"/>
    <w:rsid w:val="00075730"/>
    <w:rsid w:val="00075A91"/>
    <w:rsid w:val="00075B17"/>
    <w:rsid w:val="00075B20"/>
    <w:rsid w:val="00075C56"/>
    <w:rsid w:val="0007615D"/>
    <w:rsid w:val="000761DA"/>
    <w:rsid w:val="00076320"/>
    <w:rsid w:val="00076696"/>
    <w:rsid w:val="000768C7"/>
    <w:rsid w:val="00076A6D"/>
    <w:rsid w:val="00076FD0"/>
    <w:rsid w:val="0007712C"/>
    <w:rsid w:val="000772ED"/>
    <w:rsid w:val="00077358"/>
    <w:rsid w:val="000773A1"/>
    <w:rsid w:val="000778BB"/>
    <w:rsid w:val="00077BAF"/>
    <w:rsid w:val="00077CAD"/>
    <w:rsid w:val="00077EC7"/>
    <w:rsid w:val="00077FF4"/>
    <w:rsid w:val="000800CE"/>
    <w:rsid w:val="00080105"/>
    <w:rsid w:val="0008017C"/>
    <w:rsid w:val="000805A4"/>
    <w:rsid w:val="000809CD"/>
    <w:rsid w:val="00080BC7"/>
    <w:rsid w:val="00080D1F"/>
    <w:rsid w:val="00080DFB"/>
    <w:rsid w:val="00080E00"/>
    <w:rsid w:val="000811AF"/>
    <w:rsid w:val="0008121D"/>
    <w:rsid w:val="00081385"/>
    <w:rsid w:val="000813F7"/>
    <w:rsid w:val="00081597"/>
    <w:rsid w:val="000816A7"/>
    <w:rsid w:val="0008174A"/>
    <w:rsid w:val="00081AB1"/>
    <w:rsid w:val="00081AF1"/>
    <w:rsid w:val="00081C4B"/>
    <w:rsid w:val="00081CA5"/>
    <w:rsid w:val="00081F59"/>
    <w:rsid w:val="00081F9C"/>
    <w:rsid w:val="000821F8"/>
    <w:rsid w:val="0008244D"/>
    <w:rsid w:val="000824F1"/>
    <w:rsid w:val="000825D1"/>
    <w:rsid w:val="00082643"/>
    <w:rsid w:val="0008270C"/>
    <w:rsid w:val="000827A2"/>
    <w:rsid w:val="000827C1"/>
    <w:rsid w:val="000828CA"/>
    <w:rsid w:val="00082920"/>
    <w:rsid w:val="00082980"/>
    <w:rsid w:val="000829DD"/>
    <w:rsid w:val="00082A3D"/>
    <w:rsid w:val="00082A64"/>
    <w:rsid w:val="00082B90"/>
    <w:rsid w:val="00082DF3"/>
    <w:rsid w:val="00082EC7"/>
    <w:rsid w:val="00082F6A"/>
    <w:rsid w:val="00083170"/>
    <w:rsid w:val="0008319B"/>
    <w:rsid w:val="0008349E"/>
    <w:rsid w:val="00083523"/>
    <w:rsid w:val="000835CC"/>
    <w:rsid w:val="0008390D"/>
    <w:rsid w:val="0008391B"/>
    <w:rsid w:val="0008395A"/>
    <w:rsid w:val="00083A97"/>
    <w:rsid w:val="00083AE1"/>
    <w:rsid w:val="00083AE2"/>
    <w:rsid w:val="00083EF9"/>
    <w:rsid w:val="00083F75"/>
    <w:rsid w:val="00084083"/>
    <w:rsid w:val="0008411B"/>
    <w:rsid w:val="0008436A"/>
    <w:rsid w:val="000844AE"/>
    <w:rsid w:val="00084659"/>
    <w:rsid w:val="000846A3"/>
    <w:rsid w:val="0008470E"/>
    <w:rsid w:val="0008488A"/>
    <w:rsid w:val="0008493A"/>
    <w:rsid w:val="00084A35"/>
    <w:rsid w:val="00084A66"/>
    <w:rsid w:val="00084D9A"/>
    <w:rsid w:val="00084DC0"/>
    <w:rsid w:val="00084E03"/>
    <w:rsid w:val="00084FFE"/>
    <w:rsid w:val="00085083"/>
    <w:rsid w:val="00085403"/>
    <w:rsid w:val="0008554D"/>
    <w:rsid w:val="000855CD"/>
    <w:rsid w:val="000856CF"/>
    <w:rsid w:val="000859F1"/>
    <w:rsid w:val="00085F07"/>
    <w:rsid w:val="00086004"/>
    <w:rsid w:val="0008606C"/>
    <w:rsid w:val="0008619C"/>
    <w:rsid w:val="0008626E"/>
    <w:rsid w:val="00086361"/>
    <w:rsid w:val="00086374"/>
    <w:rsid w:val="0008657B"/>
    <w:rsid w:val="000865AF"/>
    <w:rsid w:val="00086683"/>
    <w:rsid w:val="00086780"/>
    <w:rsid w:val="000868F9"/>
    <w:rsid w:val="00086938"/>
    <w:rsid w:val="0008694E"/>
    <w:rsid w:val="00086A42"/>
    <w:rsid w:val="00086A89"/>
    <w:rsid w:val="00086A9C"/>
    <w:rsid w:val="00086FFE"/>
    <w:rsid w:val="0008703A"/>
    <w:rsid w:val="000870CF"/>
    <w:rsid w:val="0008714F"/>
    <w:rsid w:val="000871C5"/>
    <w:rsid w:val="000873E0"/>
    <w:rsid w:val="000874A6"/>
    <w:rsid w:val="00087518"/>
    <w:rsid w:val="000875FA"/>
    <w:rsid w:val="0008794A"/>
    <w:rsid w:val="0008798C"/>
    <w:rsid w:val="00087A44"/>
    <w:rsid w:val="00087B72"/>
    <w:rsid w:val="00087C04"/>
    <w:rsid w:val="00087D7A"/>
    <w:rsid w:val="00087F0E"/>
    <w:rsid w:val="0009014E"/>
    <w:rsid w:val="000903CC"/>
    <w:rsid w:val="000904AA"/>
    <w:rsid w:val="00090581"/>
    <w:rsid w:val="0009059A"/>
    <w:rsid w:val="000905CE"/>
    <w:rsid w:val="00090661"/>
    <w:rsid w:val="00090836"/>
    <w:rsid w:val="000908CF"/>
    <w:rsid w:val="00090925"/>
    <w:rsid w:val="00090BFC"/>
    <w:rsid w:val="00090CE7"/>
    <w:rsid w:val="00090D2F"/>
    <w:rsid w:val="00090DA8"/>
    <w:rsid w:val="00090FAD"/>
    <w:rsid w:val="0009110E"/>
    <w:rsid w:val="00091159"/>
    <w:rsid w:val="00091170"/>
    <w:rsid w:val="00091394"/>
    <w:rsid w:val="00091455"/>
    <w:rsid w:val="000914AA"/>
    <w:rsid w:val="000916EB"/>
    <w:rsid w:val="000918B7"/>
    <w:rsid w:val="0009193A"/>
    <w:rsid w:val="0009199B"/>
    <w:rsid w:val="000919A4"/>
    <w:rsid w:val="000919C5"/>
    <w:rsid w:val="00091CA5"/>
    <w:rsid w:val="00091E0A"/>
    <w:rsid w:val="00091EFE"/>
    <w:rsid w:val="00091F38"/>
    <w:rsid w:val="00091FDA"/>
    <w:rsid w:val="0009236C"/>
    <w:rsid w:val="00092391"/>
    <w:rsid w:val="0009243B"/>
    <w:rsid w:val="00092739"/>
    <w:rsid w:val="000928E1"/>
    <w:rsid w:val="0009291E"/>
    <w:rsid w:val="0009296C"/>
    <w:rsid w:val="00092A79"/>
    <w:rsid w:val="00092C78"/>
    <w:rsid w:val="00092D76"/>
    <w:rsid w:val="00092DC3"/>
    <w:rsid w:val="00092E5A"/>
    <w:rsid w:val="00092E7B"/>
    <w:rsid w:val="000930C3"/>
    <w:rsid w:val="0009311B"/>
    <w:rsid w:val="0009333A"/>
    <w:rsid w:val="00093B1E"/>
    <w:rsid w:val="00093C4C"/>
    <w:rsid w:val="00093DF1"/>
    <w:rsid w:val="00093E9F"/>
    <w:rsid w:val="00093FE6"/>
    <w:rsid w:val="000940A5"/>
    <w:rsid w:val="00094293"/>
    <w:rsid w:val="00094440"/>
    <w:rsid w:val="000945E9"/>
    <w:rsid w:val="000947C0"/>
    <w:rsid w:val="00094853"/>
    <w:rsid w:val="00094D42"/>
    <w:rsid w:val="00094DA6"/>
    <w:rsid w:val="00094E1E"/>
    <w:rsid w:val="00094E31"/>
    <w:rsid w:val="00094E5D"/>
    <w:rsid w:val="00094FB1"/>
    <w:rsid w:val="000952DA"/>
    <w:rsid w:val="000952DB"/>
    <w:rsid w:val="000954F8"/>
    <w:rsid w:val="000955A5"/>
    <w:rsid w:val="00095671"/>
    <w:rsid w:val="0009578B"/>
    <w:rsid w:val="00095863"/>
    <w:rsid w:val="0009586B"/>
    <w:rsid w:val="000958C2"/>
    <w:rsid w:val="0009594E"/>
    <w:rsid w:val="0009598C"/>
    <w:rsid w:val="00095DF3"/>
    <w:rsid w:val="00095E8F"/>
    <w:rsid w:val="00095FC3"/>
    <w:rsid w:val="00096022"/>
    <w:rsid w:val="0009617D"/>
    <w:rsid w:val="000961EE"/>
    <w:rsid w:val="00096295"/>
    <w:rsid w:val="000962FC"/>
    <w:rsid w:val="0009631F"/>
    <w:rsid w:val="0009636A"/>
    <w:rsid w:val="000963B5"/>
    <w:rsid w:val="000968A9"/>
    <w:rsid w:val="000968FA"/>
    <w:rsid w:val="00096B2D"/>
    <w:rsid w:val="00096C03"/>
    <w:rsid w:val="00096CD4"/>
    <w:rsid w:val="00096D6B"/>
    <w:rsid w:val="00096E68"/>
    <w:rsid w:val="00096EFD"/>
    <w:rsid w:val="00096F1E"/>
    <w:rsid w:val="00096FD0"/>
    <w:rsid w:val="0009719E"/>
    <w:rsid w:val="00097257"/>
    <w:rsid w:val="0009730B"/>
    <w:rsid w:val="000973B6"/>
    <w:rsid w:val="00097506"/>
    <w:rsid w:val="00097677"/>
    <w:rsid w:val="000976E3"/>
    <w:rsid w:val="00097938"/>
    <w:rsid w:val="00097D36"/>
    <w:rsid w:val="00097E0F"/>
    <w:rsid w:val="00097E85"/>
    <w:rsid w:val="00097EA3"/>
    <w:rsid w:val="00097FE7"/>
    <w:rsid w:val="000A0177"/>
    <w:rsid w:val="000A0259"/>
    <w:rsid w:val="000A0544"/>
    <w:rsid w:val="000A0601"/>
    <w:rsid w:val="000A0686"/>
    <w:rsid w:val="000A0897"/>
    <w:rsid w:val="000A09B1"/>
    <w:rsid w:val="000A0A23"/>
    <w:rsid w:val="000A0B27"/>
    <w:rsid w:val="000A0CFB"/>
    <w:rsid w:val="000A0DE0"/>
    <w:rsid w:val="000A0FB6"/>
    <w:rsid w:val="000A0FC4"/>
    <w:rsid w:val="000A100B"/>
    <w:rsid w:val="000A109E"/>
    <w:rsid w:val="000A10D2"/>
    <w:rsid w:val="000A1107"/>
    <w:rsid w:val="000A11CA"/>
    <w:rsid w:val="000A14E9"/>
    <w:rsid w:val="000A157E"/>
    <w:rsid w:val="000A15D5"/>
    <w:rsid w:val="000A1948"/>
    <w:rsid w:val="000A1984"/>
    <w:rsid w:val="000A19FF"/>
    <w:rsid w:val="000A1B54"/>
    <w:rsid w:val="000A1D94"/>
    <w:rsid w:val="000A1F26"/>
    <w:rsid w:val="000A2063"/>
    <w:rsid w:val="000A20FB"/>
    <w:rsid w:val="000A2278"/>
    <w:rsid w:val="000A2285"/>
    <w:rsid w:val="000A22CE"/>
    <w:rsid w:val="000A230D"/>
    <w:rsid w:val="000A2325"/>
    <w:rsid w:val="000A25CA"/>
    <w:rsid w:val="000A26C4"/>
    <w:rsid w:val="000A27A3"/>
    <w:rsid w:val="000A2989"/>
    <w:rsid w:val="000A2C2E"/>
    <w:rsid w:val="000A2F55"/>
    <w:rsid w:val="000A3625"/>
    <w:rsid w:val="000A37A2"/>
    <w:rsid w:val="000A3962"/>
    <w:rsid w:val="000A3E50"/>
    <w:rsid w:val="000A40CF"/>
    <w:rsid w:val="000A412D"/>
    <w:rsid w:val="000A4169"/>
    <w:rsid w:val="000A41CA"/>
    <w:rsid w:val="000A4301"/>
    <w:rsid w:val="000A43D4"/>
    <w:rsid w:val="000A4507"/>
    <w:rsid w:val="000A4563"/>
    <w:rsid w:val="000A47C1"/>
    <w:rsid w:val="000A48F0"/>
    <w:rsid w:val="000A495E"/>
    <w:rsid w:val="000A4B73"/>
    <w:rsid w:val="000A4C62"/>
    <w:rsid w:val="000A4CB2"/>
    <w:rsid w:val="000A4CCC"/>
    <w:rsid w:val="000A4D93"/>
    <w:rsid w:val="000A4DB8"/>
    <w:rsid w:val="000A502F"/>
    <w:rsid w:val="000A5035"/>
    <w:rsid w:val="000A54B3"/>
    <w:rsid w:val="000A55E1"/>
    <w:rsid w:val="000A55E4"/>
    <w:rsid w:val="000A588B"/>
    <w:rsid w:val="000A5BD1"/>
    <w:rsid w:val="000A5FC0"/>
    <w:rsid w:val="000A6032"/>
    <w:rsid w:val="000A60AB"/>
    <w:rsid w:val="000A64D4"/>
    <w:rsid w:val="000A6549"/>
    <w:rsid w:val="000A655D"/>
    <w:rsid w:val="000A683E"/>
    <w:rsid w:val="000A6902"/>
    <w:rsid w:val="000A6AB9"/>
    <w:rsid w:val="000A6AC4"/>
    <w:rsid w:val="000A6BF2"/>
    <w:rsid w:val="000A6CFF"/>
    <w:rsid w:val="000A6E22"/>
    <w:rsid w:val="000A6F6A"/>
    <w:rsid w:val="000A6FAA"/>
    <w:rsid w:val="000A6FBD"/>
    <w:rsid w:val="000A725B"/>
    <w:rsid w:val="000A74B5"/>
    <w:rsid w:val="000A75E5"/>
    <w:rsid w:val="000A7684"/>
    <w:rsid w:val="000A76F3"/>
    <w:rsid w:val="000A77C5"/>
    <w:rsid w:val="000A7D1C"/>
    <w:rsid w:val="000A7DC2"/>
    <w:rsid w:val="000A7E15"/>
    <w:rsid w:val="000A7E5F"/>
    <w:rsid w:val="000A7E94"/>
    <w:rsid w:val="000A7EF2"/>
    <w:rsid w:val="000B0053"/>
    <w:rsid w:val="000B0312"/>
    <w:rsid w:val="000B0412"/>
    <w:rsid w:val="000B0632"/>
    <w:rsid w:val="000B063F"/>
    <w:rsid w:val="000B068F"/>
    <w:rsid w:val="000B071A"/>
    <w:rsid w:val="000B0942"/>
    <w:rsid w:val="000B0962"/>
    <w:rsid w:val="000B0983"/>
    <w:rsid w:val="000B0A98"/>
    <w:rsid w:val="000B0DE7"/>
    <w:rsid w:val="000B0DF6"/>
    <w:rsid w:val="000B0E35"/>
    <w:rsid w:val="000B0F52"/>
    <w:rsid w:val="000B0F57"/>
    <w:rsid w:val="000B18A6"/>
    <w:rsid w:val="000B1951"/>
    <w:rsid w:val="000B1972"/>
    <w:rsid w:val="000B19E5"/>
    <w:rsid w:val="000B1BF8"/>
    <w:rsid w:val="000B1D0A"/>
    <w:rsid w:val="000B1E42"/>
    <w:rsid w:val="000B1EB9"/>
    <w:rsid w:val="000B201D"/>
    <w:rsid w:val="000B2053"/>
    <w:rsid w:val="000B229E"/>
    <w:rsid w:val="000B24A6"/>
    <w:rsid w:val="000B2500"/>
    <w:rsid w:val="000B2835"/>
    <w:rsid w:val="000B2A5E"/>
    <w:rsid w:val="000B2B06"/>
    <w:rsid w:val="000B2C5B"/>
    <w:rsid w:val="000B2E36"/>
    <w:rsid w:val="000B2EA6"/>
    <w:rsid w:val="000B2F34"/>
    <w:rsid w:val="000B3133"/>
    <w:rsid w:val="000B3366"/>
    <w:rsid w:val="000B340E"/>
    <w:rsid w:val="000B38D0"/>
    <w:rsid w:val="000B3A85"/>
    <w:rsid w:val="000B3C92"/>
    <w:rsid w:val="000B3CC3"/>
    <w:rsid w:val="000B4020"/>
    <w:rsid w:val="000B415A"/>
    <w:rsid w:val="000B4185"/>
    <w:rsid w:val="000B41B4"/>
    <w:rsid w:val="000B4419"/>
    <w:rsid w:val="000B4490"/>
    <w:rsid w:val="000B44D5"/>
    <w:rsid w:val="000B46AF"/>
    <w:rsid w:val="000B46F7"/>
    <w:rsid w:val="000B49E4"/>
    <w:rsid w:val="000B4B07"/>
    <w:rsid w:val="000B4E5B"/>
    <w:rsid w:val="000B4E6A"/>
    <w:rsid w:val="000B4F29"/>
    <w:rsid w:val="000B4FD4"/>
    <w:rsid w:val="000B5082"/>
    <w:rsid w:val="000B50D5"/>
    <w:rsid w:val="000B50DF"/>
    <w:rsid w:val="000B5479"/>
    <w:rsid w:val="000B5508"/>
    <w:rsid w:val="000B5512"/>
    <w:rsid w:val="000B5514"/>
    <w:rsid w:val="000B5708"/>
    <w:rsid w:val="000B592A"/>
    <w:rsid w:val="000B59C6"/>
    <w:rsid w:val="000B5A42"/>
    <w:rsid w:val="000B5B1D"/>
    <w:rsid w:val="000B5DB1"/>
    <w:rsid w:val="000B5FE7"/>
    <w:rsid w:val="000B6144"/>
    <w:rsid w:val="000B6185"/>
    <w:rsid w:val="000B66A8"/>
    <w:rsid w:val="000B6AA9"/>
    <w:rsid w:val="000B6ABB"/>
    <w:rsid w:val="000B6DAA"/>
    <w:rsid w:val="000B6F75"/>
    <w:rsid w:val="000B6F8A"/>
    <w:rsid w:val="000B70FF"/>
    <w:rsid w:val="000B71EE"/>
    <w:rsid w:val="000B72AA"/>
    <w:rsid w:val="000B769C"/>
    <w:rsid w:val="000B772B"/>
    <w:rsid w:val="000B77B8"/>
    <w:rsid w:val="000B78FE"/>
    <w:rsid w:val="000B7918"/>
    <w:rsid w:val="000B7A90"/>
    <w:rsid w:val="000B7BB9"/>
    <w:rsid w:val="000B7E44"/>
    <w:rsid w:val="000C0331"/>
    <w:rsid w:val="000C048E"/>
    <w:rsid w:val="000C074E"/>
    <w:rsid w:val="000C0A9E"/>
    <w:rsid w:val="000C0DAD"/>
    <w:rsid w:val="000C0E67"/>
    <w:rsid w:val="000C0F73"/>
    <w:rsid w:val="000C0FEC"/>
    <w:rsid w:val="000C12B7"/>
    <w:rsid w:val="000C1D90"/>
    <w:rsid w:val="000C1E34"/>
    <w:rsid w:val="000C1F0D"/>
    <w:rsid w:val="000C1F10"/>
    <w:rsid w:val="000C1F9F"/>
    <w:rsid w:val="000C20ED"/>
    <w:rsid w:val="000C2195"/>
    <w:rsid w:val="000C220D"/>
    <w:rsid w:val="000C23F2"/>
    <w:rsid w:val="000C2551"/>
    <w:rsid w:val="000C27BE"/>
    <w:rsid w:val="000C29D4"/>
    <w:rsid w:val="000C2AF4"/>
    <w:rsid w:val="000C319B"/>
    <w:rsid w:val="000C37F3"/>
    <w:rsid w:val="000C37FD"/>
    <w:rsid w:val="000C3804"/>
    <w:rsid w:val="000C3972"/>
    <w:rsid w:val="000C3EEA"/>
    <w:rsid w:val="000C3FBE"/>
    <w:rsid w:val="000C42F0"/>
    <w:rsid w:val="000C4440"/>
    <w:rsid w:val="000C48B6"/>
    <w:rsid w:val="000C491E"/>
    <w:rsid w:val="000C4AD9"/>
    <w:rsid w:val="000C4BDD"/>
    <w:rsid w:val="000C4BF9"/>
    <w:rsid w:val="000C4C1D"/>
    <w:rsid w:val="000C4C5E"/>
    <w:rsid w:val="000C4CB7"/>
    <w:rsid w:val="000C4DB2"/>
    <w:rsid w:val="000C4EB4"/>
    <w:rsid w:val="000C4F84"/>
    <w:rsid w:val="000C5052"/>
    <w:rsid w:val="000C5324"/>
    <w:rsid w:val="000C5352"/>
    <w:rsid w:val="000C5521"/>
    <w:rsid w:val="000C5817"/>
    <w:rsid w:val="000C5927"/>
    <w:rsid w:val="000C598E"/>
    <w:rsid w:val="000C5A00"/>
    <w:rsid w:val="000C5E30"/>
    <w:rsid w:val="000C5FD9"/>
    <w:rsid w:val="000C6072"/>
    <w:rsid w:val="000C6078"/>
    <w:rsid w:val="000C60E8"/>
    <w:rsid w:val="000C6126"/>
    <w:rsid w:val="000C633D"/>
    <w:rsid w:val="000C647A"/>
    <w:rsid w:val="000C64E0"/>
    <w:rsid w:val="000C65AF"/>
    <w:rsid w:val="000C65EA"/>
    <w:rsid w:val="000C6678"/>
    <w:rsid w:val="000C68A4"/>
    <w:rsid w:val="000C6AC3"/>
    <w:rsid w:val="000C6D13"/>
    <w:rsid w:val="000C6D27"/>
    <w:rsid w:val="000C7389"/>
    <w:rsid w:val="000C76A7"/>
    <w:rsid w:val="000C76EB"/>
    <w:rsid w:val="000C777B"/>
    <w:rsid w:val="000C777F"/>
    <w:rsid w:val="000C78DA"/>
    <w:rsid w:val="000C79B6"/>
    <w:rsid w:val="000C7C22"/>
    <w:rsid w:val="000C7C27"/>
    <w:rsid w:val="000C7F2B"/>
    <w:rsid w:val="000C7FFB"/>
    <w:rsid w:val="000D011C"/>
    <w:rsid w:val="000D0166"/>
    <w:rsid w:val="000D01DC"/>
    <w:rsid w:val="000D04B0"/>
    <w:rsid w:val="000D0575"/>
    <w:rsid w:val="000D0603"/>
    <w:rsid w:val="000D066C"/>
    <w:rsid w:val="000D0807"/>
    <w:rsid w:val="000D087E"/>
    <w:rsid w:val="000D08C5"/>
    <w:rsid w:val="000D0E12"/>
    <w:rsid w:val="000D10A6"/>
    <w:rsid w:val="000D111E"/>
    <w:rsid w:val="000D11D5"/>
    <w:rsid w:val="000D11E7"/>
    <w:rsid w:val="000D126F"/>
    <w:rsid w:val="000D1328"/>
    <w:rsid w:val="000D16F1"/>
    <w:rsid w:val="000D18AC"/>
    <w:rsid w:val="000D18EF"/>
    <w:rsid w:val="000D1972"/>
    <w:rsid w:val="000D1B7B"/>
    <w:rsid w:val="000D1EFB"/>
    <w:rsid w:val="000D1FC7"/>
    <w:rsid w:val="000D218B"/>
    <w:rsid w:val="000D2314"/>
    <w:rsid w:val="000D23B4"/>
    <w:rsid w:val="000D2661"/>
    <w:rsid w:val="000D28A0"/>
    <w:rsid w:val="000D2AB1"/>
    <w:rsid w:val="000D2EB2"/>
    <w:rsid w:val="000D2FD6"/>
    <w:rsid w:val="000D2FF9"/>
    <w:rsid w:val="000D3303"/>
    <w:rsid w:val="000D3341"/>
    <w:rsid w:val="000D33CE"/>
    <w:rsid w:val="000D3864"/>
    <w:rsid w:val="000D3878"/>
    <w:rsid w:val="000D392C"/>
    <w:rsid w:val="000D39B7"/>
    <w:rsid w:val="000D39E4"/>
    <w:rsid w:val="000D3A24"/>
    <w:rsid w:val="000D3B7D"/>
    <w:rsid w:val="000D3BB9"/>
    <w:rsid w:val="000D3C5B"/>
    <w:rsid w:val="000D3C95"/>
    <w:rsid w:val="000D3CF4"/>
    <w:rsid w:val="000D4287"/>
    <w:rsid w:val="000D42C5"/>
    <w:rsid w:val="000D468D"/>
    <w:rsid w:val="000D46C6"/>
    <w:rsid w:val="000D4903"/>
    <w:rsid w:val="000D499D"/>
    <w:rsid w:val="000D4A13"/>
    <w:rsid w:val="000D4AAE"/>
    <w:rsid w:val="000D4B76"/>
    <w:rsid w:val="000D4D2A"/>
    <w:rsid w:val="000D4D50"/>
    <w:rsid w:val="000D4EA0"/>
    <w:rsid w:val="000D4ECD"/>
    <w:rsid w:val="000D5011"/>
    <w:rsid w:val="000D5086"/>
    <w:rsid w:val="000D5282"/>
    <w:rsid w:val="000D5287"/>
    <w:rsid w:val="000D52DA"/>
    <w:rsid w:val="000D52F7"/>
    <w:rsid w:val="000D531F"/>
    <w:rsid w:val="000D5762"/>
    <w:rsid w:val="000D586C"/>
    <w:rsid w:val="000D5915"/>
    <w:rsid w:val="000D5D10"/>
    <w:rsid w:val="000D5E40"/>
    <w:rsid w:val="000D6094"/>
    <w:rsid w:val="000D61AF"/>
    <w:rsid w:val="000D6289"/>
    <w:rsid w:val="000D62DA"/>
    <w:rsid w:val="000D632B"/>
    <w:rsid w:val="000D6434"/>
    <w:rsid w:val="000D64EF"/>
    <w:rsid w:val="000D657C"/>
    <w:rsid w:val="000D662C"/>
    <w:rsid w:val="000D6A51"/>
    <w:rsid w:val="000D6BAD"/>
    <w:rsid w:val="000D6C8C"/>
    <w:rsid w:val="000D6DC0"/>
    <w:rsid w:val="000D6DF4"/>
    <w:rsid w:val="000D6DFD"/>
    <w:rsid w:val="000D6EB0"/>
    <w:rsid w:val="000D700E"/>
    <w:rsid w:val="000D71A6"/>
    <w:rsid w:val="000D72D9"/>
    <w:rsid w:val="000D7453"/>
    <w:rsid w:val="000D79E3"/>
    <w:rsid w:val="000D7B2C"/>
    <w:rsid w:val="000D7D7E"/>
    <w:rsid w:val="000D7D93"/>
    <w:rsid w:val="000D7E0B"/>
    <w:rsid w:val="000D7E65"/>
    <w:rsid w:val="000D7F77"/>
    <w:rsid w:val="000E0296"/>
    <w:rsid w:val="000E0359"/>
    <w:rsid w:val="000E0433"/>
    <w:rsid w:val="000E0459"/>
    <w:rsid w:val="000E0551"/>
    <w:rsid w:val="000E05AB"/>
    <w:rsid w:val="000E05B3"/>
    <w:rsid w:val="000E0662"/>
    <w:rsid w:val="000E0686"/>
    <w:rsid w:val="000E08FB"/>
    <w:rsid w:val="000E09F9"/>
    <w:rsid w:val="000E0B35"/>
    <w:rsid w:val="000E0C80"/>
    <w:rsid w:val="000E0CF0"/>
    <w:rsid w:val="000E0D41"/>
    <w:rsid w:val="000E0D82"/>
    <w:rsid w:val="000E0F2F"/>
    <w:rsid w:val="000E0FD0"/>
    <w:rsid w:val="000E0FDE"/>
    <w:rsid w:val="000E11DE"/>
    <w:rsid w:val="000E136B"/>
    <w:rsid w:val="000E13FE"/>
    <w:rsid w:val="000E14E2"/>
    <w:rsid w:val="000E150E"/>
    <w:rsid w:val="000E16A3"/>
    <w:rsid w:val="000E1772"/>
    <w:rsid w:val="000E183C"/>
    <w:rsid w:val="000E192E"/>
    <w:rsid w:val="000E1958"/>
    <w:rsid w:val="000E1B45"/>
    <w:rsid w:val="000E1C1E"/>
    <w:rsid w:val="000E2007"/>
    <w:rsid w:val="000E20E2"/>
    <w:rsid w:val="000E22C0"/>
    <w:rsid w:val="000E2338"/>
    <w:rsid w:val="000E240F"/>
    <w:rsid w:val="000E2497"/>
    <w:rsid w:val="000E2801"/>
    <w:rsid w:val="000E283B"/>
    <w:rsid w:val="000E2869"/>
    <w:rsid w:val="000E2C69"/>
    <w:rsid w:val="000E2DC0"/>
    <w:rsid w:val="000E2EA2"/>
    <w:rsid w:val="000E2EB6"/>
    <w:rsid w:val="000E2ECE"/>
    <w:rsid w:val="000E2F69"/>
    <w:rsid w:val="000E3027"/>
    <w:rsid w:val="000E3181"/>
    <w:rsid w:val="000E3946"/>
    <w:rsid w:val="000E3AD5"/>
    <w:rsid w:val="000E3B5C"/>
    <w:rsid w:val="000E3BD1"/>
    <w:rsid w:val="000E3C48"/>
    <w:rsid w:val="000E3CEB"/>
    <w:rsid w:val="000E3DE8"/>
    <w:rsid w:val="000E3E7A"/>
    <w:rsid w:val="000E3EBD"/>
    <w:rsid w:val="000E3FB2"/>
    <w:rsid w:val="000E41AF"/>
    <w:rsid w:val="000E4337"/>
    <w:rsid w:val="000E46E3"/>
    <w:rsid w:val="000E46EE"/>
    <w:rsid w:val="000E47C0"/>
    <w:rsid w:val="000E48E5"/>
    <w:rsid w:val="000E4913"/>
    <w:rsid w:val="000E5034"/>
    <w:rsid w:val="000E50C0"/>
    <w:rsid w:val="000E5204"/>
    <w:rsid w:val="000E5451"/>
    <w:rsid w:val="000E54DF"/>
    <w:rsid w:val="000E558E"/>
    <w:rsid w:val="000E55A1"/>
    <w:rsid w:val="000E5AAD"/>
    <w:rsid w:val="000E5BA7"/>
    <w:rsid w:val="000E5C79"/>
    <w:rsid w:val="000E5EAB"/>
    <w:rsid w:val="000E5F9C"/>
    <w:rsid w:val="000E62A2"/>
    <w:rsid w:val="000E6333"/>
    <w:rsid w:val="000E6340"/>
    <w:rsid w:val="000E63D1"/>
    <w:rsid w:val="000E643D"/>
    <w:rsid w:val="000E65D5"/>
    <w:rsid w:val="000E67BA"/>
    <w:rsid w:val="000E6B3A"/>
    <w:rsid w:val="000E6B5B"/>
    <w:rsid w:val="000E6B95"/>
    <w:rsid w:val="000E6CC6"/>
    <w:rsid w:val="000E6D5D"/>
    <w:rsid w:val="000E6DFF"/>
    <w:rsid w:val="000E6E87"/>
    <w:rsid w:val="000E70DF"/>
    <w:rsid w:val="000E71AD"/>
    <w:rsid w:val="000E72A5"/>
    <w:rsid w:val="000E735C"/>
    <w:rsid w:val="000E73B4"/>
    <w:rsid w:val="000E74FB"/>
    <w:rsid w:val="000E75A5"/>
    <w:rsid w:val="000E7709"/>
    <w:rsid w:val="000E79AD"/>
    <w:rsid w:val="000E79C7"/>
    <w:rsid w:val="000E7AE2"/>
    <w:rsid w:val="000E7B00"/>
    <w:rsid w:val="000E7B46"/>
    <w:rsid w:val="000E7D3C"/>
    <w:rsid w:val="000E7D5E"/>
    <w:rsid w:val="000E7E1F"/>
    <w:rsid w:val="000E7EE3"/>
    <w:rsid w:val="000F01F6"/>
    <w:rsid w:val="000F0213"/>
    <w:rsid w:val="000F037D"/>
    <w:rsid w:val="000F0839"/>
    <w:rsid w:val="000F086B"/>
    <w:rsid w:val="000F0DE8"/>
    <w:rsid w:val="000F0EDA"/>
    <w:rsid w:val="000F0F17"/>
    <w:rsid w:val="000F1289"/>
    <w:rsid w:val="000F1295"/>
    <w:rsid w:val="000F12C7"/>
    <w:rsid w:val="000F14A5"/>
    <w:rsid w:val="000F1558"/>
    <w:rsid w:val="000F15EE"/>
    <w:rsid w:val="000F1776"/>
    <w:rsid w:val="000F1C41"/>
    <w:rsid w:val="000F1C6E"/>
    <w:rsid w:val="000F1D99"/>
    <w:rsid w:val="000F1E93"/>
    <w:rsid w:val="000F2627"/>
    <w:rsid w:val="000F2658"/>
    <w:rsid w:val="000F2815"/>
    <w:rsid w:val="000F283E"/>
    <w:rsid w:val="000F2984"/>
    <w:rsid w:val="000F29A4"/>
    <w:rsid w:val="000F2A6B"/>
    <w:rsid w:val="000F2AD5"/>
    <w:rsid w:val="000F2C38"/>
    <w:rsid w:val="000F2E5E"/>
    <w:rsid w:val="000F3088"/>
    <w:rsid w:val="000F30F3"/>
    <w:rsid w:val="000F30FE"/>
    <w:rsid w:val="000F3106"/>
    <w:rsid w:val="000F33FF"/>
    <w:rsid w:val="000F3634"/>
    <w:rsid w:val="000F378E"/>
    <w:rsid w:val="000F37D7"/>
    <w:rsid w:val="000F39C1"/>
    <w:rsid w:val="000F3ACD"/>
    <w:rsid w:val="000F3D1F"/>
    <w:rsid w:val="000F3D4B"/>
    <w:rsid w:val="000F3E0B"/>
    <w:rsid w:val="000F4188"/>
    <w:rsid w:val="000F4288"/>
    <w:rsid w:val="000F487D"/>
    <w:rsid w:val="000F4991"/>
    <w:rsid w:val="000F4A0E"/>
    <w:rsid w:val="000F4A2E"/>
    <w:rsid w:val="000F4AC3"/>
    <w:rsid w:val="000F4CB4"/>
    <w:rsid w:val="000F4D30"/>
    <w:rsid w:val="000F4FBF"/>
    <w:rsid w:val="000F5004"/>
    <w:rsid w:val="000F503A"/>
    <w:rsid w:val="000F5076"/>
    <w:rsid w:val="000F52EB"/>
    <w:rsid w:val="000F5351"/>
    <w:rsid w:val="000F53E8"/>
    <w:rsid w:val="000F569C"/>
    <w:rsid w:val="000F585E"/>
    <w:rsid w:val="000F58CF"/>
    <w:rsid w:val="000F58E7"/>
    <w:rsid w:val="000F5A4A"/>
    <w:rsid w:val="000F5B11"/>
    <w:rsid w:val="000F5CAF"/>
    <w:rsid w:val="000F605C"/>
    <w:rsid w:val="000F60F9"/>
    <w:rsid w:val="000F61A8"/>
    <w:rsid w:val="000F62AF"/>
    <w:rsid w:val="000F63EE"/>
    <w:rsid w:val="000F64DE"/>
    <w:rsid w:val="000F66E4"/>
    <w:rsid w:val="000F6734"/>
    <w:rsid w:val="000F6C68"/>
    <w:rsid w:val="000F6F28"/>
    <w:rsid w:val="000F6FF8"/>
    <w:rsid w:val="000F70C7"/>
    <w:rsid w:val="000F7109"/>
    <w:rsid w:val="000F7283"/>
    <w:rsid w:val="000F74ED"/>
    <w:rsid w:val="000F74F5"/>
    <w:rsid w:val="000F7659"/>
    <w:rsid w:val="000F7915"/>
    <w:rsid w:val="000F7CE5"/>
    <w:rsid w:val="000F7E26"/>
    <w:rsid w:val="000F7E2F"/>
    <w:rsid w:val="000F7FC2"/>
    <w:rsid w:val="00100071"/>
    <w:rsid w:val="00100223"/>
    <w:rsid w:val="00100377"/>
    <w:rsid w:val="001003FF"/>
    <w:rsid w:val="00100404"/>
    <w:rsid w:val="00100519"/>
    <w:rsid w:val="0010062C"/>
    <w:rsid w:val="0010070F"/>
    <w:rsid w:val="00100A7B"/>
    <w:rsid w:val="00100BB5"/>
    <w:rsid w:val="00100FAB"/>
    <w:rsid w:val="00101128"/>
    <w:rsid w:val="001011B2"/>
    <w:rsid w:val="00101462"/>
    <w:rsid w:val="00101479"/>
    <w:rsid w:val="00101563"/>
    <w:rsid w:val="001015B4"/>
    <w:rsid w:val="00101618"/>
    <w:rsid w:val="00101660"/>
    <w:rsid w:val="00101663"/>
    <w:rsid w:val="00101771"/>
    <w:rsid w:val="00101797"/>
    <w:rsid w:val="00101925"/>
    <w:rsid w:val="00101A62"/>
    <w:rsid w:val="00101CEC"/>
    <w:rsid w:val="00101DC1"/>
    <w:rsid w:val="00101EAC"/>
    <w:rsid w:val="00101FBC"/>
    <w:rsid w:val="00102108"/>
    <w:rsid w:val="001022D5"/>
    <w:rsid w:val="0010238A"/>
    <w:rsid w:val="001024E4"/>
    <w:rsid w:val="0010271B"/>
    <w:rsid w:val="00102AD4"/>
    <w:rsid w:val="00103085"/>
    <w:rsid w:val="00103099"/>
    <w:rsid w:val="00103226"/>
    <w:rsid w:val="001033C8"/>
    <w:rsid w:val="001033FD"/>
    <w:rsid w:val="0010360B"/>
    <w:rsid w:val="00103620"/>
    <w:rsid w:val="001036B2"/>
    <w:rsid w:val="001036FF"/>
    <w:rsid w:val="00103A6C"/>
    <w:rsid w:val="00103A70"/>
    <w:rsid w:val="00103AF8"/>
    <w:rsid w:val="00103B01"/>
    <w:rsid w:val="00103C95"/>
    <w:rsid w:val="00103DFF"/>
    <w:rsid w:val="00103E6D"/>
    <w:rsid w:val="00103E98"/>
    <w:rsid w:val="00103EA8"/>
    <w:rsid w:val="00103F6E"/>
    <w:rsid w:val="00104010"/>
    <w:rsid w:val="00104015"/>
    <w:rsid w:val="0010427E"/>
    <w:rsid w:val="0010434F"/>
    <w:rsid w:val="00104356"/>
    <w:rsid w:val="001043D3"/>
    <w:rsid w:val="00104530"/>
    <w:rsid w:val="00104860"/>
    <w:rsid w:val="0010492E"/>
    <w:rsid w:val="001049E1"/>
    <w:rsid w:val="00104C70"/>
    <w:rsid w:val="00104E44"/>
    <w:rsid w:val="00104EC9"/>
    <w:rsid w:val="001051A0"/>
    <w:rsid w:val="001052C7"/>
    <w:rsid w:val="00105566"/>
    <w:rsid w:val="00105592"/>
    <w:rsid w:val="00105628"/>
    <w:rsid w:val="001056AD"/>
    <w:rsid w:val="0010591C"/>
    <w:rsid w:val="001059D1"/>
    <w:rsid w:val="001059EC"/>
    <w:rsid w:val="00105A02"/>
    <w:rsid w:val="00105A3D"/>
    <w:rsid w:val="00105CAD"/>
    <w:rsid w:val="00105DAA"/>
    <w:rsid w:val="00105F4F"/>
    <w:rsid w:val="00106374"/>
    <w:rsid w:val="00106800"/>
    <w:rsid w:val="00106A1B"/>
    <w:rsid w:val="00106B93"/>
    <w:rsid w:val="00106C35"/>
    <w:rsid w:val="00106E38"/>
    <w:rsid w:val="00106F19"/>
    <w:rsid w:val="00106F96"/>
    <w:rsid w:val="00106FFC"/>
    <w:rsid w:val="0010715C"/>
    <w:rsid w:val="0010753D"/>
    <w:rsid w:val="00107712"/>
    <w:rsid w:val="00107917"/>
    <w:rsid w:val="00107919"/>
    <w:rsid w:val="00107A55"/>
    <w:rsid w:val="00107D9A"/>
    <w:rsid w:val="00107E1B"/>
    <w:rsid w:val="00107E95"/>
    <w:rsid w:val="00107FC0"/>
    <w:rsid w:val="001100A5"/>
    <w:rsid w:val="001103EF"/>
    <w:rsid w:val="00110877"/>
    <w:rsid w:val="00110988"/>
    <w:rsid w:val="00110A99"/>
    <w:rsid w:val="00110BF6"/>
    <w:rsid w:val="00110E99"/>
    <w:rsid w:val="00110F49"/>
    <w:rsid w:val="001112E5"/>
    <w:rsid w:val="00111385"/>
    <w:rsid w:val="0011147C"/>
    <w:rsid w:val="001114F6"/>
    <w:rsid w:val="001118DD"/>
    <w:rsid w:val="00111BAB"/>
    <w:rsid w:val="00111BAD"/>
    <w:rsid w:val="00111BB5"/>
    <w:rsid w:val="00111C62"/>
    <w:rsid w:val="00111E63"/>
    <w:rsid w:val="001121DE"/>
    <w:rsid w:val="00112227"/>
    <w:rsid w:val="0011231B"/>
    <w:rsid w:val="00112358"/>
    <w:rsid w:val="00112361"/>
    <w:rsid w:val="00112678"/>
    <w:rsid w:val="0011296B"/>
    <w:rsid w:val="001129C0"/>
    <w:rsid w:val="00112B32"/>
    <w:rsid w:val="00112C6C"/>
    <w:rsid w:val="00113024"/>
    <w:rsid w:val="001131E6"/>
    <w:rsid w:val="001134FB"/>
    <w:rsid w:val="001136E0"/>
    <w:rsid w:val="001137B1"/>
    <w:rsid w:val="0011384A"/>
    <w:rsid w:val="001138CF"/>
    <w:rsid w:val="00113BF1"/>
    <w:rsid w:val="00113C1C"/>
    <w:rsid w:val="00113D7E"/>
    <w:rsid w:val="00113DD3"/>
    <w:rsid w:val="00113F78"/>
    <w:rsid w:val="001143F6"/>
    <w:rsid w:val="0011445E"/>
    <w:rsid w:val="00114487"/>
    <w:rsid w:val="001144D4"/>
    <w:rsid w:val="001146DC"/>
    <w:rsid w:val="001147E7"/>
    <w:rsid w:val="001147E9"/>
    <w:rsid w:val="00114F13"/>
    <w:rsid w:val="00114FB8"/>
    <w:rsid w:val="00114FFF"/>
    <w:rsid w:val="001151AD"/>
    <w:rsid w:val="00115317"/>
    <w:rsid w:val="00115334"/>
    <w:rsid w:val="001154F7"/>
    <w:rsid w:val="00115719"/>
    <w:rsid w:val="001157B4"/>
    <w:rsid w:val="0011580B"/>
    <w:rsid w:val="0011580C"/>
    <w:rsid w:val="0011586F"/>
    <w:rsid w:val="00115884"/>
    <w:rsid w:val="001158AD"/>
    <w:rsid w:val="00115A0B"/>
    <w:rsid w:val="00115A62"/>
    <w:rsid w:val="00115CA9"/>
    <w:rsid w:val="00115D02"/>
    <w:rsid w:val="00115EA5"/>
    <w:rsid w:val="00115EC7"/>
    <w:rsid w:val="00115F66"/>
    <w:rsid w:val="00115FAC"/>
    <w:rsid w:val="00116047"/>
    <w:rsid w:val="0011619D"/>
    <w:rsid w:val="001163F6"/>
    <w:rsid w:val="0011641C"/>
    <w:rsid w:val="0011664E"/>
    <w:rsid w:val="0011666E"/>
    <w:rsid w:val="00116686"/>
    <w:rsid w:val="0011676A"/>
    <w:rsid w:val="0011691A"/>
    <w:rsid w:val="0011709A"/>
    <w:rsid w:val="001171B3"/>
    <w:rsid w:val="001172CB"/>
    <w:rsid w:val="001173C5"/>
    <w:rsid w:val="001173F8"/>
    <w:rsid w:val="00117436"/>
    <w:rsid w:val="001174C3"/>
    <w:rsid w:val="001174CB"/>
    <w:rsid w:val="001174EB"/>
    <w:rsid w:val="001175FD"/>
    <w:rsid w:val="001177D1"/>
    <w:rsid w:val="00117A83"/>
    <w:rsid w:val="00117ADC"/>
    <w:rsid w:val="00117CCA"/>
    <w:rsid w:val="00117DA2"/>
    <w:rsid w:val="0012009A"/>
    <w:rsid w:val="00120196"/>
    <w:rsid w:val="001201E1"/>
    <w:rsid w:val="0012027C"/>
    <w:rsid w:val="00120425"/>
    <w:rsid w:val="00120726"/>
    <w:rsid w:val="001207B8"/>
    <w:rsid w:val="00120BCE"/>
    <w:rsid w:val="00120E81"/>
    <w:rsid w:val="00120EC7"/>
    <w:rsid w:val="00121022"/>
    <w:rsid w:val="001210BA"/>
    <w:rsid w:val="00121186"/>
    <w:rsid w:val="001211EF"/>
    <w:rsid w:val="00121313"/>
    <w:rsid w:val="00121463"/>
    <w:rsid w:val="001214DD"/>
    <w:rsid w:val="00121989"/>
    <w:rsid w:val="00121A79"/>
    <w:rsid w:val="00121ACE"/>
    <w:rsid w:val="00121B25"/>
    <w:rsid w:val="00121B32"/>
    <w:rsid w:val="00121B86"/>
    <w:rsid w:val="00121D48"/>
    <w:rsid w:val="00121D9F"/>
    <w:rsid w:val="0012202C"/>
    <w:rsid w:val="0012218A"/>
    <w:rsid w:val="00122196"/>
    <w:rsid w:val="001228C0"/>
    <w:rsid w:val="001228CE"/>
    <w:rsid w:val="00122956"/>
    <w:rsid w:val="00122BE3"/>
    <w:rsid w:val="00122DC0"/>
    <w:rsid w:val="00122DDD"/>
    <w:rsid w:val="00122F0C"/>
    <w:rsid w:val="00123101"/>
    <w:rsid w:val="00123294"/>
    <w:rsid w:val="0012335D"/>
    <w:rsid w:val="001233A1"/>
    <w:rsid w:val="00123454"/>
    <w:rsid w:val="0012349A"/>
    <w:rsid w:val="001235A7"/>
    <w:rsid w:val="001236C7"/>
    <w:rsid w:val="0012372B"/>
    <w:rsid w:val="001237BE"/>
    <w:rsid w:val="00123A31"/>
    <w:rsid w:val="00123A64"/>
    <w:rsid w:val="00123AB2"/>
    <w:rsid w:val="00123BC3"/>
    <w:rsid w:val="00124046"/>
    <w:rsid w:val="00124096"/>
    <w:rsid w:val="0012416E"/>
    <w:rsid w:val="00124248"/>
    <w:rsid w:val="0012424D"/>
    <w:rsid w:val="0012432B"/>
    <w:rsid w:val="0012445E"/>
    <w:rsid w:val="00124466"/>
    <w:rsid w:val="0012464C"/>
    <w:rsid w:val="0012497C"/>
    <w:rsid w:val="00124B83"/>
    <w:rsid w:val="00124D38"/>
    <w:rsid w:val="00125021"/>
    <w:rsid w:val="001250FA"/>
    <w:rsid w:val="0012520D"/>
    <w:rsid w:val="001253A7"/>
    <w:rsid w:val="0012548A"/>
    <w:rsid w:val="00125652"/>
    <w:rsid w:val="001256C6"/>
    <w:rsid w:val="0012577E"/>
    <w:rsid w:val="00125834"/>
    <w:rsid w:val="00125AB1"/>
    <w:rsid w:val="00125AFD"/>
    <w:rsid w:val="00125D60"/>
    <w:rsid w:val="00125F7C"/>
    <w:rsid w:val="00125FFA"/>
    <w:rsid w:val="00126008"/>
    <w:rsid w:val="00126731"/>
    <w:rsid w:val="00126768"/>
    <w:rsid w:val="0012677B"/>
    <w:rsid w:val="00126805"/>
    <w:rsid w:val="00126836"/>
    <w:rsid w:val="00126C39"/>
    <w:rsid w:val="00126CD1"/>
    <w:rsid w:val="00126D20"/>
    <w:rsid w:val="00126FC8"/>
    <w:rsid w:val="00127301"/>
    <w:rsid w:val="001273D7"/>
    <w:rsid w:val="001275C0"/>
    <w:rsid w:val="001275F7"/>
    <w:rsid w:val="001275F9"/>
    <w:rsid w:val="001276D0"/>
    <w:rsid w:val="00127842"/>
    <w:rsid w:val="00127894"/>
    <w:rsid w:val="00127AC5"/>
    <w:rsid w:val="00127CCD"/>
    <w:rsid w:val="00127E2C"/>
    <w:rsid w:val="00127FC4"/>
    <w:rsid w:val="00130124"/>
    <w:rsid w:val="00130280"/>
    <w:rsid w:val="00130287"/>
    <w:rsid w:val="00130320"/>
    <w:rsid w:val="0013077B"/>
    <w:rsid w:val="001308FC"/>
    <w:rsid w:val="0013097B"/>
    <w:rsid w:val="00130AB0"/>
    <w:rsid w:val="00130D28"/>
    <w:rsid w:val="00130E02"/>
    <w:rsid w:val="00130F31"/>
    <w:rsid w:val="00130FDF"/>
    <w:rsid w:val="0013122D"/>
    <w:rsid w:val="00131263"/>
    <w:rsid w:val="00131399"/>
    <w:rsid w:val="001315B3"/>
    <w:rsid w:val="0013169E"/>
    <w:rsid w:val="0013183A"/>
    <w:rsid w:val="00131A09"/>
    <w:rsid w:val="00131A60"/>
    <w:rsid w:val="00131B69"/>
    <w:rsid w:val="00131D51"/>
    <w:rsid w:val="00132246"/>
    <w:rsid w:val="00132429"/>
    <w:rsid w:val="00132649"/>
    <w:rsid w:val="001328CA"/>
    <w:rsid w:val="0013299F"/>
    <w:rsid w:val="00132AC6"/>
    <w:rsid w:val="00132B8A"/>
    <w:rsid w:val="00132BFF"/>
    <w:rsid w:val="00132E65"/>
    <w:rsid w:val="00132EED"/>
    <w:rsid w:val="00132F1E"/>
    <w:rsid w:val="00132F91"/>
    <w:rsid w:val="0013302E"/>
    <w:rsid w:val="0013303F"/>
    <w:rsid w:val="00133075"/>
    <w:rsid w:val="001330BE"/>
    <w:rsid w:val="0013322E"/>
    <w:rsid w:val="001332BA"/>
    <w:rsid w:val="0013341C"/>
    <w:rsid w:val="001334A7"/>
    <w:rsid w:val="001334CE"/>
    <w:rsid w:val="001335B9"/>
    <w:rsid w:val="001337BD"/>
    <w:rsid w:val="001338CB"/>
    <w:rsid w:val="00133904"/>
    <w:rsid w:val="00133AD7"/>
    <w:rsid w:val="00133DBB"/>
    <w:rsid w:val="00133E45"/>
    <w:rsid w:val="00133EA0"/>
    <w:rsid w:val="00133F49"/>
    <w:rsid w:val="0013410E"/>
    <w:rsid w:val="001341A4"/>
    <w:rsid w:val="00134272"/>
    <w:rsid w:val="00134358"/>
    <w:rsid w:val="001346FD"/>
    <w:rsid w:val="0013472E"/>
    <w:rsid w:val="001347BF"/>
    <w:rsid w:val="00134A1C"/>
    <w:rsid w:val="00134ADA"/>
    <w:rsid w:val="00134D89"/>
    <w:rsid w:val="00134F93"/>
    <w:rsid w:val="001350CA"/>
    <w:rsid w:val="001351A3"/>
    <w:rsid w:val="001351D2"/>
    <w:rsid w:val="00135235"/>
    <w:rsid w:val="00135311"/>
    <w:rsid w:val="00135465"/>
    <w:rsid w:val="00135583"/>
    <w:rsid w:val="001356E2"/>
    <w:rsid w:val="0013582A"/>
    <w:rsid w:val="00135909"/>
    <w:rsid w:val="0013590B"/>
    <w:rsid w:val="00135A7D"/>
    <w:rsid w:val="00135A89"/>
    <w:rsid w:val="00135C04"/>
    <w:rsid w:val="00135C61"/>
    <w:rsid w:val="00135D7B"/>
    <w:rsid w:val="0013601C"/>
    <w:rsid w:val="00136196"/>
    <w:rsid w:val="0013619C"/>
    <w:rsid w:val="00136304"/>
    <w:rsid w:val="00136308"/>
    <w:rsid w:val="0013642E"/>
    <w:rsid w:val="001365D9"/>
    <w:rsid w:val="00136710"/>
    <w:rsid w:val="00136E12"/>
    <w:rsid w:val="00136ED8"/>
    <w:rsid w:val="001373CE"/>
    <w:rsid w:val="00137523"/>
    <w:rsid w:val="0013752E"/>
    <w:rsid w:val="001375AE"/>
    <w:rsid w:val="0013774F"/>
    <w:rsid w:val="0013794F"/>
    <w:rsid w:val="00137ABF"/>
    <w:rsid w:val="00137AE8"/>
    <w:rsid w:val="00137B04"/>
    <w:rsid w:val="00137BF8"/>
    <w:rsid w:val="00137C4D"/>
    <w:rsid w:val="00137DC0"/>
    <w:rsid w:val="00140167"/>
    <w:rsid w:val="0014017D"/>
    <w:rsid w:val="001402E0"/>
    <w:rsid w:val="001403E2"/>
    <w:rsid w:val="001403EC"/>
    <w:rsid w:val="001403EE"/>
    <w:rsid w:val="00140857"/>
    <w:rsid w:val="001409A4"/>
    <w:rsid w:val="001409FA"/>
    <w:rsid w:val="00140A7D"/>
    <w:rsid w:val="00140CBA"/>
    <w:rsid w:val="00140CD3"/>
    <w:rsid w:val="00140E63"/>
    <w:rsid w:val="00141247"/>
    <w:rsid w:val="0014147A"/>
    <w:rsid w:val="00141491"/>
    <w:rsid w:val="001414F7"/>
    <w:rsid w:val="00141585"/>
    <w:rsid w:val="001418B9"/>
    <w:rsid w:val="00141C6E"/>
    <w:rsid w:val="00141DC1"/>
    <w:rsid w:val="00141FBD"/>
    <w:rsid w:val="00142182"/>
    <w:rsid w:val="00142244"/>
    <w:rsid w:val="0014224A"/>
    <w:rsid w:val="0014225C"/>
    <w:rsid w:val="001424BE"/>
    <w:rsid w:val="001424C6"/>
    <w:rsid w:val="0014264D"/>
    <w:rsid w:val="00142684"/>
    <w:rsid w:val="00142A15"/>
    <w:rsid w:val="00142A90"/>
    <w:rsid w:val="00142BE3"/>
    <w:rsid w:val="00142CBE"/>
    <w:rsid w:val="00142D64"/>
    <w:rsid w:val="00142E74"/>
    <w:rsid w:val="00142E81"/>
    <w:rsid w:val="00142F5A"/>
    <w:rsid w:val="00142F63"/>
    <w:rsid w:val="0014305F"/>
    <w:rsid w:val="0014324E"/>
    <w:rsid w:val="00143339"/>
    <w:rsid w:val="0014365A"/>
    <w:rsid w:val="00143686"/>
    <w:rsid w:val="001439F2"/>
    <w:rsid w:val="00143A4B"/>
    <w:rsid w:val="00143A82"/>
    <w:rsid w:val="00143B2D"/>
    <w:rsid w:val="00143D12"/>
    <w:rsid w:val="00143F46"/>
    <w:rsid w:val="0014407B"/>
    <w:rsid w:val="00144246"/>
    <w:rsid w:val="00144473"/>
    <w:rsid w:val="0014452A"/>
    <w:rsid w:val="001445BE"/>
    <w:rsid w:val="0014464B"/>
    <w:rsid w:val="00144669"/>
    <w:rsid w:val="00144878"/>
    <w:rsid w:val="001448C0"/>
    <w:rsid w:val="001449EE"/>
    <w:rsid w:val="00144B3B"/>
    <w:rsid w:val="00144DEF"/>
    <w:rsid w:val="00144EE4"/>
    <w:rsid w:val="00144F62"/>
    <w:rsid w:val="001450B9"/>
    <w:rsid w:val="001452C7"/>
    <w:rsid w:val="001452FB"/>
    <w:rsid w:val="001453C4"/>
    <w:rsid w:val="001454AB"/>
    <w:rsid w:val="001455D6"/>
    <w:rsid w:val="0014577A"/>
    <w:rsid w:val="00145799"/>
    <w:rsid w:val="00145878"/>
    <w:rsid w:val="00145887"/>
    <w:rsid w:val="00145956"/>
    <w:rsid w:val="00145A64"/>
    <w:rsid w:val="00145B70"/>
    <w:rsid w:val="00145E74"/>
    <w:rsid w:val="00145EBE"/>
    <w:rsid w:val="00145ED9"/>
    <w:rsid w:val="00145F8A"/>
    <w:rsid w:val="0014609C"/>
    <w:rsid w:val="00146184"/>
    <w:rsid w:val="00146278"/>
    <w:rsid w:val="001463A5"/>
    <w:rsid w:val="001463CB"/>
    <w:rsid w:val="00146480"/>
    <w:rsid w:val="00146AB8"/>
    <w:rsid w:val="00146B93"/>
    <w:rsid w:val="00146CD7"/>
    <w:rsid w:val="00146D73"/>
    <w:rsid w:val="00146F5E"/>
    <w:rsid w:val="00146FA4"/>
    <w:rsid w:val="00146FE5"/>
    <w:rsid w:val="00147003"/>
    <w:rsid w:val="00147023"/>
    <w:rsid w:val="001471B6"/>
    <w:rsid w:val="00147327"/>
    <w:rsid w:val="00147461"/>
    <w:rsid w:val="001474FB"/>
    <w:rsid w:val="0014752F"/>
    <w:rsid w:val="0014758F"/>
    <w:rsid w:val="0014769C"/>
    <w:rsid w:val="00147BED"/>
    <w:rsid w:val="00147C7D"/>
    <w:rsid w:val="00147DC1"/>
    <w:rsid w:val="00147F28"/>
    <w:rsid w:val="001502EC"/>
    <w:rsid w:val="001505EA"/>
    <w:rsid w:val="00150616"/>
    <w:rsid w:val="00150651"/>
    <w:rsid w:val="001507C8"/>
    <w:rsid w:val="0015085B"/>
    <w:rsid w:val="00150983"/>
    <w:rsid w:val="001509B9"/>
    <w:rsid w:val="00150A7F"/>
    <w:rsid w:val="00150BF8"/>
    <w:rsid w:val="00150C99"/>
    <w:rsid w:val="00150DA1"/>
    <w:rsid w:val="00150EB4"/>
    <w:rsid w:val="00150F65"/>
    <w:rsid w:val="00151187"/>
    <w:rsid w:val="00151224"/>
    <w:rsid w:val="001512FD"/>
    <w:rsid w:val="00151326"/>
    <w:rsid w:val="001514A3"/>
    <w:rsid w:val="001514DE"/>
    <w:rsid w:val="00151581"/>
    <w:rsid w:val="0015172C"/>
    <w:rsid w:val="00151772"/>
    <w:rsid w:val="00151C55"/>
    <w:rsid w:val="00151D78"/>
    <w:rsid w:val="00151E34"/>
    <w:rsid w:val="00151F18"/>
    <w:rsid w:val="00152131"/>
    <w:rsid w:val="001522DD"/>
    <w:rsid w:val="0015234B"/>
    <w:rsid w:val="0015235B"/>
    <w:rsid w:val="0015253E"/>
    <w:rsid w:val="001525B1"/>
    <w:rsid w:val="001526D3"/>
    <w:rsid w:val="00152CFE"/>
    <w:rsid w:val="00152DC9"/>
    <w:rsid w:val="00152E20"/>
    <w:rsid w:val="00153047"/>
    <w:rsid w:val="001530AD"/>
    <w:rsid w:val="001531AB"/>
    <w:rsid w:val="00153402"/>
    <w:rsid w:val="001535EE"/>
    <w:rsid w:val="001535EF"/>
    <w:rsid w:val="001536DA"/>
    <w:rsid w:val="00153878"/>
    <w:rsid w:val="0015390A"/>
    <w:rsid w:val="0015397E"/>
    <w:rsid w:val="00153B07"/>
    <w:rsid w:val="00153B73"/>
    <w:rsid w:val="00153D32"/>
    <w:rsid w:val="00153E87"/>
    <w:rsid w:val="00153F36"/>
    <w:rsid w:val="00153F94"/>
    <w:rsid w:val="00154148"/>
    <w:rsid w:val="001541A8"/>
    <w:rsid w:val="001541B4"/>
    <w:rsid w:val="0015444A"/>
    <w:rsid w:val="001545FF"/>
    <w:rsid w:val="0015467C"/>
    <w:rsid w:val="0015481D"/>
    <w:rsid w:val="00154BAB"/>
    <w:rsid w:val="00154C40"/>
    <w:rsid w:val="00154D5F"/>
    <w:rsid w:val="00154E3E"/>
    <w:rsid w:val="00154E7B"/>
    <w:rsid w:val="00154F05"/>
    <w:rsid w:val="001550F2"/>
    <w:rsid w:val="0015525C"/>
    <w:rsid w:val="001553E1"/>
    <w:rsid w:val="00155429"/>
    <w:rsid w:val="001554EE"/>
    <w:rsid w:val="0015564B"/>
    <w:rsid w:val="0015569A"/>
    <w:rsid w:val="00155740"/>
    <w:rsid w:val="001557C1"/>
    <w:rsid w:val="0015584E"/>
    <w:rsid w:val="00155D88"/>
    <w:rsid w:val="00155D8E"/>
    <w:rsid w:val="00155EBA"/>
    <w:rsid w:val="0015600B"/>
    <w:rsid w:val="001560EB"/>
    <w:rsid w:val="001562F4"/>
    <w:rsid w:val="001564FA"/>
    <w:rsid w:val="0015686A"/>
    <w:rsid w:val="00156921"/>
    <w:rsid w:val="0015699B"/>
    <w:rsid w:val="00156B39"/>
    <w:rsid w:val="00157345"/>
    <w:rsid w:val="00157563"/>
    <w:rsid w:val="001575DA"/>
    <w:rsid w:val="00157648"/>
    <w:rsid w:val="0015776A"/>
    <w:rsid w:val="001577AC"/>
    <w:rsid w:val="001578C0"/>
    <w:rsid w:val="00157B82"/>
    <w:rsid w:val="00157C49"/>
    <w:rsid w:val="00157D54"/>
    <w:rsid w:val="00157D90"/>
    <w:rsid w:val="00157DD2"/>
    <w:rsid w:val="00157E3F"/>
    <w:rsid w:val="00157E47"/>
    <w:rsid w:val="00160199"/>
    <w:rsid w:val="001601AB"/>
    <w:rsid w:val="001603B4"/>
    <w:rsid w:val="00160427"/>
    <w:rsid w:val="0016046F"/>
    <w:rsid w:val="00160588"/>
    <w:rsid w:val="00160613"/>
    <w:rsid w:val="00160637"/>
    <w:rsid w:val="00160853"/>
    <w:rsid w:val="00160952"/>
    <w:rsid w:val="00160A8A"/>
    <w:rsid w:val="00160E7B"/>
    <w:rsid w:val="00161086"/>
    <w:rsid w:val="0016129E"/>
    <w:rsid w:val="001612A3"/>
    <w:rsid w:val="0016135D"/>
    <w:rsid w:val="00161403"/>
    <w:rsid w:val="00161492"/>
    <w:rsid w:val="0016169E"/>
    <w:rsid w:val="001616C0"/>
    <w:rsid w:val="00161781"/>
    <w:rsid w:val="00161806"/>
    <w:rsid w:val="001618F2"/>
    <w:rsid w:val="00161A7A"/>
    <w:rsid w:val="00161CAB"/>
    <w:rsid w:val="00161E72"/>
    <w:rsid w:val="00161FA3"/>
    <w:rsid w:val="00161FDF"/>
    <w:rsid w:val="001622D9"/>
    <w:rsid w:val="00162311"/>
    <w:rsid w:val="0016244A"/>
    <w:rsid w:val="001628BB"/>
    <w:rsid w:val="001628E5"/>
    <w:rsid w:val="00162D70"/>
    <w:rsid w:val="0016316D"/>
    <w:rsid w:val="001631C8"/>
    <w:rsid w:val="0016361D"/>
    <w:rsid w:val="001636D5"/>
    <w:rsid w:val="00163785"/>
    <w:rsid w:val="00163BC4"/>
    <w:rsid w:val="00163C7E"/>
    <w:rsid w:val="00163FF8"/>
    <w:rsid w:val="00164185"/>
    <w:rsid w:val="0016461A"/>
    <w:rsid w:val="001646F7"/>
    <w:rsid w:val="001646FE"/>
    <w:rsid w:val="001647F7"/>
    <w:rsid w:val="00164831"/>
    <w:rsid w:val="00164A2A"/>
    <w:rsid w:val="00164C27"/>
    <w:rsid w:val="00164D47"/>
    <w:rsid w:val="00164DC6"/>
    <w:rsid w:val="00164DC7"/>
    <w:rsid w:val="00164E2C"/>
    <w:rsid w:val="00164E36"/>
    <w:rsid w:val="001650DC"/>
    <w:rsid w:val="00165239"/>
    <w:rsid w:val="00165294"/>
    <w:rsid w:val="001652F9"/>
    <w:rsid w:val="001656B7"/>
    <w:rsid w:val="001657B1"/>
    <w:rsid w:val="00165806"/>
    <w:rsid w:val="00165976"/>
    <w:rsid w:val="00165BFA"/>
    <w:rsid w:val="00165CBF"/>
    <w:rsid w:val="00165DAA"/>
    <w:rsid w:val="00165DB8"/>
    <w:rsid w:val="00165E01"/>
    <w:rsid w:val="00165FAC"/>
    <w:rsid w:val="00166345"/>
    <w:rsid w:val="00166423"/>
    <w:rsid w:val="00166512"/>
    <w:rsid w:val="0016659F"/>
    <w:rsid w:val="001665E0"/>
    <w:rsid w:val="0016670A"/>
    <w:rsid w:val="001667B8"/>
    <w:rsid w:val="001669B6"/>
    <w:rsid w:val="00166A54"/>
    <w:rsid w:val="00166AAD"/>
    <w:rsid w:val="00166BB1"/>
    <w:rsid w:val="00166C26"/>
    <w:rsid w:val="00166CDC"/>
    <w:rsid w:val="00166F2D"/>
    <w:rsid w:val="0016723F"/>
    <w:rsid w:val="001673AE"/>
    <w:rsid w:val="001673FE"/>
    <w:rsid w:val="0016783F"/>
    <w:rsid w:val="001678F4"/>
    <w:rsid w:val="00167AC8"/>
    <w:rsid w:val="00167CE1"/>
    <w:rsid w:val="00167EF1"/>
    <w:rsid w:val="00170119"/>
    <w:rsid w:val="0017015E"/>
    <w:rsid w:val="00170235"/>
    <w:rsid w:val="001704E1"/>
    <w:rsid w:val="0017052C"/>
    <w:rsid w:val="00170781"/>
    <w:rsid w:val="00170856"/>
    <w:rsid w:val="001709C7"/>
    <w:rsid w:val="00170A16"/>
    <w:rsid w:val="00170B71"/>
    <w:rsid w:val="00170E00"/>
    <w:rsid w:val="00170F57"/>
    <w:rsid w:val="0017103B"/>
    <w:rsid w:val="0017126F"/>
    <w:rsid w:val="00171274"/>
    <w:rsid w:val="00171340"/>
    <w:rsid w:val="00171401"/>
    <w:rsid w:val="001715CF"/>
    <w:rsid w:val="00171698"/>
    <w:rsid w:val="00171791"/>
    <w:rsid w:val="001717FB"/>
    <w:rsid w:val="00171EA3"/>
    <w:rsid w:val="0017200D"/>
    <w:rsid w:val="00172073"/>
    <w:rsid w:val="0017211D"/>
    <w:rsid w:val="0017213F"/>
    <w:rsid w:val="00172533"/>
    <w:rsid w:val="001725D0"/>
    <w:rsid w:val="00172717"/>
    <w:rsid w:val="00172834"/>
    <w:rsid w:val="00172949"/>
    <w:rsid w:val="00172ABC"/>
    <w:rsid w:val="00172C96"/>
    <w:rsid w:val="00172F17"/>
    <w:rsid w:val="00172F8A"/>
    <w:rsid w:val="001730F5"/>
    <w:rsid w:val="001731C4"/>
    <w:rsid w:val="00173498"/>
    <w:rsid w:val="00173632"/>
    <w:rsid w:val="00173886"/>
    <w:rsid w:val="001739A1"/>
    <w:rsid w:val="00173EDB"/>
    <w:rsid w:val="00173F28"/>
    <w:rsid w:val="00174102"/>
    <w:rsid w:val="00174179"/>
    <w:rsid w:val="001741EA"/>
    <w:rsid w:val="00174373"/>
    <w:rsid w:val="001743B7"/>
    <w:rsid w:val="001744B1"/>
    <w:rsid w:val="001745BE"/>
    <w:rsid w:val="001745F9"/>
    <w:rsid w:val="00174A6F"/>
    <w:rsid w:val="00174C82"/>
    <w:rsid w:val="00174F44"/>
    <w:rsid w:val="00175079"/>
    <w:rsid w:val="001750A1"/>
    <w:rsid w:val="001750C8"/>
    <w:rsid w:val="00175268"/>
    <w:rsid w:val="00175357"/>
    <w:rsid w:val="001753A5"/>
    <w:rsid w:val="001753BA"/>
    <w:rsid w:val="0017552F"/>
    <w:rsid w:val="00175594"/>
    <w:rsid w:val="001755EE"/>
    <w:rsid w:val="00175630"/>
    <w:rsid w:val="00175AF7"/>
    <w:rsid w:val="00175B3E"/>
    <w:rsid w:val="00175D82"/>
    <w:rsid w:val="00175E6D"/>
    <w:rsid w:val="00175E99"/>
    <w:rsid w:val="00175EA2"/>
    <w:rsid w:val="00175F81"/>
    <w:rsid w:val="00175FC3"/>
    <w:rsid w:val="001760F7"/>
    <w:rsid w:val="0017620B"/>
    <w:rsid w:val="001762F4"/>
    <w:rsid w:val="00176472"/>
    <w:rsid w:val="001765C4"/>
    <w:rsid w:val="00176658"/>
    <w:rsid w:val="0017670A"/>
    <w:rsid w:val="00176C90"/>
    <w:rsid w:val="00176DCD"/>
    <w:rsid w:val="00176DD6"/>
    <w:rsid w:val="00176DEC"/>
    <w:rsid w:val="001773CC"/>
    <w:rsid w:val="0017741D"/>
    <w:rsid w:val="00177593"/>
    <w:rsid w:val="0017766D"/>
    <w:rsid w:val="001778EE"/>
    <w:rsid w:val="00177AB6"/>
    <w:rsid w:val="00177C3E"/>
    <w:rsid w:val="00177C4E"/>
    <w:rsid w:val="00177D0C"/>
    <w:rsid w:val="00177DF5"/>
    <w:rsid w:val="00177E7A"/>
    <w:rsid w:val="00177E9D"/>
    <w:rsid w:val="001800F5"/>
    <w:rsid w:val="001801EB"/>
    <w:rsid w:val="00180373"/>
    <w:rsid w:val="001805F5"/>
    <w:rsid w:val="0018067E"/>
    <w:rsid w:val="00180760"/>
    <w:rsid w:val="00180BD9"/>
    <w:rsid w:val="00180C6B"/>
    <w:rsid w:val="00180C96"/>
    <w:rsid w:val="00180CD3"/>
    <w:rsid w:val="00180DA6"/>
    <w:rsid w:val="00180DB1"/>
    <w:rsid w:val="00180EDD"/>
    <w:rsid w:val="00180F35"/>
    <w:rsid w:val="00181174"/>
    <w:rsid w:val="0018118F"/>
    <w:rsid w:val="00181701"/>
    <w:rsid w:val="00181968"/>
    <w:rsid w:val="001819CC"/>
    <w:rsid w:val="00181A5A"/>
    <w:rsid w:val="00181C11"/>
    <w:rsid w:val="00181C57"/>
    <w:rsid w:val="00181D72"/>
    <w:rsid w:val="00181ED1"/>
    <w:rsid w:val="00181F47"/>
    <w:rsid w:val="00181FD0"/>
    <w:rsid w:val="001822FA"/>
    <w:rsid w:val="001828EC"/>
    <w:rsid w:val="00182AE3"/>
    <w:rsid w:val="00182C85"/>
    <w:rsid w:val="00182CB6"/>
    <w:rsid w:val="00182D41"/>
    <w:rsid w:val="001833EE"/>
    <w:rsid w:val="001834CD"/>
    <w:rsid w:val="001835A1"/>
    <w:rsid w:val="0018383E"/>
    <w:rsid w:val="001838AC"/>
    <w:rsid w:val="00183A02"/>
    <w:rsid w:val="00183B54"/>
    <w:rsid w:val="00183C54"/>
    <w:rsid w:val="00183CFB"/>
    <w:rsid w:val="00183F2C"/>
    <w:rsid w:val="00183F2E"/>
    <w:rsid w:val="001840DB"/>
    <w:rsid w:val="001845D2"/>
    <w:rsid w:val="001845E3"/>
    <w:rsid w:val="001846A3"/>
    <w:rsid w:val="001846FC"/>
    <w:rsid w:val="0018471E"/>
    <w:rsid w:val="001848E6"/>
    <w:rsid w:val="00184946"/>
    <w:rsid w:val="00184AD0"/>
    <w:rsid w:val="00184B8A"/>
    <w:rsid w:val="00184B96"/>
    <w:rsid w:val="0018500A"/>
    <w:rsid w:val="0018517C"/>
    <w:rsid w:val="00185230"/>
    <w:rsid w:val="00185324"/>
    <w:rsid w:val="00185761"/>
    <w:rsid w:val="00185993"/>
    <w:rsid w:val="001859A3"/>
    <w:rsid w:val="001859E1"/>
    <w:rsid w:val="00185D76"/>
    <w:rsid w:val="00185F0B"/>
    <w:rsid w:val="00186105"/>
    <w:rsid w:val="00186169"/>
    <w:rsid w:val="00186282"/>
    <w:rsid w:val="001862CD"/>
    <w:rsid w:val="0018635C"/>
    <w:rsid w:val="0018644D"/>
    <w:rsid w:val="00186626"/>
    <w:rsid w:val="00186911"/>
    <w:rsid w:val="00186AB0"/>
    <w:rsid w:val="00186C6D"/>
    <w:rsid w:val="00186C94"/>
    <w:rsid w:val="001870D8"/>
    <w:rsid w:val="001871B5"/>
    <w:rsid w:val="001872CD"/>
    <w:rsid w:val="001872E2"/>
    <w:rsid w:val="001874CA"/>
    <w:rsid w:val="00187505"/>
    <w:rsid w:val="001875AF"/>
    <w:rsid w:val="00187CBC"/>
    <w:rsid w:val="00187CC8"/>
    <w:rsid w:val="00187D6B"/>
    <w:rsid w:val="00187D8B"/>
    <w:rsid w:val="00187DDA"/>
    <w:rsid w:val="00187EF9"/>
    <w:rsid w:val="00190001"/>
    <w:rsid w:val="00190015"/>
    <w:rsid w:val="0019043B"/>
    <w:rsid w:val="00190480"/>
    <w:rsid w:val="00190503"/>
    <w:rsid w:val="001906B0"/>
    <w:rsid w:val="001907E4"/>
    <w:rsid w:val="00190870"/>
    <w:rsid w:val="001908B2"/>
    <w:rsid w:val="00190C78"/>
    <w:rsid w:val="00190D72"/>
    <w:rsid w:val="00190E49"/>
    <w:rsid w:val="00190E87"/>
    <w:rsid w:val="00190E89"/>
    <w:rsid w:val="00190FA0"/>
    <w:rsid w:val="0019103E"/>
    <w:rsid w:val="0019128B"/>
    <w:rsid w:val="001912CC"/>
    <w:rsid w:val="0019153E"/>
    <w:rsid w:val="0019154C"/>
    <w:rsid w:val="00191994"/>
    <w:rsid w:val="00191BC3"/>
    <w:rsid w:val="00191BE3"/>
    <w:rsid w:val="00191C44"/>
    <w:rsid w:val="00191CF8"/>
    <w:rsid w:val="00191D4C"/>
    <w:rsid w:val="00191E02"/>
    <w:rsid w:val="0019207E"/>
    <w:rsid w:val="001920C7"/>
    <w:rsid w:val="001920D8"/>
    <w:rsid w:val="00192435"/>
    <w:rsid w:val="001924CA"/>
    <w:rsid w:val="0019262B"/>
    <w:rsid w:val="00192A9B"/>
    <w:rsid w:val="00192B09"/>
    <w:rsid w:val="00192B8A"/>
    <w:rsid w:val="00192D84"/>
    <w:rsid w:val="00192DB7"/>
    <w:rsid w:val="00193153"/>
    <w:rsid w:val="001932C9"/>
    <w:rsid w:val="001932EE"/>
    <w:rsid w:val="0019340D"/>
    <w:rsid w:val="001934CA"/>
    <w:rsid w:val="00193524"/>
    <w:rsid w:val="00193581"/>
    <w:rsid w:val="0019389C"/>
    <w:rsid w:val="0019389E"/>
    <w:rsid w:val="00193973"/>
    <w:rsid w:val="00193A32"/>
    <w:rsid w:val="00193A58"/>
    <w:rsid w:val="00193A66"/>
    <w:rsid w:val="00193B40"/>
    <w:rsid w:val="00193CC2"/>
    <w:rsid w:val="00193DDF"/>
    <w:rsid w:val="00193E36"/>
    <w:rsid w:val="00193E74"/>
    <w:rsid w:val="001942F6"/>
    <w:rsid w:val="001943F8"/>
    <w:rsid w:val="00194631"/>
    <w:rsid w:val="00194696"/>
    <w:rsid w:val="001946CD"/>
    <w:rsid w:val="001948C6"/>
    <w:rsid w:val="001949ED"/>
    <w:rsid w:val="00194B02"/>
    <w:rsid w:val="00194B48"/>
    <w:rsid w:val="00194D58"/>
    <w:rsid w:val="00194E52"/>
    <w:rsid w:val="00194E53"/>
    <w:rsid w:val="00195246"/>
    <w:rsid w:val="00195387"/>
    <w:rsid w:val="001956BE"/>
    <w:rsid w:val="001957D1"/>
    <w:rsid w:val="00195825"/>
    <w:rsid w:val="0019590D"/>
    <w:rsid w:val="00195948"/>
    <w:rsid w:val="001959F4"/>
    <w:rsid w:val="001959F7"/>
    <w:rsid w:val="00195ACE"/>
    <w:rsid w:val="00195AED"/>
    <w:rsid w:val="00195C74"/>
    <w:rsid w:val="00195D0B"/>
    <w:rsid w:val="00195DA0"/>
    <w:rsid w:val="001960B5"/>
    <w:rsid w:val="00196212"/>
    <w:rsid w:val="00196243"/>
    <w:rsid w:val="001963BC"/>
    <w:rsid w:val="001964E1"/>
    <w:rsid w:val="001965DE"/>
    <w:rsid w:val="00196661"/>
    <w:rsid w:val="00196986"/>
    <w:rsid w:val="001969AC"/>
    <w:rsid w:val="00196A5E"/>
    <w:rsid w:val="00196ADF"/>
    <w:rsid w:val="00196BBB"/>
    <w:rsid w:val="00196C69"/>
    <w:rsid w:val="00196CA3"/>
    <w:rsid w:val="00196D0F"/>
    <w:rsid w:val="00196D1E"/>
    <w:rsid w:val="00196DDF"/>
    <w:rsid w:val="00196F1F"/>
    <w:rsid w:val="0019701D"/>
    <w:rsid w:val="0019707A"/>
    <w:rsid w:val="0019712B"/>
    <w:rsid w:val="0019739B"/>
    <w:rsid w:val="001974A4"/>
    <w:rsid w:val="00197514"/>
    <w:rsid w:val="00197602"/>
    <w:rsid w:val="001978A4"/>
    <w:rsid w:val="00197DAC"/>
    <w:rsid w:val="001A0022"/>
    <w:rsid w:val="001A028D"/>
    <w:rsid w:val="001A0416"/>
    <w:rsid w:val="001A06BF"/>
    <w:rsid w:val="001A0791"/>
    <w:rsid w:val="001A07EF"/>
    <w:rsid w:val="001A0853"/>
    <w:rsid w:val="001A089A"/>
    <w:rsid w:val="001A08D6"/>
    <w:rsid w:val="001A0AC7"/>
    <w:rsid w:val="001A0E70"/>
    <w:rsid w:val="001A0E85"/>
    <w:rsid w:val="001A0F3E"/>
    <w:rsid w:val="001A10E2"/>
    <w:rsid w:val="001A10F5"/>
    <w:rsid w:val="001A114B"/>
    <w:rsid w:val="001A1331"/>
    <w:rsid w:val="001A1422"/>
    <w:rsid w:val="001A1442"/>
    <w:rsid w:val="001A149A"/>
    <w:rsid w:val="001A14D1"/>
    <w:rsid w:val="001A19E0"/>
    <w:rsid w:val="001A1C2E"/>
    <w:rsid w:val="001A1D3F"/>
    <w:rsid w:val="001A1D43"/>
    <w:rsid w:val="001A1E31"/>
    <w:rsid w:val="001A1E5C"/>
    <w:rsid w:val="001A1E81"/>
    <w:rsid w:val="001A1F5D"/>
    <w:rsid w:val="001A1FD3"/>
    <w:rsid w:val="001A2056"/>
    <w:rsid w:val="001A2217"/>
    <w:rsid w:val="001A22FB"/>
    <w:rsid w:val="001A24FC"/>
    <w:rsid w:val="001A26E0"/>
    <w:rsid w:val="001A2825"/>
    <w:rsid w:val="001A2B33"/>
    <w:rsid w:val="001A2CE3"/>
    <w:rsid w:val="001A2D01"/>
    <w:rsid w:val="001A2F23"/>
    <w:rsid w:val="001A2FF5"/>
    <w:rsid w:val="001A3020"/>
    <w:rsid w:val="001A3277"/>
    <w:rsid w:val="001A340B"/>
    <w:rsid w:val="001A34C2"/>
    <w:rsid w:val="001A3563"/>
    <w:rsid w:val="001A3607"/>
    <w:rsid w:val="001A36D2"/>
    <w:rsid w:val="001A36F9"/>
    <w:rsid w:val="001A372C"/>
    <w:rsid w:val="001A3742"/>
    <w:rsid w:val="001A374F"/>
    <w:rsid w:val="001A376F"/>
    <w:rsid w:val="001A3842"/>
    <w:rsid w:val="001A39FD"/>
    <w:rsid w:val="001A3A4C"/>
    <w:rsid w:val="001A3BFA"/>
    <w:rsid w:val="001A3D7E"/>
    <w:rsid w:val="001A3D91"/>
    <w:rsid w:val="001A3ECF"/>
    <w:rsid w:val="001A432E"/>
    <w:rsid w:val="001A453D"/>
    <w:rsid w:val="001A476A"/>
    <w:rsid w:val="001A49B9"/>
    <w:rsid w:val="001A4E98"/>
    <w:rsid w:val="001A4F0D"/>
    <w:rsid w:val="001A5073"/>
    <w:rsid w:val="001A50B7"/>
    <w:rsid w:val="001A50D6"/>
    <w:rsid w:val="001A5479"/>
    <w:rsid w:val="001A556E"/>
    <w:rsid w:val="001A55D4"/>
    <w:rsid w:val="001A5696"/>
    <w:rsid w:val="001A56F3"/>
    <w:rsid w:val="001A5955"/>
    <w:rsid w:val="001A5997"/>
    <w:rsid w:val="001A5A10"/>
    <w:rsid w:val="001A5C42"/>
    <w:rsid w:val="001A5C87"/>
    <w:rsid w:val="001A64F0"/>
    <w:rsid w:val="001A681D"/>
    <w:rsid w:val="001A6929"/>
    <w:rsid w:val="001A6BCD"/>
    <w:rsid w:val="001A6D3E"/>
    <w:rsid w:val="001A6E1F"/>
    <w:rsid w:val="001A6E35"/>
    <w:rsid w:val="001A6FDC"/>
    <w:rsid w:val="001A7138"/>
    <w:rsid w:val="001A7198"/>
    <w:rsid w:val="001A7264"/>
    <w:rsid w:val="001A72B3"/>
    <w:rsid w:val="001A73A7"/>
    <w:rsid w:val="001A73B7"/>
    <w:rsid w:val="001A7629"/>
    <w:rsid w:val="001A762B"/>
    <w:rsid w:val="001A769E"/>
    <w:rsid w:val="001A76D3"/>
    <w:rsid w:val="001A7776"/>
    <w:rsid w:val="001A797E"/>
    <w:rsid w:val="001A79E3"/>
    <w:rsid w:val="001A7A78"/>
    <w:rsid w:val="001A7C17"/>
    <w:rsid w:val="001A7C5E"/>
    <w:rsid w:val="001A7CDC"/>
    <w:rsid w:val="001B0270"/>
    <w:rsid w:val="001B0751"/>
    <w:rsid w:val="001B0993"/>
    <w:rsid w:val="001B0A77"/>
    <w:rsid w:val="001B0BF9"/>
    <w:rsid w:val="001B0F3C"/>
    <w:rsid w:val="001B116D"/>
    <w:rsid w:val="001B12EF"/>
    <w:rsid w:val="001B14C9"/>
    <w:rsid w:val="001B14D1"/>
    <w:rsid w:val="001B16B1"/>
    <w:rsid w:val="001B16BB"/>
    <w:rsid w:val="001B16C0"/>
    <w:rsid w:val="001B1708"/>
    <w:rsid w:val="001B181F"/>
    <w:rsid w:val="001B1859"/>
    <w:rsid w:val="001B1976"/>
    <w:rsid w:val="001B199B"/>
    <w:rsid w:val="001B1B14"/>
    <w:rsid w:val="001B1B36"/>
    <w:rsid w:val="001B1D93"/>
    <w:rsid w:val="001B1F2E"/>
    <w:rsid w:val="001B2350"/>
    <w:rsid w:val="001B2455"/>
    <w:rsid w:val="001B2620"/>
    <w:rsid w:val="001B26CE"/>
    <w:rsid w:val="001B2B4E"/>
    <w:rsid w:val="001B2C7F"/>
    <w:rsid w:val="001B2DC9"/>
    <w:rsid w:val="001B2EEE"/>
    <w:rsid w:val="001B2F56"/>
    <w:rsid w:val="001B3125"/>
    <w:rsid w:val="001B33F0"/>
    <w:rsid w:val="001B33F4"/>
    <w:rsid w:val="001B3505"/>
    <w:rsid w:val="001B350A"/>
    <w:rsid w:val="001B364A"/>
    <w:rsid w:val="001B380B"/>
    <w:rsid w:val="001B3BDA"/>
    <w:rsid w:val="001B3C04"/>
    <w:rsid w:val="001B3C45"/>
    <w:rsid w:val="001B3CA3"/>
    <w:rsid w:val="001B4492"/>
    <w:rsid w:val="001B452F"/>
    <w:rsid w:val="001B4601"/>
    <w:rsid w:val="001B4604"/>
    <w:rsid w:val="001B467C"/>
    <w:rsid w:val="001B46C8"/>
    <w:rsid w:val="001B4826"/>
    <w:rsid w:val="001B4842"/>
    <w:rsid w:val="001B498C"/>
    <w:rsid w:val="001B49B2"/>
    <w:rsid w:val="001B4C79"/>
    <w:rsid w:val="001B4C84"/>
    <w:rsid w:val="001B4D37"/>
    <w:rsid w:val="001B5030"/>
    <w:rsid w:val="001B5207"/>
    <w:rsid w:val="001B54F4"/>
    <w:rsid w:val="001B550F"/>
    <w:rsid w:val="001B5521"/>
    <w:rsid w:val="001B5590"/>
    <w:rsid w:val="001B5841"/>
    <w:rsid w:val="001B58FF"/>
    <w:rsid w:val="001B5952"/>
    <w:rsid w:val="001B5D5D"/>
    <w:rsid w:val="001B5D9D"/>
    <w:rsid w:val="001B5E98"/>
    <w:rsid w:val="001B5EC6"/>
    <w:rsid w:val="001B62EC"/>
    <w:rsid w:val="001B6409"/>
    <w:rsid w:val="001B65A9"/>
    <w:rsid w:val="001B666D"/>
    <w:rsid w:val="001B6B72"/>
    <w:rsid w:val="001B6C01"/>
    <w:rsid w:val="001B6CAF"/>
    <w:rsid w:val="001B6CDF"/>
    <w:rsid w:val="001B7116"/>
    <w:rsid w:val="001B7143"/>
    <w:rsid w:val="001B71EC"/>
    <w:rsid w:val="001B725A"/>
    <w:rsid w:val="001B7301"/>
    <w:rsid w:val="001B7800"/>
    <w:rsid w:val="001B7935"/>
    <w:rsid w:val="001B79F5"/>
    <w:rsid w:val="001B7A45"/>
    <w:rsid w:val="001B7A5D"/>
    <w:rsid w:val="001B7FC1"/>
    <w:rsid w:val="001C00AD"/>
    <w:rsid w:val="001C0109"/>
    <w:rsid w:val="001C024F"/>
    <w:rsid w:val="001C066E"/>
    <w:rsid w:val="001C0818"/>
    <w:rsid w:val="001C08ED"/>
    <w:rsid w:val="001C0AB2"/>
    <w:rsid w:val="001C0C92"/>
    <w:rsid w:val="001C0CB0"/>
    <w:rsid w:val="001C0D59"/>
    <w:rsid w:val="001C0DEE"/>
    <w:rsid w:val="001C0EC8"/>
    <w:rsid w:val="001C0F16"/>
    <w:rsid w:val="001C112C"/>
    <w:rsid w:val="001C1173"/>
    <w:rsid w:val="001C1182"/>
    <w:rsid w:val="001C11BC"/>
    <w:rsid w:val="001C12C2"/>
    <w:rsid w:val="001C1316"/>
    <w:rsid w:val="001C1463"/>
    <w:rsid w:val="001C1468"/>
    <w:rsid w:val="001C192B"/>
    <w:rsid w:val="001C19ED"/>
    <w:rsid w:val="001C1A3C"/>
    <w:rsid w:val="001C1A5A"/>
    <w:rsid w:val="001C1B0D"/>
    <w:rsid w:val="001C1BE1"/>
    <w:rsid w:val="001C1BF3"/>
    <w:rsid w:val="001C1CB0"/>
    <w:rsid w:val="001C1EE2"/>
    <w:rsid w:val="001C1F58"/>
    <w:rsid w:val="001C1FF5"/>
    <w:rsid w:val="001C2339"/>
    <w:rsid w:val="001C24C7"/>
    <w:rsid w:val="001C2595"/>
    <w:rsid w:val="001C2795"/>
    <w:rsid w:val="001C2C40"/>
    <w:rsid w:val="001C2DFF"/>
    <w:rsid w:val="001C2F13"/>
    <w:rsid w:val="001C2F56"/>
    <w:rsid w:val="001C310B"/>
    <w:rsid w:val="001C31E2"/>
    <w:rsid w:val="001C31EF"/>
    <w:rsid w:val="001C31F5"/>
    <w:rsid w:val="001C3745"/>
    <w:rsid w:val="001C3A51"/>
    <w:rsid w:val="001C3C0D"/>
    <w:rsid w:val="001C3F45"/>
    <w:rsid w:val="001C41CB"/>
    <w:rsid w:val="001C4374"/>
    <w:rsid w:val="001C44D0"/>
    <w:rsid w:val="001C4531"/>
    <w:rsid w:val="001C463E"/>
    <w:rsid w:val="001C48DE"/>
    <w:rsid w:val="001C4A61"/>
    <w:rsid w:val="001C4CAE"/>
    <w:rsid w:val="001C4CB4"/>
    <w:rsid w:val="001C4D27"/>
    <w:rsid w:val="001C5064"/>
    <w:rsid w:val="001C51B8"/>
    <w:rsid w:val="001C5357"/>
    <w:rsid w:val="001C54DF"/>
    <w:rsid w:val="001C5533"/>
    <w:rsid w:val="001C5843"/>
    <w:rsid w:val="001C595C"/>
    <w:rsid w:val="001C5A37"/>
    <w:rsid w:val="001C5B60"/>
    <w:rsid w:val="001C5BC5"/>
    <w:rsid w:val="001C5DD0"/>
    <w:rsid w:val="001C5FFF"/>
    <w:rsid w:val="001C6033"/>
    <w:rsid w:val="001C6081"/>
    <w:rsid w:val="001C633E"/>
    <w:rsid w:val="001C66CC"/>
    <w:rsid w:val="001C66E4"/>
    <w:rsid w:val="001C6766"/>
    <w:rsid w:val="001C67CC"/>
    <w:rsid w:val="001C6889"/>
    <w:rsid w:val="001C6A59"/>
    <w:rsid w:val="001C6B4C"/>
    <w:rsid w:val="001C6BBA"/>
    <w:rsid w:val="001C6D20"/>
    <w:rsid w:val="001C6D2E"/>
    <w:rsid w:val="001C6D59"/>
    <w:rsid w:val="001C6E84"/>
    <w:rsid w:val="001C704A"/>
    <w:rsid w:val="001C71B7"/>
    <w:rsid w:val="001C720F"/>
    <w:rsid w:val="001C749A"/>
    <w:rsid w:val="001C74B0"/>
    <w:rsid w:val="001C750D"/>
    <w:rsid w:val="001C75A4"/>
    <w:rsid w:val="001C7726"/>
    <w:rsid w:val="001C7A81"/>
    <w:rsid w:val="001C7D20"/>
    <w:rsid w:val="001C7E50"/>
    <w:rsid w:val="001C7E9F"/>
    <w:rsid w:val="001C7FDC"/>
    <w:rsid w:val="001D0011"/>
    <w:rsid w:val="001D011C"/>
    <w:rsid w:val="001D016F"/>
    <w:rsid w:val="001D01FF"/>
    <w:rsid w:val="001D030A"/>
    <w:rsid w:val="001D0371"/>
    <w:rsid w:val="001D0376"/>
    <w:rsid w:val="001D0597"/>
    <w:rsid w:val="001D05A1"/>
    <w:rsid w:val="001D05E4"/>
    <w:rsid w:val="001D065A"/>
    <w:rsid w:val="001D07D7"/>
    <w:rsid w:val="001D08FE"/>
    <w:rsid w:val="001D09A7"/>
    <w:rsid w:val="001D0B46"/>
    <w:rsid w:val="001D0B88"/>
    <w:rsid w:val="001D0BF7"/>
    <w:rsid w:val="001D0C26"/>
    <w:rsid w:val="001D0CB3"/>
    <w:rsid w:val="001D10D6"/>
    <w:rsid w:val="001D1438"/>
    <w:rsid w:val="001D143B"/>
    <w:rsid w:val="001D1679"/>
    <w:rsid w:val="001D182F"/>
    <w:rsid w:val="001D1CA2"/>
    <w:rsid w:val="001D1F5F"/>
    <w:rsid w:val="001D21F0"/>
    <w:rsid w:val="001D234D"/>
    <w:rsid w:val="001D239F"/>
    <w:rsid w:val="001D25DE"/>
    <w:rsid w:val="001D289C"/>
    <w:rsid w:val="001D2BF8"/>
    <w:rsid w:val="001D2DC4"/>
    <w:rsid w:val="001D2ED9"/>
    <w:rsid w:val="001D2F01"/>
    <w:rsid w:val="001D31BA"/>
    <w:rsid w:val="001D328E"/>
    <w:rsid w:val="001D32B0"/>
    <w:rsid w:val="001D3816"/>
    <w:rsid w:val="001D3833"/>
    <w:rsid w:val="001D3B60"/>
    <w:rsid w:val="001D3CF4"/>
    <w:rsid w:val="001D3F1F"/>
    <w:rsid w:val="001D4261"/>
    <w:rsid w:val="001D433E"/>
    <w:rsid w:val="001D45C2"/>
    <w:rsid w:val="001D4605"/>
    <w:rsid w:val="001D4A11"/>
    <w:rsid w:val="001D4B74"/>
    <w:rsid w:val="001D4CD2"/>
    <w:rsid w:val="001D4DD3"/>
    <w:rsid w:val="001D5192"/>
    <w:rsid w:val="001D532E"/>
    <w:rsid w:val="001D53C1"/>
    <w:rsid w:val="001D5409"/>
    <w:rsid w:val="001D5463"/>
    <w:rsid w:val="001D5497"/>
    <w:rsid w:val="001D56A2"/>
    <w:rsid w:val="001D5706"/>
    <w:rsid w:val="001D571F"/>
    <w:rsid w:val="001D5728"/>
    <w:rsid w:val="001D58CE"/>
    <w:rsid w:val="001D590B"/>
    <w:rsid w:val="001D5AB2"/>
    <w:rsid w:val="001D5BCB"/>
    <w:rsid w:val="001D5C32"/>
    <w:rsid w:val="001D5ED8"/>
    <w:rsid w:val="001D5F7C"/>
    <w:rsid w:val="001D5FD9"/>
    <w:rsid w:val="001D61AA"/>
    <w:rsid w:val="001D61B0"/>
    <w:rsid w:val="001D6332"/>
    <w:rsid w:val="001D634A"/>
    <w:rsid w:val="001D63F0"/>
    <w:rsid w:val="001D6436"/>
    <w:rsid w:val="001D66DF"/>
    <w:rsid w:val="001D6736"/>
    <w:rsid w:val="001D6893"/>
    <w:rsid w:val="001D68B1"/>
    <w:rsid w:val="001D69FA"/>
    <w:rsid w:val="001D6A30"/>
    <w:rsid w:val="001D6A69"/>
    <w:rsid w:val="001D6BC4"/>
    <w:rsid w:val="001D6BE7"/>
    <w:rsid w:val="001D6FE8"/>
    <w:rsid w:val="001D70A1"/>
    <w:rsid w:val="001D73CA"/>
    <w:rsid w:val="001D74B4"/>
    <w:rsid w:val="001D757D"/>
    <w:rsid w:val="001D7649"/>
    <w:rsid w:val="001D7757"/>
    <w:rsid w:val="001D776D"/>
    <w:rsid w:val="001D7C40"/>
    <w:rsid w:val="001D7D11"/>
    <w:rsid w:val="001D7D8F"/>
    <w:rsid w:val="001D7E77"/>
    <w:rsid w:val="001E000E"/>
    <w:rsid w:val="001E0778"/>
    <w:rsid w:val="001E0A94"/>
    <w:rsid w:val="001E0A96"/>
    <w:rsid w:val="001E0D2B"/>
    <w:rsid w:val="001E0DE6"/>
    <w:rsid w:val="001E0E2F"/>
    <w:rsid w:val="001E103E"/>
    <w:rsid w:val="001E1058"/>
    <w:rsid w:val="001E11B0"/>
    <w:rsid w:val="001E14DD"/>
    <w:rsid w:val="001E1647"/>
    <w:rsid w:val="001E183B"/>
    <w:rsid w:val="001E194A"/>
    <w:rsid w:val="001E19DD"/>
    <w:rsid w:val="001E1A90"/>
    <w:rsid w:val="001E1A9A"/>
    <w:rsid w:val="001E1BA4"/>
    <w:rsid w:val="001E1E84"/>
    <w:rsid w:val="001E1EAF"/>
    <w:rsid w:val="001E204B"/>
    <w:rsid w:val="001E212A"/>
    <w:rsid w:val="001E217B"/>
    <w:rsid w:val="001E221D"/>
    <w:rsid w:val="001E2455"/>
    <w:rsid w:val="001E25C2"/>
    <w:rsid w:val="001E2B29"/>
    <w:rsid w:val="001E3141"/>
    <w:rsid w:val="001E3295"/>
    <w:rsid w:val="001E367C"/>
    <w:rsid w:val="001E3809"/>
    <w:rsid w:val="001E384D"/>
    <w:rsid w:val="001E3CA8"/>
    <w:rsid w:val="001E3D0E"/>
    <w:rsid w:val="001E3D36"/>
    <w:rsid w:val="001E3D47"/>
    <w:rsid w:val="001E3FBE"/>
    <w:rsid w:val="001E4051"/>
    <w:rsid w:val="001E40AA"/>
    <w:rsid w:val="001E4269"/>
    <w:rsid w:val="001E42CD"/>
    <w:rsid w:val="001E43A3"/>
    <w:rsid w:val="001E44C6"/>
    <w:rsid w:val="001E4617"/>
    <w:rsid w:val="001E461F"/>
    <w:rsid w:val="001E46F2"/>
    <w:rsid w:val="001E4821"/>
    <w:rsid w:val="001E4847"/>
    <w:rsid w:val="001E48CA"/>
    <w:rsid w:val="001E4C27"/>
    <w:rsid w:val="001E4CBA"/>
    <w:rsid w:val="001E4CE4"/>
    <w:rsid w:val="001E4ECB"/>
    <w:rsid w:val="001E4EE1"/>
    <w:rsid w:val="001E530D"/>
    <w:rsid w:val="001E5468"/>
    <w:rsid w:val="001E554F"/>
    <w:rsid w:val="001E55A3"/>
    <w:rsid w:val="001E5632"/>
    <w:rsid w:val="001E574C"/>
    <w:rsid w:val="001E59D8"/>
    <w:rsid w:val="001E5CF0"/>
    <w:rsid w:val="001E5E2F"/>
    <w:rsid w:val="001E605A"/>
    <w:rsid w:val="001E615C"/>
    <w:rsid w:val="001E62B2"/>
    <w:rsid w:val="001E6369"/>
    <w:rsid w:val="001E63AD"/>
    <w:rsid w:val="001E667E"/>
    <w:rsid w:val="001E67C7"/>
    <w:rsid w:val="001E6834"/>
    <w:rsid w:val="001E6924"/>
    <w:rsid w:val="001E6A91"/>
    <w:rsid w:val="001E6B14"/>
    <w:rsid w:val="001E6CCB"/>
    <w:rsid w:val="001E6D67"/>
    <w:rsid w:val="001E6F2C"/>
    <w:rsid w:val="001E6F6B"/>
    <w:rsid w:val="001E7224"/>
    <w:rsid w:val="001E73A7"/>
    <w:rsid w:val="001E750F"/>
    <w:rsid w:val="001E7522"/>
    <w:rsid w:val="001E754E"/>
    <w:rsid w:val="001E7866"/>
    <w:rsid w:val="001E7B33"/>
    <w:rsid w:val="001E7B36"/>
    <w:rsid w:val="001E7C4F"/>
    <w:rsid w:val="001E7DEA"/>
    <w:rsid w:val="001E7E47"/>
    <w:rsid w:val="001E7F1C"/>
    <w:rsid w:val="001E7FD1"/>
    <w:rsid w:val="001F0229"/>
    <w:rsid w:val="001F0583"/>
    <w:rsid w:val="001F0A50"/>
    <w:rsid w:val="001F0B66"/>
    <w:rsid w:val="001F0D77"/>
    <w:rsid w:val="001F0D94"/>
    <w:rsid w:val="001F0E06"/>
    <w:rsid w:val="001F12A0"/>
    <w:rsid w:val="001F1381"/>
    <w:rsid w:val="001F144E"/>
    <w:rsid w:val="001F1587"/>
    <w:rsid w:val="001F169F"/>
    <w:rsid w:val="001F1836"/>
    <w:rsid w:val="001F18EA"/>
    <w:rsid w:val="001F1968"/>
    <w:rsid w:val="001F1AE3"/>
    <w:rsid w:val="001F1C7C"/>
    <w:rsid w:val="001F1DED"/>
    <w:rsid w:val="001F1EBC"/>
    <w:rsid w:val="001F1ED1"/>
    <w:rsid w:val="001F1FAE"/>
    <w:rsid w:val="001F2538"/>
    <w:rsid w:val="001F2906"/>
    <w:rsid w:val="001F2A16"/>
    <w:rsid w:val="001F2A5B"/>
    <w:rsid w:val="001F2B58"/>
    <w:rsid w:val="001F2B66"/>
    <w:rsid w:val="001F2BC7"/>
    <w:rsid w:val="001F2CB6"/>
    <w:rsid w:val="001F2D48"/>
    <w:rsid w:val="001F2D8E"/>
    <w:rsid w:val="001F2EC6"/>
    <w:rsid w:val="001F2F7B"/>
    <w:rsid w:val="001F3065"/>
    <w:rsid w:val="001F30A1"/>
    <w:rsid w:val="001F31D6"/>
    <w:rsid w:val="001F31FF"/>
    <w:rsid w:val="001F3217"/>
    <w:rsid w:val="001F32CA"/>
    <w:rsid w:val="001F3323"/>
    <w:rsid w:val="001F33FC"/>
    <w:rsid w:val="001F34B2"/>
    <w:rsid w:val="001F34F6"/>
    <w:rsid w:val="001F3832"/>
    <w:rsid w:val="001F38D6"/>
    <w:rsid w:val="001F3AE0"/>
    <w:rsid w:val="001F3D54"/>
    <w:rsid w:val="001F3E81"/>
    <w:rsid w:val="001F3FEF"/>
    <w:rsid w:val="001F403E"/>
    <w:rsid w:val="001F4189"/>
    <w:rsid w:val="001F4231"/>
    <w:rsid w:val="001F4375"/>
    <w:rsid w:val="001F45A6"/>
    <w:rsid w:val="001F45C2"/>
    <w:rsid w:val="001F460D"/>
    <w:rsid w:val="001F46D9"/>
    <w:rsid w:val="001F49C1"/>
    <w:rsid w:val="001F4A59"/>
    <w:rsid w:val="001F4A94"/>
    <w:rsid w:val="001F4B46"/>
    <w:rsid w:val="001F4B84"/>
    <w:rsid w:val="001F4BAA"/>
    <w:rsid w:val="001F4D33"/>
    <w:rsid w:val="001F4EC2"/>
    <w:rsid w:val="001F4F01"/>
    <w:rsid w:val="001F4FF0"/>
    <w:rsid w:val="001F4FF3"/>
    <w:rsid w:val="001F5196"/>
    <w:rsid w:val="001F5230"/>
    <w:rsid w:val="001F526D"/>
    <w:rsid w:val="001F5322"/>
    <w:rsid w:val="001F5394"/>
    <w:rsid w:val="001F55B5"/>
    <w:rsid w:val="001F5930"/>
    <w:rsid w:val="001F59FE"/>
    <w:rsid w:val="001F5AFD"/>
    <w:rsid w:val="001F5C5C"/>
    <w:rsid w:val="001F5CA3"/>
    <w:rsid w:val="001F5DCF"/>
    <w:rsid w:val="001F5E3A"/>
    <w:rsid w:val="001F6383"/>
    <w:rsid w:val="001F6425"/>
    <w:rsid w:val="001F644D"/>
    <w:rsid w:val="001F68FC"/>
    <w:rsid w:val="001F691E"/>
    <w:rsid w:val="001F6994"/>
    <w:rsid w:val="001F6A9B"/>
    <w:rsid w:val="001F6AA1"/>
    <w:rsid w:val="001F6F44"/>
    <w:rsid w:val="001F6FA3"/>
    <w:rsid w:val="001F765F"/>
    <w:rsid w:val="001F77B3"/>
    <w:rsid w:val="001F7CA5"/>
    <w:rsid w:val="001F7EB6"/>
    <w:rsid w:val="001F7EF8"/>
    <w:rsid w:val="0020014C"/>
    <w:rsid w:val="00200480"/>
    <w:rsid w:val="002008C1"/>
    <w:rsid w:val="00200A8F"/>
    <w:rsid w:val="00200ABA"/>
    <w:rsid w:val="00200C10"/>
    <w:rsid w:val="00200C37"/>
    <w:rsid w:val="00200FF5"/>
    <w:rsid w:val="0020118C"/>
    <w:rsid w:val="00201211"/>
    <w:rsid w:val="00201450"/>
    <w:rsid w:val="00201618"/>
    <w:rsid w:val="0020161D"/>
    <w:rsid w:val="002016CF"/>
    <w:rsid w:val="002017B7"/>
    <w:rsid w:val="00201944"/>
    <w:rsid w:val="00201ADD"/>
    <w:rsid w:val="00201B2B"/>
    <w:rsid w:val="00201B3B"/>
    <w:rsid w:val="00201CE3"/>
    <w:rsid w:val="00201D18"/>
    <w:rsid w:val="00201E1F"/>
    <w:rsid w:val="00202149"/>
    <w:rsid w:val="002021E7"/>
    <w:rsid w:val="00202499"/>
    <w:rsid w:val="002024EC"/>
    <w:rsid w:val="002026F8"/>
    <w:rsid w:val="002027B3"/>
    <w:rsid w:val="002027C5"/>
    <w:rsid w:val="002029D6"/>
    <w:rsid w:val="00202C4A"/>
    <w:rsid w:val="00202C9E"/>
    <w:rsid w:val="00202D0A"/>
    <w:rsid w:val="00202DAE"/>
    <w:rsid w:val="00202DDD"/>
    <w:rsid w:val="002031C1"/>
    <w:rsid w:val="0020321B"/>
    <w:rsid w:val="002032A0"/>
    <w:rsid w:val="0020341D"/>
    <w:rsid w:val="00203438"/>
    <w:rsid w:val="00203489"/>
    <w:rsid w:val="002034FE"/>
    <w:rsid w:val="0020350E"/>
    <w:rsid w:val="002035A1"/>
    <w:rsid w:val="002035EE"/>
    <w:rsid w:val="00203690"/>
    <w:rsid w:val="002036D6"/>
    <w:rsid w:val="00203711"/>
    <w:rsid w:val="002038D1"/>
    <w:rsid w:val="00203901"/>
    <w:rsid w:val="00203931"/>
    <w:rsid w:val="00203C16"/>
    <w:rsid w:val="00203C7A"/>
    <w:rsid w:val="00203CEF"/>
    <w:rsid w:val="00203D5E"/>
    <w:rsid w:val="00203DD3"/>
    <w:rsid w:val="00203EBE"/>
    <w:rsid w:val="00204420"/>
    <w:rsid w:val="002044C1"/>
    <w:rsid w:val="002045BC"/>
    <w:rsid w:val="00204790"/>
    <w:rsid w:val="00204810"/>
    <w:rsid w:val="00204FC3"/>
    <w:rsid w:val="00205435"/>
    <w:rsid w:val="00205534"/>
    <w:rsid w:val="002056E2"/>
    <w:rsid w:val="002056FD"/>
    <w:rsid w:val="00205774"/>
    <w:rsid w:val="002057A8"/>
    <w:rsid w:val="002057AC"/>
    <w:rsid w:val="0020582A"/>
    <w:rsid w:val="002058A1"/>
    <w:rsid w:val="0020596E"/>
    <w:rsid w:val="00205D6B"/>
    <w:rsid w:val="0020602C"/>
    <w:rsid w:val="00206173"/>
    <w:rsid w:val="00206328"/>
    <w:rsid w:val="0020639E"/>
    <w:rsid w:val="002065D0"/>
    <w:rsid w:val="002065EA"/>
    <w:rsid w:val="00206649"/>
    <w:rsid w:val="00206801"/>
    <w:rsid w:val="00206824"/>
    <w:rsid w:val="00206A7E"/>
    <w:rsid w:val="00206F04"/>
    <w:rsid w:val="002070DE"/>
    <w:rsid w:val="002071EB"/>
    <w:rsid w:val="00207522"/>
    <w:rsid w:val="002076C0"/>
    <w:rsid w:val="002079C2"/>
    <w:rsid w:val="002079EF"/>
    <w:rsid w:val="00207B0F"/>
    <w:rsid w:val="00207B1A"/>
    <w:rsid w:val="00207B4C"/>
    <w:rsid w:val="00207D9E"/>
    <w:rsid w:val="00207F45"/>
    <w:rsid w:val="00210080"/>
    <w:rsid w:val="00210343"/>
    <w:rsid w:val="0021043F"/>
    <w:rsid w:val="002104F9"/>
    <w:rsid w:val="0021075C"/>
    <w:rsid w:val="0021086B"/>
    <w:rsid w:val="00210A96"/>
    <w:rsid w:val="00210AE0"/>
    <w:rsid w:val="00210B72"/>
    <w:rsid w:val="00210BF1"/>
    <w:rsid w:val="00210C64"/>
    <w:rsid w:val="00210CC0"/>
    <w:rsid w:val="00210E61"/>
    <w:rsid w:val="00210F28"/>
    <w:rsid w:val="00211179"/>
    <w:rsid w:val="002112AF"/>
    <w:rsid w:val="002112CD"/>
    <w:rsid w:val="002112F7"/>
    <w:rsid w:val="00211553"/>
    <w:rsid w:val="00211642"/>
    <w:rsid w:val="0021175E"/>
    <w:rsid w:val="0021192C"/>
    <w:rsid w:val="00211A57"/>
    <w:rsid w:val="00211B8F"/>
    <w:rsid w:val="00211CCB"/>
    <w:rsid w:val="00211D91"/>
    <w:rsid w:val="00211E3D"/>
    <w:rsid w:val="00211F6B"/>
    <w:rsid w:val="00211FA6"/>
    <w:rsid w:val="00211FB6"/>
    <w:rsid w:val="002121AB"/>
    <w:rsid w:val="002122E2"/>
    <w:rsid w:val="00212334"/>
    <w:rsid w:val="00212423"/>
    <w:rsid w:val="002125F6"/>
    <w:rsid w:val="00212666"/>
    <w:rsid w:val="0021275D"/>
    <w:rsid w:val="00212777"/>
    <w:rsid w:val="002128B6"/>
    <w:rsid w:val="002128F5"/>
    <w:rsid w:val="00212A44"/>
    <w:rsid w:val="00212E00"/>
    <w:rsid w:val="00213232"/>
    <w:rsid w:val="002132E9"/>
    <w:rsid w:val="00213380"/>
    <w:rsid w:val="002137CB"/>
    <w:rsid w:val="00213A71"/>
    <w:rsid w:val="00213AA4"/>
    <w:rsid w:val="00213BB1"/>
    <w:rsid w:val="00213CDF"/>
    <w:rsid w:val="00213D4F"/>
    <w:rsid w:val="00213E89"/>
    <w:rsid w:val="00213F28"/>
    <w:rsid w:val="00213FE1"/>
    <w:rsid w:val="00214038"/>
    <w:rsid w:val="00214132"/>
    <w:rsid w:val="00214282"/>
    <w:rsid w:val="002143EA"/>
    <w:rsid w:val="002144E8"/>
    <w:rsid w:val="00214596"/>
    <w:rsid w:val="002146A5"/>
    <w:rsid w:val="002147B4"/>
    <w:rsid w:val="00214833"/>
    <w:rsid w:val="002149C1"/>
    <w:rsid w:val="00214B06"/>
    <w:rsid w:val="00214B1F"/>
    <w:rsid w:val="00214B96"/>
    <w:rsid w:val="00214D02"/>
    <w:rsid w:val="00214F7A"/>
    <w:rsid w:val="002151E6"/>
    <w:rsid w:val="00215244"/>
    <w:rsid w:val="0021524F"/>
    <w:rsid w:val="002152F5"/>
    <w:rsid w:val="0021532C"/>
    <w:rsid w:val="00215405"/>
    <w:rsid w:val="00215422"/>
    <w:rsid w:val="002154B3"/>
    <w:rsid w:val="0021556C"/>
    <w:rsid w:val="00215617"/>
    <w:rsid w:val="002156DC"/>
    <w:rsid w:val="0021576E"/>
    <w:rsid w:val="002158C3"/>
    <w:rsid w:val="0021595E"/>
    <w:rsid w:val="00215BA1"/>
    <w:rsid w:val="00215D97"/>
    <w:rsid w:val="00215DD2"/>
    <w:rsid w:val="00215E23"/>
    <w:rsid w:val="00216091"/>
    <w:rsid w:val="002160C7"/>
    <w:rsid w:val="002164B4"/>
    <w:rsid w:val="0021653A"/>
    <w:rsid w:val="0021660F"/>
    <w:rsid w:val="002166FE"/>
    <w:rsid w:val="0021685F"/>
    <w:rsid w:val="00216927"/>
    <w:rsid w:val="00216998"/>
    <w:rsid w:val="00216E41"/>
    <w:rsid w:val="00216E52"/>
    <w:rsid w:val="00216ECB"/>
    <w:rsid w:val="00216EE5"/>
    <w:rsid w:val="00217279"/>
    <w:rsid w:val="002174C6"/>
    <w:rsid w:val="00217593"/>
    <w:rsid w:val="0021768E"/>
    <w:rsid w:val="00217893"/>
    <w:rsid w:val="00217B23"/>
    <w:rsid w:val="00217FE8"/>
    <w:rsid w:val="00220001"/>
    <w:rsid w:val="00220034"/>
    <w:rsid w:val="00220104"/>
    <w:rsid w:val="0022011D"/>
    <w:rsid w:val="00220362"/>
    <w:rsid w:val="00220615"/>
    <w:rsid w:val="002208E3"/>
    <w:rsid w:val="00220984"/>
    <w:rsid w:val="00220AB1"/>
    <w:rsid w:val="00220AD3"/>
    <w:rsid w:val="00220B42"/>
    <w:rsid w:val="00220BB6"/>
    <w:rsid w:val="00220BD6"/>
    <w:rsid w:val="00220EBA"/>
    <w:rsid w:val="00221002"/>
    <w:rsid w:val="0022107A"/>
    <w:rsid w:val="002210DC"/>
    <w:rsid w:val="00221419"/>
    <w:rsid w:val="0022150A"/>
    <w:rsid w:val="0022155E"/>
    <w:rsid w:val="0022163F"/>
    <w:rsid w:val="00221683"/>
    <w:rsid w:val="0022169E"/>
    <w:rsid w:val="00221732"/>
    <w:rsid w:val="002217B6"/>
    <w:rsid w:val="00221871"/>
    <w:rsid w:val="00221C02"/>
    <w:rsid w:val="00221CAA"/>
    <w:rsid w:val="00221D99"/>
    <w:rsid w:val="00221DA6"/>
    <w:rsid w:val="00221F79"/>
    <w:rsid w:val="002221E4"/>
    <w:rsid w:val="002222F4"/>
    <w:rsid w:val="0022242F"/>
    <w:rsid w:val="002224F8"/>
    <w:rsid w:val="00222590"/>
    <w:rsid w:val="00222874"/>
    <w:rsid w:val="002228E3"/>
    <w:rsid w:val="00222902"/>
    <w:rsid w:val="00222A53"/>
    <w:rsid w:val="00222C5C"/>
    <w:rsid w:val="00222E3B"/>
    <w:rsid w:val="00222F34"/>
    <w:rsid w:val="002231D9"/>
    <w:rsid w:val="00223247"/>
    <w:rsid w:val="00223381"/>
    <w:rsid w:val="0022341B"/>
    <w:rsid w:val="0022346B"/>
    <w:rsid w:val="002235DA"/>
    <w:rsid w:val="002236C9"/>
    <w:rsid w:val="00223853"/>
    <w:rsid w:val="002238F7"/>
    <w:rsid w:val="002239AD"/>
    <w:rsid w:val="002239AE"/>
    <w:rsid w:val="002239F7"/>
    <w:rsid w:val="00223B14"/>
    <w:rsid w:val="00223CD5"/>
    <w:rsid w:val="00223F92"/>
    <w:rsid w:val="0022408F"/>
    <w:rsid w:val="0022418C"/>
    <w:rsid w:val="00224192"/>
    <w:rsid w:val="00224328"/>
    <w:rsid w:val="00224816"/>
    <w:rsid w:val="0022487C"/>
    <w:rsid w:val="00224B00"/>
    <w:rsid w:val="00224C7D"/>
    <w:rsid w:val="00224D44"/>
    <w:rsid w:val="00224EFE"/>
    <w:rsid w:val="00224F14"/>
    <w:rsid w:val="00224FD5"/>
    <w:rsid w:val="0022516B"/>
    <w:rsid w:val="002251B2"/>
    <w:rsid w:val="002254B1"/>
    <w:rsid w:val="002255FE"/>
    <w:rsid w:val="00225802"/>
    <w:rsid w:val="0022594E"/>
    <w:rsid w:val="00225C40"/>
    <w:rsid w:val="00225CCB"/>
    <w:rsid w:val="00225DE0"/>
    <w:rsid w:val="00225E52"/>
    <w:rsid w:val="00225FD1"/>
    <w:rsid w:val="00226018"/>
    <w:rsid w:val="002264E5"/>
    <w:rsid w:val="00226660"/>
    <w:rsid w:val="002266C4"/>
    <w:rsid w:val="00226722"/>
    <w:rsid w:val="00226D47"/>
    <w:rsid w:val="00226DE8"/>
    <w:rsid w:val="00226E21"/>
    <w:rsid w:val="00226E42"/>
    <w:rsid w:val="00226F9F"/>
    <w:rsid w:val="00227029"/>
    <w:rsid w:val="002271D2"/>
    <w:rsid w:val="002272BF"/>
    <w:rsid w:val="0022748D"/>
    <w:rsid w:val="00227717"/>
    <w:rsid w:val="00227809"/>
    <w:rsid w:val="002278E6"/>
    <w:rsid w:val="00227996"/>
    <w:rsid w:val="00227A4C"/>
    <w:rsid w:val="00227BC8"/>
    <w:rsid w:val="00227D6D"/>
    <w:rsid w:val="00227D94"/>
    <w:rsid w:val="00227D97"/>
    <w:rsid w:val="00227EF9"/>
    <w:rsid w:val="002301BE"/>
    <w:rsid w:val="00230223"/>
    <w:rsid w:val="0023051A"/>
    <w:rsid w:val="0023061B"/>
    <w:rsid w:val="002306A9"/>
    <w:rsid w:val="0023090E"/>
    <w:rsid w:val="00230943"/>
    <w:rsid w:val="00230A3A"/>
    <w:rsid w:val="00230BBA"/>
    <w:rsid w:val="002311E2"/>
    <w:rsid w:val="0023126A"/>
    <w:rsid w:val="00231299"/>
    <w:rsid w:val="00231454"/>
    <w:rsid w:val="00231A3F"/>
    <w:rsid w:val="00231B8C"/>
    <w:rsid w:val="00231D70"/>
    <w:rsid w:val="00231D90"/>
    <w:rsid w:val="00231F2D"/>
    <w:rsid w:val="0023213F"/>
    <w:rsid w:val="00232235"/>
    <w:rsid w:val="00232388"/>
    <w:rsid w:val="002324DA"/>
    <w:rsid w:val="0023259D"/>
    <w:rsid w:val="0023261E"/>
    <w:rsid w:val="0023263C"/>
    <w:rsid w:val="002329F6"/>
    <w:rsid w:val="00232A57"/>
    <w:rsid w:val="00232AA5"/>
    <w:rsid w:val="00232AE2"/>
    <w:rsid w:val="00232DE3"/>
    <w:rsid w:val="00233138"/>
    <w:rsid w:val="0023313C"/>
    <w:rsid w:val="00233144"/>
    <w:rsid w:val="00233185"/>
    <w:rsid w:val="00233195"/>
    <w:rsid w:val="0023339B"/>
    <w:rsid w:val="0023339E"/>
    <w:rsid w:val="002336CC"/>
    <w:rsid w:val="002337CD"/>
    <w:rsid w:val="00233846"/>
    <w:rsid w:val="002339CF"/>
    <w:rsid w:val="00233B9D"/>
    <w:rsid w:val="00233BF9"/>
    <w:rsid w:val="0023406A"/>
    <w:rsid w:val="00234276"/>
    <w:rsid w:val="002343C1"/>
    <w:rsid w:val="002346FA"/>
    <w:rsid w:val="00234A8E"/>
    <w:rsid w:val="00234BDB"/>
    <w:rsid w:val="00234E82"/>
    <w:rsid w:val="00234E9F"/>
    <w:rsid w:val="00235045"/>
    <w:rsid w:val="00235075"/>
    <w:rsid w:val="002351E2"/>
    <w:rsid w:val="0023536E"/>
    <w:rsid w:val="00235839"/>
    <w:rsid w:val="00235A9C"/>
    <w:rsid w:val="00235B6C"/>
    <w:rsid w:val="00235BE1"/>
    <w:rsid w:val="00235C63"/>
    <w:rsid w:val="00235C6A"/>
    <w:rsid w:val="00235CD0"/>
    <w:rsid w:val="00235DEE"/>
    <w:rsid w:val="00235F1A"/>
    <w:rsid w:val="00235F76"/>
    <w:rsid w:val="00236196"/>
    <w:rsid w:val="002361B0"/>
    <w:rsid w:val="002361E0"/>
    <w:rsid w:val="0023643C"/>
    <w:rsid w:val="002364AD"/>
    <w:rsid w:val="00236663"/>
    <w:rsid w:val="00236A47"/>
    <w:rsid w:val="00236B16"/>
    <w:rsid w:val="00237360"/>
    <w:rsid w:val="002373FD"/>
    <w:rsid w:val="00237490"/>
    <w:rsid w:val="002374B5"/>
    <w:rsid w:val="0023755F"/>
    <w:rsid w:val="00237729"/>
    <w:rsid w:val="00237B76"/>
    <w:rsid w:val="00237C0C"/>
    <w:rsid w:val="00237D41"/>
    <w:rsid w:val="00237DAF"/>
    <w:rsid w:val="002400F4"/>
    <w:rsid w:val="00240140"/>
    <w:rsid w:val="002404BB"/>
    <w:rsid w:val="00240796"/>
    <w:rsid w:val="002407EF"/>
    <w:rsid w:val="002407FA"/>
    <w:rsid w:val="00240877"/>
    <w:rsid w:val="00240A65"/>
    <w:rsid w:val="00240AF3"/>
    <w:rsid w:val="00240B1B"/>
    <w:rsid w:val="00240B1E"/>
    <w:rsid w:val="00240C26"/>
    <w:rsid w:val="00240CB6"/>
    <w:rsid w:val="00240EF3"/>
    <w:rsid w:val="00240F32"/>
    <w:rsid w:val="002410DF"/>
    <w:rsid w:val="00241119"/>
    <w:rsid w:val="0024126F"/>
    <w:rsid w:val="002412CE"/>
    <w:rsid w:val="00241390"/>
    <w:rsid w:val="002416A7"/>
    <w:rsid w:val="00241AD2"/>
    <w:rsid w:val="00241BA2"/>
    <w:rsid w:val="00241C0B"/>
    <w:rsid w:val="00241DC7"/>
    <w:rsid w:val="00241E03"/>
    <w:rsid w:val="00241EAC"/>
    <w:rsid w:val="002421B9"/>
    <w:rsid w:val="00242306"/>
    <w:rsid w:val="002424FA"/>
    <w:rsid w:val="00242857"/>
    <w:rsid w:val="00242AAF"/>
    <w:rsid w:val="00242B5D"/>
    <w:rsid w:val="00242CF9"/>
    <w:rsid w:val="00242E2E"/>
    <w:rsid w:val="00243051"/>
    <w:rsid w:val="002430FC"/>
    <w:rsid w:val="00243404"/>
    <w:rsid w:val="00243429"/>
    <w:rsid w:val="0024368D"/>
    <w:rsid w:val="00243794"/>
    <w:rsid w:val="00243853"/>
    <w:rsid w:val="00243B05"/>
    <w:rsid w:val="00243B1A"/>
    <w:rsid w:val="00243FDB"/>
    <w:rsid w:val="0024429E"/>
    <w:rsid w:val="002442C2"/>
    <w:rsid w:val="00244391"/>
    <w:rsid w:val="002443B8"/>
    <w:rsid w:val="0024463A"/>
    <w:rsid w:val="00244691"/>
    <w:rsid w:val="002447D5"/>
    <w:rsid w:val="0024494A"/>
    <w:rsid w:val="00244AF8"/>
    <w:rsid w:val="00244B33"/>
    <w:rsid w:val="00244BFF"/>
    <w:rsid w:val="00244EEA"/>
    <w:rsid w:val="0024518F"/>
    <w:rsid w:val="00245192"/>
    <w:rsid w:val="00245444"/>
    <w:rsid w:val="00245675"/>
    <w:rsid w:val="002456F0"/>
    <w:rsid w:val="002459A0"/>
    <w:rsid w:val="002459DB"/>
    <w:rsid w:val="00245B3C"/>
    <w:rsid w:val="00245C2D"/>
    <w:rsid w:val="00245F72"/>
    <w:rsid w:val="0024600D"/>
    <w:rsid w:val="0024601A"/>
    <w:rsid w:val="0024654B"/>
    <w:rsid w:val="00246737"/>
    <w:rsid w:val="002468DE"/>
    <w:rsid w:val="0024698A"/>
    <w:rsid w:val="00246A81"/>
    <w:rsid w:val="00246D4B"/>
    <w:rsid w:val="00246D8C"/>
    <w:rsid w:val="00246D9F"/>
    <w:rsid w:val="00246E31"/>
    <w:rsid w:val="00246F01"/>
    <w:rsid w:val="00246F05"/>
    <w:rsid w:val="00246F89"/>
    <w:rsid w:val="00247145"/>
    <w:rsid w:val="0024719A"/>
    <w:rsid w:val="0024720E"/>
    <w:rsid w:val="0024720F"/>
    <w:rsid w:val="00247295"/>
    <w:rsid w:val="002472B3"/>
    <w:rsid w:val="002472C4"/>
    <w:rsid w:val="0024736E"/>
    <w:rsid w:val="002473B9"/>
    <w:rsid w:val="002474AB"/>
    <w:rsid w:val="00247564"/>
    <w:rsid w:val="002475B1"/>
    <w:rsid w:val="002475E8"/>
    <w:rsid w:val="002477EA"/>
    <w:rsid w:val="002479AA"/>
    <w:rsid w:val="00247C03"/>
    <w:rsid w:val="00247D29"/>
    <w:rsid w:val="00247D59"/>
    <w:rsid w:val="00247E14"/>
    <w:rsid w:val="00247EFD"/>
    <w:rsid w:val="00247FCC"/>
    <w:rsid w:val="00250481"/>
    <w:rsid w:val="00250908"/>
    <w:rsid w:val="00250A80"/>
    <w:rsid w:val="00250E64"/>
    <w:rsid w:val="00251069"/>
    <w:rsid w:val="002510F9"/>
    <w:rsid w:val="002511DF"/>
    <w:rsid w:val="0025133B"/>
    <w:rsid w:val="0025137A"/>
    <w:rsid w:val="0025147C"/>
    <w:rsid w:val="0025187A"/>
    <w:rsid w:val="00251A01"/>
    <w:rsid w:val="00251A21"/>
    <w:rsid w:val="00251BFA"/>
    <w:rsid w:val="00251EA9"/>
    <w:rsid w:val="00251F76"/>
    <w:rsid w:val="0025203B"/>
    <w:rsid w:val="002520BA"/>
    <w:rsid w:val="002521E7"/>
    <w:rsid w:val="002522D5"/>
    <w:rsid w:val="002523B2"/>
    <w:rsid w:val="002523B7"/>
    <w:rsid w:val="0025249D"/>
    <w:rsid w:val="002524F3"/>
    <w:rsid w:val="00252601"/>
    <w:rsid w:val="002528F2"/>
    <w:rsid w:val="00252913"/>
    <w:rsid w:val="00252A78"/>
    <w:rsid w:val="00252B4E"/>
    <w:rsid w:val="00252D53"/>
    <w:rsid w:val="00252E42"/>
    <w:rsid w:val="00252E66"/>
    <w:rsid w:val="00252E80"/>
    <w:rsid w:val="00253125"/>
    <w:rsid w:val="002531A6"/>
    <w:rsid w:val="002531ED"/>
    <w:rsid w:val="002535DE"/>
    <w:rsid w:val="002537FF"/>
    <w:rsid w:val="002538EF"/>
    <w:rsid w:val="002539C6"/>
    <w:rsid w:val="002539F2"/>
    <w:rsid w:val="00253A13"/>
    <w:rsid w:val="00253B10"/>
    <w:rsid w:val="00253C72"/>
    <w:rsid w:val="00253CC5"/>
    <w:rsid w:val="00254294"/>
    <w:rsid w:val="0025435A"/>
    <w:rsid w:val="00254369"/>
    <w:rsid w:val="0025447F"/>
    <w:rsid w:val="002545EE"/>
    <w:rsid w:val="002547EA"/>
    <w:rsid w:val="00254851"/>
    <w:rsid w:val="002549D0"/>
    <w:rsid w:val="00254A2F"/>
    <w:rsid w:val="00254CB2"/>
    <w:rsid w:val="00254CDF"/>
    <w:rsid w:val="00254E62"/>
    <w:rsid w:val="00254E8A"/>
    <w:rsid w:val="0025537C"/>
    <w:rsid w:val="002555B7"/>
    <w:rsid w:val="00255611"/>
    <w:rsid w:val="002557C6"/>
    <w:rsid w:val="00255A4F"/>
    <w:rsid w:val="00255FD6"/>
    <w:rsid w:val="00255FFB"/>
    <w:rsid w:val="00256028"/>
    <w:rsid w:val="0025664E"/>
    <w:rsid w:val="00256917"/>
    <w:rsid w:val="00256B2F"/>
    <w:rsid w:val="00256B57"/>
    <w:rsid w:val="00256BAE"/>
    <w:rsid w:val="00256DBD"/>
    <w:rsid w:val="00256DD7"/>
    <w:rsid w:val="00256F43"/>
    <w:rsid w:val="00256F7C"/>
    <w:rsid w:val="00256FAB"/>
    <w:rsid w:val="002570B8"/>
    <w:rsid w:val="002570FD"/>
    <w:rsid w:val="00257190"/>
    <w:rsid w:val="00257316"/>
    <w:rsid w:val="00257341"/>
    <w:rsid w:val="002573ED"/>
    <w:rsid w:val="00257540"/>
    <w:rsid w:val="002576A7"/>
    <w:rsid w:val="002576E5"/>
    <w:rsid w:val="00257A85"/>
    <w:rsid w:val="00257B24"/>
    <w:rsid w:val="00257C7B"/>
    <w:rsid w:val="00257E49"/>
    <w:rsid w:val="00257F02"/>
    <w:rsid w:val="00257FBD"/>
    <w:rsid w:val="00260232"/>
    <w:rsid w:val="0026042D"/>
    <w:rsid w:val="002607AC"/>
    <w:rsid w:val="002607BF"/>
    <w:rsid w:val="00260945"/>
    <w:rsid w:val="00260A29"/>
    <w:rsid w:val="00260A67"/>
    <w:rsid w:val="00260CA2"/>
    <w:rsid w:val="00260CE6"/>
    <w:rsid w:val="00260D74"/>
    <w:rsid w:val="002610DF"/>
    <w:rsid w:val="0026120C"/>
    <w:rsid w:val="00261299"/>
    <w:rsid w:val="0026156B"/>
    <w:rsid w:val="002616B1"/>
    <w:rsid w:val="00261761"/>
    <w:rsid w:val="0026182A"/>
    <w:rsid w:val="00261950"/>
    <w:rsid w:val="00261AC8"/>
    <w:rsid w:val="00261AE0"/>
    <w:rsid w:val="00261D8F"/>
    <w:rsid w:val="0026204F"/>
    <w:rsid w:val="002620B0"/>
    <w:rsid w:val="00262172"/>
    <w:rsid w:val="0026222A"/>
    <w:rsid w:val="00262330"/>
    <w:rsid w:val="0026245B"/>
    <w:rsid w:val="002625E7"/>
    <w:rsid w:val="0026284C"/>
    <w:rsid w:val="00262A08"/>
    <w:rsid w:val="00262A12"/>
    <w:rsid w:val="00262EEA"/>
    <w:rsid w:val="0026305F"/>
    <w:rsid w:val="002630B0"/>
    <w:rsid w:val="0026325B"/>
    <w:rsid w:val="00263448"/>
    <w:rsid w:val="002635F9"/>
    <w:rsid w:val="00263957"/>
    <w:rsid w:val="002639A5"/>
    <w:rsid w:val="00263B28"/>
    <w:rsid w:val="00263C8C"/>
    <w:rsid w:val="00263F08"/>
    <w:rsid w:val="002640C4"/>
    <w:rsid w:val="002642C2"/>
    <w:rsid w:val="002643E2"/>
    <w:rsid w:val="00264450"/>
    <w:rsid w:val="002645A5"/>
    <w:rsid w:val="002647DF"/>
    <w:rsid w:val="00264B3A"/>
    <w:rsid w:val="00264C11"/>
    <w:rsid w:val="00264E34"/>
    <w:rsid w:val="00264E64"/>
    <w:rsid w:val="00264E6B"/>
    <w:rsid w:val="0026502A"/>
    <w:rsid w:val="00265169"/>
    <w:rsid w:val="002651F6"/>
    <w:rsid w:val="00265250"/>
    <w:rsid w:val="00265633"/>
    <w:rsid w:val="0026581B"/>
    <w:rsid w:val="00265828"/>
    <w:rsid w:val="0026582A"/>
    <w:rsid w:val="00265A40"/>
    <w:rsid w:val="00265E9D"/>
    <w:rsid w:val="00265F0A"/>
    <w:rsid w:val="002661E4"/>
    <w:rsid w:val="002662EA"/>
    <w:rsid w:val="002663B9"/>
    <w:rsid w:val="002663E0"/>
    <w:rsid w:val="00266422"/>
    <w:rsid w:val="002664F2"/>
    <w:rsid w:val="0026657C"/>
    <w:rsid w:val="00266748"/>
    <w:rsid w:val="002667D3"/>
    <w:rsid w:val="002668A1"/>
    <w:rsid w:val="002669E2"/>
    <w:rsid w:val="00266A92"/>
    <w:rsid w:val="00266A97"/>
    <w:rsid w:val="00266B3A"/>
    <w:rsid w:val="00266F2B"/>
    <w:rsid w:val="00266FC1"/>
    <w:rsid w:val="002670BD"/>
    <w:rsid w:val="00267258"/>
    <w:rsid w:val="002672B4"/>
    <w:rsid w:val="00267346"/>
    <w:rsid w:val="00267399"/>
    <w:rsid w:val="002674A8"/>
    <w:rsid w:val="00267623"/>
    <w:rsid w:val="002677C2"/>
    <w:rsid w:val="002677D3"/>
    <w:rsid w:val="00267B4F"/>
    <w:rsid w:val="00267B54"/>
    <w:rsid w:val="00267C65"/>
    <w:rsid w:val="00267E47"/>
    <w:rsid w:val="002700D9"/>
    <w:rsid w:val="00270110"/>
    <w:rsid w:val="0027022D"/>
    <w:rsid w:val="00270339"/>
    <w:rsid w:val="0027061A"/>
    <w:rsid w:val="00270951"/>
    <w:rsid w:val="002709B7"/>
    <w:rsid w:val="002709C0"/>
    <w:rsid w:val="00270AFD"/>
    <w:rsid w:val="00270B0F"/>
    <w:rsid w:val="00270D75"/>
    <w:rsid w:val="00271036"/>
    <w:rsid w:val="00271060"/>
    <w:rsid w:val="002711E0"/>
    <w:rsid w:val="002713B9"/>
    <w:rsid w:val="0027152C"/>
    <w:rsid w:val="00271629"/>
    <w:rsid w:val="00271725"/>
    <w:rsid w:val="00271980"/>
    <w:rsid w:val="00271ADE"/>
    <w:rsid w:val="00271BB0"/>
    <w:rsid w:val="00271BBB"/>
    <w:rsid w:val="00271C99"/>
    <w:rsid w:val="00271CDF"/>
    <w:rsid w:val="00271CFC"/>
    <w:rsid w:val="00271E36"/>
    <w:rsid w:val="00271F8E"/>
    <w:rsid w:val="00271FBF"/>
    <w:rsid w:val="0027208B"/>
    <w:rsid w:val="00272256"/>
    <w:rsid w:val="002722A9"/>
    <w:rsid w:val="0027274E"/>
    <w:rsid w:val="00272777"/>
    <w:rsid w:val="002727B8"/>
    <w:rsid w:val="002728B1"/>
    <w:rsid w:val="00272AF2"/>
    <w:rsid w:val="00272B4A"/>
    <w:rsid w:val="00272CC9"/>
    <w:rsid w:val="00272E50"/>
    <w:rsid w:val="00272E9F"/>
    <w:rsid w:val="00272EB3"/>
    <w:rsid w:val="00272EC7"/>
    <w:rsid w:val="00273073"/>
    <w:rsid w:val="00273479"/>
    <w:rsid w:val="002734F6"/>
    <w:rsid w:val="002735C7"/>
    <w:rsid w:val="0027367E"/>
    <w:rsid w:val="00273918"/>
    <w:rsid w:val="00273B5E"/>
    <w:rsid w:val="00273C1E"/>
    <w:rsid w:val="00273CD9"/>
    <w:rsid w:val="00273E87"/>
    <w:rsid w:val="00273FA9"/>
    <w:rsid w:val="00274433"/>
    <w:rsid w:val="0027447D"/>
    <w:rsid w:val="002744A1"/>
    <w:rsid w:val="00274527"/>
    <w:rsid w:val="0027464B"/>
    <w:rsid w:val="0027484C"/>
    <w:rsid w:val="00274906"/>
    <w:rsid w:val="0027493C"/>
    <w:rsid w:val="002749C6"/>
    <w:rsid w:val="00274A17"/>
    <w:rsid w:val="00274A6B"/>
    <w:rsid w:val="00274A90"/>
    <w:rsid w:val="00274D10"/>
    <w:rsid w:val="002752D9"/>
    <w:rsid w:val="00275424"/>
    <w:rsid w:val="00275509"/>
    <w:rsid w:val="002756F2"/>
    <w:rsid w:val="00275A0C"/>
    <w:rsid w:val="00275D32"/>
    <w:rsid w:val="00275DD9"/>
    <w:rsid w:val="00275F25"/>
    <w:rsid w:val="0027600D"/>
    <w:rsid w:val="00276143"/>
    <w:rsid w:val="002762BA"/>
    <w:rsid w:val="00276441"/>
    <w:rsid w:val="002767BE"/>
    <w:rsid w:val="0027683D"/>
    <w:rsid w:val="00276928"/>
    <w:rsid w:val="002769ED"/>
    <w:rsid w:val="00276AA0"/>
    <w:rsid w:val="00276B48"/>
    <w:rsid w:val="00276C08"/>
    <w:rsid w:val="00276C12"/>
    <w:rsid w:val="00276C55"/>
    <w:rsid w:val="00276C7E"/>
    <w:rsid w:val="00276D29"/>
    <w:rsid w:val="00276D8E"/>
    <w:rsid w:val="00276DF2"/>
    <w:rsid w:val="00276E83"/>
    <w:rsid w:val="00276F3B"/>
    <w:rsid w:val="00276F52"/>
    <w:rsid w:val="00276F9D"/>
    <w:rsid w:val="00276FF3"/>
    <w:rsid w:val="00277008"/>
    <w:rsid w:val="0027724E"/>
    <w:rsid w:val="00277398"/>
    <w:rsid w:val="0027741D"/>
    <w:rsid w:val="00277617"/>
    <w:rsid w:val="0027770A"/>
    <w:rsid w:val="00277A8C"/>
    <w:rsid w:val="00277BE2"/>
    <w:rsid w:val="00277EE1"/>
    <w:rsid w:val="00277F60"/>
    <w:rsid w:val="00280055"/>
    <w:rsid w:val="00280276"/>
    <w:rsid w:val="002802D6"/>
    <w:rsid w:val="00280342"/>
    <w:rsid w:val="00280367"/>
    <w:rsid w:val="002803A8"/>
    <w:rsid w:val="00280420"/>
    <w:rsid w:val="0028045E"/>
    <w:rsid w:val="00280585"/>
    <w:rsid w:val="00280675"/>
    <w:rsid w:val="002807E3"/>
    <w:rsid w:val="0028085C"/>
    <w:rsid w:val="002808A4"/>
    <w:rsid w:val="00280928"/>
    <w:rsid w:val="00280A81"/>
    <w:rsid w:val="00280B7C"/>
    <w:rsid w:val="00280C2F"/>
    <w:rsid w:val="00280C30"/>
    <w:rsid w:val="00280DBF"/>
    <w:rsid w:val="00280ED8"/>
    <w:rsid w:val="00280F09"/>
    <w:rsid w:val="00280FEA"/>
    <w:rsid w:val="00281203"/>
    <w:rsid w:val="002814D0"/>
    <w:rsid w:val="0028158B"/>
    <w:rsid w:val="00281656"/>
    <w:rsid w:val="002816B9"/>
    <w:rsid w:val="00281927"/>
    <w:rsid w:val="0028196B"/>
    <w:rsid w:val="002819D9"/>
    <w:rsid w:val="00281A40"/>
    <w:rsid w:val="00281B26"/>
    <w:rsid w:val="00281B78"/>
    <w:rsid w:val="00281BE7"/>
    <w:rsid w:val="00281F71"/>
    <w:rsid w:val="0028219A"/>
    <w:rsid w:val="0028223D"/>
    <w:rsid w:val="0028229F"/>
    <w:rsid w:val="00282546"/>
    <w:rsid w:val="00282656"/>
    <w:rsid w:val="00282669"/>
    <w:rsid w:val="00282825"/>
    <w:rsid w:val="00282B7D"/>
    <w:rsid w:val="00282C5D"/>
    <w:rsid w:val="00282D28"/>
    <w:rsid w:val="00282E4F"/>
    <w:rsid w:val="00282F14"/>
    <w:rsid w:val="002832CF"/>
    <w:rsid w:val="0028330D"/>
    <w:rsid w:val="002833D6"/>
    <w:rsid w:val="002836BB"/>
    <w:rsid w:val="00283714"/>
    <w:rsid w:val="002837CC"/>
    <w:rsid w:val="0028389D"/>
    <w:rsid w:val="002838CF"/>
    <w:rsid w:val="002839C7"/>
    <w:rsid w:val="00283BEB"/>
    <w:rsid w:val="00283BFE"/>
    <w:rsid w:val="00283C6B"/>
    <w:rsid w:val="00283D2C"/>
    <w:rsid w:val="00283D3F"/>
    <w:rsid w:val="00283DCE"/>
    <w:rsid w:val="00283DD5"/>
    <w:rsid w:val="00283FDD"/>
    <w:rsid w:val="0028403D"/>
    <w:rsid w:val="0028409E"/>
    <w:rsid w:val="002840B9"/>
    <w:rsid w:val="00284140"/>
    <w:rsid w:val="0028420F"/>
    <w:rsid w:val="00284453"/>
    <w:rsid w:val="002845B2"/>
    <w:rsid w:val="0028463D"/>
    <w:rsid w:val="00284648"/>
    <w:rsid w:val="0028469A"/>
    <w:rsid w:val="002846B8"/>
    <w:rsid w:val="00284A20"/>
    <w:rsid w:val="00284AD8"/>
    <w:rsid w:val="00284B9D"/>
    <w:rsid w:val="00284DB5"/>
    <w:rsid w:val="00284DE8"/>
    <w:rsid w:val="00284E3A"/>
    <w:rsid w:val="00284F5C"/>
    <w:rsid w:val="0028502B"/>
    <w:rsid w:val="002851E1"/>
    <w:rsid w:val="002852C6"/>
    <w:rsid w:val="002853D2"/>
    <w:rsid w:val="002853E0"/>
    <w:rsid w:val="002856C2"/>
    <w:rsid w:val="002856DB"/>
    <w:rsid w:val="002857E7"/>
    <w:rsid w:val="00285912"/>
    <w:rsid w:val="00285BB2"/>
    <w:rsid w:val="00285BC6"/>
    <w:rsid w:val="00285C7C"/>
    <w:rsid w:val="00285C84"/>
    <w:rsid w:val="00285C90"/>
    <w:rsid w:val="00285CFE"/>
    <w:rsid w:val="00285FFC"/>
    <w:rsid w:val="00286191"/>
    <w:rsid w:val="00286478"/>
    <w:rsid w:val="002864A2"/>
    <w:rsid w:val="002864E3"/>
    <w:rsid w:val="00286743"/>
    <w:rsid w:val="00286766"/>
    <w:rsid w:val="002868D5"/>
    <w:rsid w:val="00286959"/>
    <w:rsid w:val="00286C2E"/>
    <w:rsid w:val="00286D63"/>
    <w:rsid w:val="00286E4D"/>
    <w:rsid w:val="002872AE"/>
    <w:rsid w:val="0028770A"/>
    <w:rsid w:val="00287822"/>
    <w:rsid w:val="0028784F"/>
    <w:rsid w:val="00287897"/>
    <w:rsid w:val="002879C6"/>
    <w:rsid w:val="00287D61"/>
    <w:rsid w:val="00290628"/>
    <w:rsid w:val="0029063D"/>
    <w:rsid w:val="00290736"/>
    <w:rsid w:val="0029097E"/>
    <w:rsid w:val="00290BD9"/>
    <w:rsid w:val="00290C17"/>
    <w:rsid w:val="00290D44"/>
    <w:rsid w:val="00290D93"/>
    <w:rsid w:val="00290DE3"/>
    <w:rsid w:val="00290DF8"/>
    <w:rsid w:val="0029138F"/>
    <w:rsid w:val="00291507"/>
    <w:rsid w:val="00291907"/>
    <w:rsid w:val="00291A79"/>
    <w:rsid w:val="00291AC4"/>
    <w:rsid w:val="00291CC1"/>
    <w:rsid w:val="00291FBC"/>
    <w:rsid w:val="00291FD8"/>
    <w:rsid w:val="00292068"/>
    <w:rsid w:val="00292076"/>
    <w:rsid w:val="002925FB"/>
    <w:rsid w:val="002926AF"/>
    <w:rsid w:val="002926CB"/>
    <w:rsid w:val="00292D83"/>
    <w:rsid w:val="00292DF3"/>
    <w:rsid w:val="00292E4B"/>
    <w:rsid w:val="002932AE"/>
    <w:rsid w:val="002933B4"/>
    <w:rsid w:val="00293521"/>
    <w:rsid w:val="002936CC"/>
    <w:rsid w:val="0029382E"/>
    <w:rsid w:val="002938BD"/>
    <w:rsid w:val="00293AFE"/>
    <w:rsid w:val="00293BE3"/>
    <w:rsid w:val="00293C23"/>
    <w:rsid w:val="00293D9F"/>
    <w:rsid w:val="00293E1F"/>
    <w:rsid w:val="00293E5C"/>
    <w:rsid w:val="00293F53"/>
    <w:rsid w:val="00293FEB"/>
    <w:rsid w:val="002941D9"/>
    <w:rsid w:val="00294269"/>
    <w:rsid w:val="0029433B"/>
    <w:rsid w:val="0029446E"/>
    <w:rsid w:val="0029471C"/>
    <w:rsid w:val="0029473D"/>
    <w:rsid w:val="002948CD"/>
    <w:rsid w:val="0029490C"/>
    <w:rsid w:val="002949E7"/>
    <w:rsid w:val="00294AA8"/>
    <w:rsid w:val="00294BFF"/>
    <w:rsid w:val="00294C84"/>
    <w:rsid w:val="00294D2E"/>
    <w:rsid w:val="00294DBB"/>
    <w:rsid w:val="00294DEF"/>
    <w:rsid w:val="00294E15"/>
    <w:rsid w:val="00294E96"/>
    <w:rsid w:val="00294F68"/>
    <w:rsid w:val="00294FDB"/>
    <w:rsid w:val="00295039"/>
    <w:rsid w:val="002951E7"/>
    <w:rsid w:val="00295404"/>
    <w:rsid w:val="002954FE"/>
    <w:rsid w:val="00295699"/>
    <w:rsid w:val="002956D3"/>
    <w:rsid w:val="002958E1"/>
    <w:rsid w:val="002959AA"/>
    <w:rsid w:val="00295A9C"/>
    <w:rsid w:val="00295C1B"/>
    <w:rsid w:val="00295E29"/>
    <w:rsid w:val="00295E2B"/>
    <w:rsid w:val="00295FCB"/>
    <w:rsid w:val="00296091"/>
    <w:rsid w:val="002960B2"/>
    <w:rsid w:val="00296113"/>
    <w:rsid w:val="00296331"/>
    <w:rsid w:val="0029639C"/>
    <w:rsid w:val="0029652D"/>
    <w:rsid w:val="0029657C"/>
    <w:rsid w:val="002966A4"/>
    <w:rsid w:val="00296845"/>
    <w:rsid w:val="002968A7"/>
    <w:rsid w:val="002968D0"/>
    <w:rsid w:val="002968D6"/>
    <w:rsid w:val="0029693E"/>
    <w:rsid w:val="002969B2"/>
    <w:rsid w:val="00296A16"/>
    <w:rsid w:val="00296A46"/>
    <w:rsid w:val="00296A51"/>
    <w:rsid w:val="00296BBD"/>
    <w:rsid w:val="00296D30"/>
    <w:rsid w:val="00296D57"/>
    <w:rsid w:val="00296EF8"/>
    <w:rsid w:val="002972EB"/>
    <w:rsid w:val="00297743"/>
    <w:rsid w:val="0029777A"/>
    <w:rsid w:val="00297813"/>
    <w:rsid w:val="00297893"/>
    <w:rsid w:val="00297988"/>
    <w:rsid w:val="00297BAF"/>
    <w:rsid w:val="00297BFD"/>
    <w:rsid w:val="00297C27"/>
    <w:rsid w:val="00297C3C"/>
    <w:rsid w:val="00297D2D"/>
    <w:rsid w:val="00297EF8"/>
    <w:rsid w:val="00297FB1"/>
    <w:rsid w:val="00297FDD"/>
    <w:rsid w:val="00297FE0"/>
    <w:rsid w:val="002A003F"/>
    <w:rsid w:val="002A00A1"/>
    <w:rsid w:val="002A0169"/>
    <w:rsid w:val="002A0270"/>
    <w:rsid w:val="002A031C"/>
    <w:rsid w:val="002A03F5"/>
    <w:rsid w:val="002A0531"/>
    <w:rsid w:val="002A0674"/>
    <w:rsid w:val="002A07B0"/>
    <w:rsid w:val="002A0894"/>
    <w:rsid w:val="002A09C5"/>
    <w:rsid w:val="002A0A94"/>
    <w:rsid w:val="002A0B71"/>
    <w:rsid w:val="002A0C1A"/>
    <w:rsid w:val="002A0C7A"/>
    <w:rsid w:val="002A0CAC"/>
    <w:rsid w:val="002A0D75"/>
    <w:rsid w:val="002A0D9E"/>
    <w:rsid w:val="002A0E14"/>
    <w:rsid w:val="002A0EB0"/>
    <w:rsid w:val="002A10B2"/>
    <w:rsid w:val="002A112F"/>
    <w:rsid w:val="002A12C9"/>
    <w:rsid w:val="002A135C"/>
    <w:rsid w:val="002A17AF"/>
    <w:rsid w:val="002A1915"/>
    <w:rsid w:val="002A19C3"/>
    <w:rsid w:val="002A1CC8"/>
    <w:rsid w:val="002A1F81"/>
    <w:rsid w:val="002A208A"/>
    <w:rsid w:val="002A20C8"/>
    <w:rsid w:val="002A2309"/>
    <w:rsid w:val="002A2321"/>
    <w:rsid w:val="002A236E"/>
    <w:rsid w:val="002A2454"/>
    <w:rsid w:val="002A2483"/>
    <w:rsid w:val="002A24D7"/>
    <w:rsid w:val="002A268D"/>
    <w:rsid w:val="002A27C6"/>
    <w:rsid w:val="002A28BE"/>
    <w:rsid w:val="002A2BD8"/>
    <w:rsid w:val="002A2BE7"/>
    <w:rsid w:val="002A2BEA"/>
    <w:rsid w:val="002A2E5B"/>
    <w:rsid w:val="002A3130"/>
    <w:rsid w:val="002A3344"/>
    <w:rsid w:val="002A346A"/>
    <w:rsid w:val="002A3650"/>
    <w:rsid w:val="002A3704"/>
    <w:rsid w:val="002A37C2"/>
    <w:rsid w:val="002A3872"/>
    <w:rsid w:val="002A3905"/>
    <w:rsid w:val="002A39F0"/>
    <w:rsid w:val="002A3AFE"/>
    <w:rsid w:val="002A3BEE"/>
    <w:rsid w:val="002A3E62"/>
    <w:rsid w:val="002A403B"/>
    <w:rsid w:val="002A41EB"/>
    <w:rsid w:val="002A4397"/>
    <w:rsid w:val="002A448C"/>
    <w:rsid w:val="002A45AB"/>
    <w:rsid w:val="002A46F5"/>
    <w:rsid w:val="002A483D"/>
    <w:rsid w:val="002A4A7D"/>
    <w:rsid w:val="002A4AB3"/>
    <w:rsid w:val="002A4FAE"/>
    <w:rsid w:val="002A5173"/>
    <w:rsid w:val="002A539D"/>
    <w:rsid w:val="002A555F"/>
    <w:rsid w:val="002A5569"/>
    <w:rsid w:val="002A5786"/>
    <w:rsid w:val="002A5AD9"/>
    <w:rsid w:val="002A5AF9"/>
    <w:rsid w:val="002A5BCD"/>
    <w:rsid w:val="002A5BCE"/>
    <w:rsid w:val="002A5C54"/>
    <w:rsid w:val="002A5CE1"/>
    <w:rsid w:val="002A5F94"/>
    <w:rsid w:val="002A608F"/>
    <w:rsid w:val="002A6113"/>
    <w:rsid w:val="002A6580"/>
    <w:rsid w:val="002A6586"/>
    <w:rsid w:val="002A6840"/>
    <w:rsid w:val="002A6870"/>
    <w:rsid w:val="002A68DD"/>
    <w:rsid w:val="002A68EF"/>
    <w:rsid w:val="002A6A7E"/>
    <w:rsid w:val="002A6B48"/>
    <w:rsid w:val="002A6B61"/>
    <w:rsid w:val="002A6CB1"/>
    <w:rsid w:val="002A6F67"/>
    <w:rsid w:val="002A6FF6"/>
    <w:rsid w:val="002A7144"/>
    <w:rsid w:val="002A7239"/>
    <w:rsid w:val="002A734F"/>
    <w:rsid w:val="002A735E"/>
    <w:rsid w:val="002A744A"/>
    <w:rsid w:val="002A745E"/>
    <w:rsid w:val="002A74C3"/>
    <w:rsid w:val="002A7632"/>
    <w:rsid w:val="002A79A9"/>
    <w:rsid w:val="002A79E4"/>
    <w:rsid w:val="002A7BB5"/>
    <w:rsid w:val="002A7BCC"/>
    <w:rsid w:val="002A7C39"/>
    <w:rsid w:val="002A7E43"/>
    <w:rsid w:val="002A7F8E"/>
    <w:rsid w:val="002B00ED"/>
    <w:rsid w:val="002B0170"/>
    <w:rsid w:val="002B02D7"/>
    <w:rsid w:val="002B038B"/>
    <w:rsid w:val="002B03AD"/>
    <w:rsid w:val="002B0459"/>
    <w:rsid w:val="002B04D2"/>
    <w:rsid w:val="002B0622"/>
    <w:rsid w:val="002B078B"/>
    <w:rsid w:val="002B0987"/>
    <w:rsid w:val="002B0AFA"/>
    <w:rsid w:val="002B0B43"/>
    <w:rsid w:val="002B0B96"/>
    <w:rsid w:val="002B0C00"/>
    <w:rsid w:val="002B11DA"/>
    <w:rsid w:val="002B11E6"/>
    <w:rsid w:val="002B13C6"/>
    <w:rsid w:val="002B178A"/>
    <w:rsid w:val="002B193C"/>
    <w:rsid w:val="002B1987"/>
    <w:rsid w:val="002B1AA9"/>
    <w:rsid w:val="002B1AF5"/>
    <w:rsid w:val="002B1B32"/>
    <w:rsid w:val="002B1B8E"/>
    <w:rsid w:val="002B1E3E"/>
    <w:rsid w:val="002B1F5A"/>
    <w:rsid w:val="002B1FBB"/>
    <w:rsid w:val="002B21C1"/>
    <w:rsid w:val="002B21E2"/>
    <w:rsid w:val="002B24D5"/>
    <w:rsid w:val="002B24F7"/>
    <w:rsid w:val="002B258E"/>
    <w:rsid w:val="002B2653"/>
    <w:rsid w:val="002B272E"/>
    <w:rsid w:val="002B29CE"/>
    <w:rsid w:val="002B2BD1"/>
    <w:rsid w:val="002B2BE7"/>
    <w:rsid w:val="002B2DAC"/>
    <w:rsid w:val="002B2E04"/>
    <w:rsid w:val="002B2E1F"/>
    <w:rsid w:val="002B30CF"/>
    <w:rsid w:val="002B3288"/>
    <w:rsid w:val="002B3390"/>
    <w:rsid w:val="002B33BA"/>
    <w:rsid w:val="002B3501"/>
    <w:rsid w:val="002B367B"/>
    <w:rsid w:val="002B375A"/>
    <w:rsid w:val="002B38F5"/>
    <w:rsid w:val="002B3942"/>
    <w:rsid w:val="002B3959"/>
    <w:rsid w:val="002B3A7E"/>
    <w:rsid w:val="002B3D7E"/>
    <w:rsid w:val="002B4021"/>
    <w:rsid w:val="002B4054"/>
    <w:rsid w:val="002B433E"/>
    <w:rsid w:val="002B46D3"/>
    <w:rsid w:val="002B49A1"/>
    <w:rsid w:val="002B49FF"/>
    <w:rsid w:val="002B4A5E"/>
    <w:rsid w:val="002B4AAC"/>
    <w:rsid w:val="002B4AF3"/>
    <w:rsid w:val="002B4BE7"/>
    <w:rsid w:val="002B4F68"/>
    <w:rsid w:val="002B5082"/>
    <w:rsid w:val="002B50E3"/>
    <w:rsid w:val="002B558B"/>
    <w:rsid w:val="002B55F9"/>
    <w:rsid w:val="002B56FE"/>
    <w:rsid w:val="002B5A3C"/>
    <w:rsid w:val="002B5AC3"/>
    <w:rsid w:val="002B6068"/>
    <w:rsid w:val="002B62BE"/>
    <w:rsid w:val="002B62C3"/>
    <w:rsid w:val="002B6322"/>
    <w:rsid w:val="002B63F8"/>
    <w:rsid w:val="002B64D4"/>
    <w:rsid w:val="002B65CC"/>
    <w:rsid w:val="002B6661"/>
    <w:rsid w:val="002B6797"/>
    <w:rsid w:val="002B6A0F"/>
    <w:rsid w:val="002B6A5C"/>
    <w:rsid w:val="002B6E96"/>
    <w:rsid w:val="002B6F09"/>
    <w:rsid w:val="002B6F75"/>
    <w:rsid w:val="002B7108"/>
    <w:rsid w:val="002B74A3"/>
    <w:rsid w:val="002B7597"/>
    <w:rsid w:val="002B7785"/>
    <w:rsid w:val="002B7980"/>
    <w:rsid w:val="002B7A17"/>
    <w:rsid w:val="002B7A7F"/>
    <w:rsid w:val="002B7C73"/>
    <w:rsid w:val="002B7DBF"/>
    <w:rsid w:val="002B7E45"/>
    <w:rsid w:val="002B7F51"/>
    <w:rsid w:val="002C00A3"/>
    <w:rsid w:val="002C01C4"/>
    <w:rsid w:val="002C05D3"/>
    <w:rsid w:val="002C069B"/>
    <w:rsid w:val="002C0AC4"/>
    <w:rsid w:val="002C0E1C"/>
    <w:rsid w:val="002C0E61"/>
    <w:rsid w:val="002C0E83"/>
    <w:rsid w:val="002C0EDD"/>
    <w:rsid w:val="002C0EE6"/>
    <w:rsid w:val="002C136E"/>
    <w:rsid w:val="002C1427"/>
    <w:rsid w:val="002C1497"/>
    <w:rsid w:val="002C14F7"/>
    <w:rsid w:val="002C1632"/>
    <w:rsid w:val="002C18BA"/>
    <w:rsid w:val="002C19C7"/>
    <w:rsid w:val="002C1A25"/>
    <w:rsid w:val="002C1A7E"/>
    <w:rsid w:val="002C1B2C"/>
    <w:rsid w:val="002C1B73"/>
    <w:rsid w:val="002C1C89"/>
    <w:rsid w:val="002C2045"/>
    <w:rsid w:val="002C204B"/>
    <w:rsid w:val="002C2091"/>
    <w:rsid w:val="002C20BE"/>
    <w:rsid w:val="002C2183"/>
    <w:rsid w:val="002C21EC"/>
    <w:rsid w:val="002C228F"/>
    <w:rsid w:val="002C248E"/>
    <w:rsid w:val="002C261E"/>
    <w:rsid w:val="002C27B3"/>
    <w:rsid w:val="002C2911"/>
    <w:rsid w:val="002C296C"/>
    <w:rsid w:val="002C2A08"/>
    <w:rsid w:val="002C2BA0"/>
    <w:rsid w:val="002C2E4C"/>
    <w:rsid w:val="002C2F26"/>
    <w:rsid w:val="002C2FE0"/>
    <w:rsid w:val="002C2FE4"/>
    <w:rsid w:val="002C2FEF"/>
    <w:rsid w:val="002C316D"/>
    <w:rsid w:val="002C3294"/>
    <w:rsid w:val="002C3345"/>
    <w:rsid w:val="002C34EF"/>
    <w:rsid w:val="002C3518"/>
    <w:rsid w:val="002C36B9"/>
    <w:rsid w:val="002C3783"/>
    <w:rsid w:val="002C3961"/>
    <w:rsid w:val="002C3B2B"/>
    <w:rsid w:val="002C3BD1"/>
    <w:rsid w:val="002C3C0F"/>
    <w:rsid w:val="002C3CA6"/>
    <w:rsid w:val="002C3D01"/>
    <w:rsid w:val="002C3E1E"/>
    <w:rsid w:val="002C3EB3"/>
    <w:rsid w:val="002C4020"/>
    <w:rsid w:val="002C42F6"/>
    <w:rsid w:val="002C47F9"/>
    <w:rsid w:val="002C48EA"/>
    <w:rsid w:val="002C48F8"/>
    <w:rsid w:val="002C4BEF"/>
    <w:rsid w:val="002C4D28"/>
    <w:rsid w:val="002C4D44"/>
    <w:rsid w:val="002C4D74"/>
    <w:rsid w:val="002C50C9"/>
    <w:rsid w:val="002C50D1"/>
    <w:rsid w:val="002C5270"/>
    <w:rsid w:val="002C52BE"/>
    <w:rsid w:val="002C533F"/>
    <w:rsid w:val="002C54E7"/>
    <w:rsid w:val="002C559A"/>
    <w:rsid w:val="002C55DD"/>
    <w:rsid w:val="002C55EF"/>
    <w:rsid w:val="002C577D"/>
    <w:rsid w:val="002C58FD"/>
    <w:rsid w:val="002C5914"/>
    <w:rsid w:val="002C5A0A"/>
    <w:rsid w:val="002C5A75"/>
    <w:rsid w:val="002C5AD9"/>
    <w:rsid w:val="002C5BCC"/>
    <w:rsid w:val="002C5C16"/>
    <w:rsid w:val="002C5D20"/>
    <w:rsid w:val="002C5F87"/>
    <w:rsid w:val="002C6061"/>
    <w:rsid w:val="002C6255"/>
    <w:rsid w:val="002C625D"/>
    <w:rsid w:val="002C649C"/>
    <w:rsid w:val="002C64AD"/>
    <w:rsid w:val="002C64EA"/>
    <w:rsid w:val="002C6581"/>
    <w:rsid w:val="002C658E"/>
    <w:rsid w:val="002C67FC"/>
    <w:rsid w:val="002C6912"/>
    <w:rsid w:val="002C6916"/>
    <w:rsid w:val="002C69E5"/>
    <w:rsid w:val="002C6B07"/>
    <w:rsid w:val="002C6B79"/>
    <w:rsid w:val="002C6CD9"/>
    <w:rsid w:val="002C6D10"/>
    <w:rsid w:val="002C6EEB"/>
    <w:rsid w:val="002C6F8B"/>
    <w:rsid w:val="002C6FBB"/>
    <w:rsid w:val="002C7017"/>
    <w:rsid w:val="002C7216"/>
    <w:rsid w:val="002C7354"/>
    <w:rsid w:val="002C7882"/>
    <w:rsid w:val="002C7AA5"/>
    <w:rsid w:val="002C7BC9"/>
    <w:rsid w:val="002C7D77"/>
    <w:rsid w:val="002C7DAA"/>
    <w:rsid w:val="002D0210"/>
    <w:rsid w:val="002D0457"/>
    <w:rsid w:val="002D05CF"/>
    <w:rsid w:val="002D065D"/>
    <w:rsid w:val="002D06BA"/>
    <w:rsid w:val="002D087F"/>
    <w:rsid w:val="002D08F9"/>
    <w:rsid w:val="002D0B9A"/>
    <w:rsid w:val="002D0C0E"/>
    <w:rsid w:val="002D0C14"/>
    <w:rsid w:val="002D0C65"/>
    <w:rsid w:val="002D0D28"/>
    <w:rsid w:val="002D0EB8"/>
    <w:rsid w:val="002D10A6"/>
    <w:rsid w:val="002D1303"/>
    <w:rsid w:val="002D1519"/>
    <w:rsid w:val="002D161C"/>
    <w:rsid w:val="002D1677"/>
    <w:rsid w:val="002D1758"/>
    <w:rsid w:val="002D1770"/>
    <w:rsid w:val="002D1B0E"/>
    <w:rsid w:val="002D1B17"/>
    <w:rsid w:val="002D1E44"/>
    <w:rsid w:val="002D2066"/>
    <w:rsid w:val="002D2191"/>
    <w:rsid w:val="002D223D"/>
    <w:rsid w:val="002D230E"/>
    <w:rsid w:val="002D2384"/>
    <w:rsid w:val="002D248A"/>
    <w:rsid w:val="002D26F0"/>
    <w:rsid w:val="002D2806"/>
    <w:rsid w:val="002D2834"/>
    <w:rsid w:val="002D2857"/>
    <w:rsid w:val="002D2A05"/>
    <w:rsid w:val="002D2AA6"/>
    <w:rsid w:val="002D2BA1"/>
    <w:rsid w:val="002D2D74"/>
    <w:rsid w:val="002D2E15"/>
    <w:rsid w:val="002D2FD3"/>
    <w:rsid w:val="002D30E5"/>
    <w:rsid w:val="002D3167"/>
    <w:rsid w:val="002D31E9"/>
    <w:rsid w:val="002D33A0"/>
    <w:rsid w:val="002D345C"/>
    <w:rsid w:val="002D3670"/>
    <w:rsid w:val="002D37AA"/>
    <w:rsid w:val="002D38AB"/>
    <w:rsid w:val="002D3E8C"/>
    <w:rsid w:val="002D3F80"/>
    <w:rsid w:val="002D4365"/>
    <w:rsid w:val="002D4378"/>
    <w:rsid w:val="002D43F0"/>
    <w:rsid w:val="002D4543"/>
    <w:rsid w:val="002D4651"/>
    <w:rsid w:val="002D4709"/>
    <w:rsid w:val="002D4912"/>
    <w:rsid w:val="002D4ACC"/>
    <w:rsid w:val="002D4B7F"/>
    <w:rsid w:val="002D4CBF"/>
    <w:rsid w:val="002D4CFB"/>
    <w:rsid w:val="002D4E0A"/>
    <w:rsid w:val="002D4EEF"/>
    <w:rsid w:val="002D4F33"/>
    <w:rsid w:val="002D4F4E"/>
    <w:rsid w:val="002D4FA6"/>
    <w:rsid w:val="002D4FEF"/>
    <w:rsid w:val="002D504B"/>
    <w:rsid w:val="002D51A3"/>
    <w:rsid w:val="002D52C7"/>
    <w:rsid w:val="002D52F1"/>
    <w:rsid w:val="002D540C"/>
    <w:rsid w:val="002D54FF"/>
    <w:rsid w:val="002D562D"/>
    <w:rsid w:val="002D57DD"/>
    <w:rsid w:val="002D594C"/>
    <w:rsid w:val="002D5A06"/>
    <w:rsid w:val="002D5A36"/>
    <w:rsid w:val="002D5D7E"/>
    <w:rsid w:val="002D5D9F"/>
    <w:rsid w:val="002D5E00"/>
    <w:rsid w:val="002D63F8"/>
    <w:rsid w:val="002D64C5"/>
    <w:rsid w:val="002D64E8"/>
    <w:rsid w:val="002D6607"/>
    <w:rsid w:val="002D66B8"/>
    <w:rsid w:val="002D67A3"/>
    <w:rsid w:val="002D6BAC"/>
    <w:rsid w:val="002D6D7D"/>
    <w:rsid w:val="002D6D81"/>
    <w:rsid w:val="002D7160"/>
    <w:rsid w:val="002D72A9"/>
    <w:rsid w:val="002D7362"/>
    <w:rsid w:val="002D73C4"/>
    <w:rsid w:val="002D741F"/>
    <w:rsid w:val="002D7472"/>
    <w:rsid w:val="002D7723"/>
    <w:rsid w:val="002D7778"/>
    <w:rsid w:val="002D7A79"/>
    <w:rsid w:val="002D7BAA"/>
    <w:rsid w:val="002D7BB0"/>
    <w:rsid w:val="002D7F76"/>
    <w:rsid w:val="002D7FAE"/>
    <w:rsid w:val="002D7FB2"/>
    <w:rsid w:val="002D7FCA"/>
    <w:rsid w:val="002E02AE"/>
    <w:rsid w:val="002E032F"/>
    <w:rsid w:val="002E03BC"/>
    <w:rsid w:val="002E043A"/>
    <w:rsid w:val="002E051A"/>
    <w:rsid w:val="002E056C"/>
    <w:rsid w:val="002E05FD"/>
    <w:rsid w:val="002E060D"/>
    <w:rsid w:val="002E0642"/>
    <w:rsid w:val="002E0703"/>
    <w:rsid w:val="002E0985"/>
    <w:rsid w:val="002E0A13"/>
    <w:rsid w:val="002E0A39"/>
    <w:rsid w:val="002E0D84"/>
    <w:rsid w:val="002E0E38"/>
    <w:rsid w:val="002E0E3B"/>
    <w:rsid w:val="002E0E90"/>
    <w:rsid w:val="002E0F83"/>
    <w:rsid w:val="002E104D"/>
    <w:rsid w:val="002E12FB"/>
    <w:rsid w:val="002E14A0"/>
    <w:rsid w:val="002E1568"/>
    <w:rsid w:val="002E15AA"/>
    <w:rsid w:val="002E15B2"/>
    <w:rsid w:val="002E1602"/>
    <w:rsid w:val="002E179D"/>
    <w:rsid w:val="002E18EC"/>
    <w:rsid w:val="002E1B2E"/>
    <w:rsid w:val="002E1BA8"/>
    <w:rsid w:val="002E1BC7"/>
    <w:rsid w:val="002E1E33"/>
    <w:rsid w:val="002E1EA7"/>
    <w:rsid w:val="002E1EEB"/>
    <w:rsid w:val="002E20A1"/>
    <w:rsid w:val="002E2108"/>
    <w:rsid w:val="002E2482"/>
    <w:rsid w:val="002E254E"/>
    <w:rsid w:val="002E2637"/>
    <w:rsid w:val="002E27C8"/>
    <w:rsid w:val="002E27FA"/>
    <w:rsid w:val="002E2B16"/>
    <w:rsid w:val="002E2B3F"/>
    <w:rsid w:val="002E2BBD"/>
    <w:rsid w:val="002E2D8F"/>
    <w:rsid w:val="002E2FA2"/>
    <w:rsid w:val="002E31B2"/>
    <w:rsid w:val="002E325D"/>
    <w:rsid w:val="002E3363"/>
    <w:rsid w:val="002E3495"/>
    <w:rsid w:val="002E3A00"/>
    <w:rsid w:val="002E3C77"/>
    <w:rsid w:val="002E3DB5"/>
    <w:rsid w:val="002E3E71"/>
    <w:rsid w:val="002E456F"/>
    <w:rsid w:val="002E4A36"/>
    <w:rsid w:val="002E4A95"/>
    <w:rsid w:val="002E4E29"/>
    <w:rsid w:val="002E4FFF"/>
    <w:rsid w:val="002E50EF"/>
    <w:rsid w:val="002E5288"/>
    <w:rsid w:val="002E5508"/>
    <w:rsid w:val="002E5569"/>
    <w:rsid w:val="002E5A7A"/>
    <w:rsid w:val="002E5BB5"/>
    <w:rsid w:val="002E5F60"/>
    <w:rsid w:val="002E5FB9"/>
    <w:rsid w:val="002E6115"/>
    <w:rsid w:val="002E6205"/>
    <w:rsid w:val="002E64BC"/>
    <w:rsid w:val="002E677C"/>
    <w:rsid w:val="002E689D"/>
    <w:rsid w:val="002E6A63"/>
    <w:rsid w:val="002E6A95"/>
    <w:rsid w:val="002E6C4B"/>
    <w:rsid w:val="002E6CA3"/>
    <w:rsid w:val="002E6CB1"/>
    <w:rsid w:val="002E6E5C"/>
    <w:rsid w:val="002E6E88"/>
    <w:rsid w:val="002E6F51"/>
    <w:rsid w:val="002E6FC8"/>
    <w:rsid w:val="002E70CB"/>
    <w:rsid w:val="002E7104"/>
    <w:rsid w:val="002E7196"/>
    <w:rsid w:val="002E71BE"/>
    <w:rsid w:val="002E72FF"/>
    <w:rsid w:val="002E733D"/>
    <w:rsid w:val="002E74A4"/>
    <w:rsid w:val="002E7615"/>
    <w:rsid w:val="002E7873"/>
    <w:rsid w:val="002E7B07"/>
    <w:rsid w:val="002E7B2D"/>
    <w:rsid w:val="002E7B35"/>
    <w:rsid w:val="002E7E63"/>
    <w:rsid w:val="002E7E79"/>
    <w:rsid w:val="002E7EBF"/>
    <w:rsid w:val="002E7FA5"/>
    <w:rsid w:val="002F012F"/>
    <w:rsid w:val="002F014F"/>
    <w:rsid w:val="002F01C2"/>
    <w:rsid w:val="002F023D"/>
    <w:rsid w:val="002F038B"/>
    <w:rsid w:val="002F0533"/>
    <w:rsid w:val="002F05D9"/>
    <w:rsid w:val="002F0A03"/>
    <w:rsid w:val="002F0A13"/>
    <w:rsid w:val="002F0A9F"/>
    <w:rsid w:val="002F0CEB"/>
    <w:rsid w:val="002F0D1A"/>
    <w:rsid w:val="002F0D30"/>
    <w:rsid w:val="002F0ED5"/>
    <w:rsid w:val="002F1121"/>
    <w:rsid w:val="002F1185"/>
    <w:rsid w:val="002F11B9"/>
    <w:rsid w:val="002F11F6"/>
    <w:rsid w:val="002F121D"/>
    <w:rsid w:val="002F1239"/>
    <w:rsid w:val="002F1451"/>
    <w:rsid w:val="002F15DF"/>
    <w:rsid w:val="002F197F"/>
    <w:rsid w:val="002F1980"/>
    <w:rsid w:val="002F1A27"/>
    <w:rsid w:val="002F1ACE"/>
    <w:rsid w:val="002F1CAC"/>
    <w:rsid w:val="002F1CFB"/>
    <w:rsid w:val="002F1D56"/>
    <w:rsid w:val="002F1DA2"/>
    <w:rsid w:val="002F1DA9"/>
    <w:rsid w:val="002F1DC2"/>
    <w:rsid w:val="002F1DF8"/>
    <w:rsid w:val="002F1E71"/>
    <w:rsid w:val="002F1EA1"/>
    <w:rsid w:val="002F20AA"/>
    <w:rsid w:val="002F21F5"/>
    <w:rsid w:val="002F2231"/>
    <w:rsid w:val="002F236C"/>
    <w:rsid w:val="002F255C"/>
    <w:rsid w:val="002F2594"/>
    <w:rsid w:val="002F25AC"/>
    <w:rsid w:val="002F281D"/>
    <w:rsid w:val="002F28D7"/>
    <w:rsid w:val="002F29E4"/>
    <w:rsid w:val="002F2BFB"/>
    <w:rsid w:val="002F2C0A"/>
    <w:rsid w:val="002F2CA8"/>
    <w:rsid w:val="002F2DFC"/>
    <w:rsid w:val="002F2F4D"/>
    <w:rsid w:val="002F3494"/>
    <w:rsid w:val="002F34FE"/>
    <w:rsid w:val="002F3514"/>
    <w:rsid w:val="002F368C"/>
    <w:rsid w:val="002F369D"/>
    <w:rsid w:val="002F36A8"/>
    <w:rsid w:val="002F3EF4"/>
    <w:rsid w:val="002F3FBD"/>
    <w:rsid w:val="002F406E"/>
    <w:rsid w:val="002F445C"/>
    <w:rsid w:val="002F4517"/>
    <w:rsid w:val="002F454B"/>
    <w:rsid w:val="002F4784"/>
    <w:rsid w:val="002F4898"/>
    <w:rsid w:val="002F489E"/>
    <w:rsid w:val="002F48FE"/>
    <w:rsid w:val="002F4B3F"/>
    <w:rsid w:val="002F4B82"/>
    <w:rsid w:val="002F4C62"/>
    <w:rsid w:val="002F4DAB"/>
    <w:rsid w:val="002F4EF9"/>
    <w:rsid w:val="002F4F15"/>
    <w:rsid w:val="002F518C"/>
    <w:rsid w:val="002F52E1"/>
    <w:rsid w:val="002F5553"/>
    <w:rsid w:val="002F5560"/>
    <w:rsid w:val="002F55C8"/>
    <w:rsid w:val="002F55CB"/>
    <w:rsid w:val="002F566A"/>
    <w:rsid w:val="002F57EA"/>
    <w:rsid w:val="002F5802"/>
    <w:rsid w:val="002F5876"/>
    <w:rsid w:val="002F5B5E"/>
    <w:rsid w:val="002F5C8C"/>
    <w:rsid w:val="002F5FB5"/>
    <w:rsid w:val="002F6092"/>
    <w:rsid w:val="002F61C5"/>
    <w:rsid w:val="002F6364"/>
    <w:rsid w:val="002F690E"/>
    <w:rsid w:val="002F704E"/>
    <w:rsid w:val="002F705D"/>
    <w:rsid w:val="002F71A9"/>
    <w:rsid w:val="002F7217"/>
    <w:rsid w:val="002F7273"/>
    <w:rsid w:val="002F72E4"/>
    <w:rsid w:val="002F73AD"/>
    <w:rsid w:val="002F73CA"/>
    <w:rsid w:val="002F7702"/>
    <w:rsid w:val="002F7750"/>
    <w:rsid w:val="002F78BC"/>
    <w:rsid w:val="002F79C2"/>
    <w:rsid w:val="002F7A0B"/>
    <w:rsid w:val="002F7AC5"/>
    <w:rsid w:val="002F7C1C"/>
    <w:rsid w:val="002F7DC1"/>
    <w:rsid w:val="002F7E94"/>
    <w:rsid w:val="002F7F9C"/>
    <w:rsid w:val="0030060B"/>
    <w:rsid w:val="00300837"/>
    <w:rsid w:val="00300916"/>
    <w:rsid w:val="00300BCB"/>
    <w:rsid w:val="00300C4A"/>
    <w:rsid w:val="00300E6E"/>
    <w:rsid w:val="003014ED"/>
    <w:rsid w:val="0030162A"/>
    <w:rsid w:val="003016F2"/>
    <w:rsid w:val="00301791"/>
    <w:rsid w:val="00301957"/>
    <w:rsid w:val="00301A8C"/>
    <w:rsid w:val="00301AB4"/>
    <w:rsid w:val="00301B98"/>
    <w:rsid w:val="00301C26"/>
    <w:rsid w:val="00301CA3"/>
    <w:rsid w:val="00301D3E"/>
    <w:rsid w:val="00301D45"/>
    <w:rsid w:val="00301DB8"/>
    <w:rsid w:val="00301FA0"/>
    <w:rsid w:val="0030239D"/>
    <w:rsid w:val="00302446"/>
    <w:rsid w:val="003028B3"/>
    <w:rsid w:val="003029E9"/>
    <w:rsid w:val="00302C1D"/>
    <w:rsid w:val="00302E43"/>
    <w:rsid w:val="00302F1B"/>
    <w:rsid w:val="00303027"/>
    <w:rsid w:val="003031E6"/>
    <w:rsid w:val="0030341B"/>
    <w:rsid w:val="0030356C"/>
    <w:rsid w:val="0030365D"/>
    <w:rsid w:val="003037F6"/>
    <w:rsid w:val="003038CA"/>
    <w:rsid w:val="003038FF"/>
    <w:rsid w:val="00303A85"/>
    <w:rsid w:val="00303B31"/>
    <w:rsid w:val="00303BBC"/>
    <w:rsid w:val="00303D0D"/>
    <w:rsid w:val="00303D3E"/>
    <w:rsid w:val="00303DEC"/>
    <w:rsid w:val="0030409F"/>
    <w:rsid w:val="003040D9"/>
    <w:rsid w:val="0030416E"/>
    <w:rsid w:val="00304350"/>
    <w:rsid w:val="0030446F"/>
    <w:rsid w:val="0030459A"/>
    <w:rsid w:val="003045EA"/>
    <w:rsid w:val="003048E3"/>
    <w:rsid w:val="0030494A"/>
    <w:rsid w:val="00304A9E"/>
    <w:rsid w:val="00304D3E"/>
    <w:rsid w:val="00304F74"/>
    <w:rsid w:val="00304FB2"/>
    <w:rsid w:val="003050F6"/>
    <w:rsid w:val="003051F0"/>
    <w:rsid w:val="00305543"/>
    <w:rsid w:val="0030564E"/>
    <w:rsid w:val="003056C8"/>
    <w:rsid w:val="00305839"/>
    <w:rsid w:val="00305C10"/>
    <w:rsid w:val="00305CBC"/>
    <w:rsid w:val="00305CD5"/>
    <w:rsid w:val="00305D19"/>
    <w:rsid w:val="00305ED7"/>
    <w:rsid w:val="003061CA"/>
    <w:rsid w:val="003063AB"/>
    <w:rsid w:val="003063E8"/>
    <w:rsid w:val="00306808"/>
    <w:rsid w:val="0030689F"/>
    <w:rsid w:val="003068B1"/>
    <w:rsid w:val="003069A7"/>
    <w:rsid w:val="00306A10"/>
    <w:rsid w:val="00306A6B"/>
    <w:rsid w:val="00306E06"/>
    <w:rsid w:val="00306E95"/>
    <w:rsid w:val="00306F70"/>
    <w:rsid w:val="0030727E"/>
    <w:rsid w:val="00307415"/>
    <w:rsid w:val="003076D5"/>
    <w:rsid w:val="0030773C"/>
    <w:rsid w:val="00307A70"/>
    <w:rsid w:val="00307B5E"/>
    <w:rsid w:val="00307CD7"/>
    <w:rsid w:val="00307CE6"/>
    <w:rsid w:val="00310131"/>
    <w:rsid w:val="003101AE"/>
    <w:rsid w:val="003102A0"/>
    <w:rsid w:val="00310703"/>
    <w:rsid w:val="0031083E"/>
    <w:rsid w:val="003108FE"/>
    <w:rsid w:val="00310B30"/>
    <w:rsid w:val="00310F55"/>
    <w:rsid w:val="00311091"/>
    <w:rsid w:val="00311113"/>
    <w:rsid w:val="003112E5"/>
    <w:rsid w:val="00311526"/>
    <w:rsid w:val="0031159F"/>
    <w:rsid w:val="003115F8"/>
    <w:rsid w:val="00311706"/>
    <w:rsid w:val="0031172F"/>
    <w:rsid w:val="00311851"/>
    <w:rsid w:val="003119BC"/>
    <w:rsid w:val="00311ACD"/>
    <w:rsid w:val="00311D7D"/>
    <w:rsid w:val="00311D8D"/>
    <w:rsid w:val="00311E2F"/>
    <w:rsid w:val="00311E88"/>
    <w:rsid w:val="0031208D"/>
    <w:rsid w:val="003120E8"/>
    <w:rsid w:val="00312732"/>
    <w:rsid w:val="0031287C"/>
    <w:rsid w:val="003128D4"/>
    <w:rsid w:val="00312A72"/>
    <w:rsid w:val="00312C5B"/>
    <w:rsid w:val="00312DCA"/>
    <w:rsid w:val="00312E48"/>
    <w:rsid w:val="00312EA7"/>
    <w:rsid w:val="00312F31"/>
    <w:rsid w:val="00312F74"/>
    <w:rsid w:val="00312FD6"/>
    <w:rsid w:val="0031300E"/>
    <w:rsid w:val="0031304E"/>
    <w:rsid w:val="00313300"/>
    <w:rsid w:val="00313313"/>
    <w:rsid w:val="00313358"/>
    <w:rsid w:val="0031358F"/>
    <w:rsid w:val="00313967"/>
    <w:rsid w:val="00313AC4"/>
    <w:rsid w:val="00313DEB"/>
    <w:rsid w:val="00313E41"/>
    <w:rsid w:val="00313F9B"/>
    <w:rsid w:val="00314061"/>
    <w:rsid w:val="00314400"/>
    <w:rsid w:val="0031458D"/>
    <w:rsid w:val="0031472E"/>
    <w:rsid w:val="003147C7"/>
    <w:rsid w:val="003148DA"/>
    <w:rsid w:val="003149A5"/>
    <w:rsid w:val="003149F1"/>
    <w:rsid w:val="00314B9D"/>
    <w:rsid w:val="00314BE9"/>
    <w:rsid w:val="00314D2F"/>
    <w:rsid w:val="00314D51"/>
    <w:rsid w:val="00314D88"/>
    <w:rsid w:val="003151C7"/>
    <w:rsid w:val="003151DD"/>
    <w:rsid w:val="0031523D"/>
    <w:rsid w:val="00315275"/>
    <w:rsid w:val="003154CB"/>
    <w:rsid w:val="00315655"/>
    <w:rsid w:val="00315815"/>
    <w:rsid w:val="003159CB"/>
    <w:rsid w:val="00315A6C"/>
    <w:rsid w:val="00315B1C"/>
    <w:rsid w:val="00315B71"/>
    <w:rsid w:val="00315BBB"/>
    <w:rsid w:val="00315CA9"/>
    <w:rsid w:val="0031603C"/>
    <w:rsid w:val="00316080"/>
    <w:rsid w:val="0031609D"/>
    <w:rsid w:val="00316172"/>
    <w:rsid w:val="0031640F"/>
    <w:rsid w:val="00316445"/>
    <w:rsid w:val="003165AF"/>
    <w:rsid w:val="00316C02"/>
    <w:rsid w:val="00316D81"/>
    <w:rsid w:val="00316DDC"/>
    <w:rsid w:val="00316F40"/>
    <w:rsid w:val="00316F5A"/>
    <w:rsid w:val="003170C4"/>
    <w:rsid w:val="00317341"/>
    <w:rsid w:val="003174F3"/>
    <w:rsid w:val="0031756D"/>
    <w:rsid w:val="00317596"/>
    <w:rsid w:val="003175A9"/>
    <w:rsid w:val="003175E6"/>
    <w:rsid w:val="0031761E"/>
    <w:rsid w:val="00317846"/>
    <w:rsid w:val="00317BEB"/>
    <w:rsid w:val="00317C28"/>
    <w:rsid w:val="00317E6A"/>
    <w:rsid w:val="00317F3E"/>
    <w:rsid w:val="0032000C"/>
    <w:rsid w:val="003204CD"/>
    <w:rsid w:val="00320862"/>
    <w:rsid w:val="0032088B"/>
    <w:rsid w:val="003209A4"/>
    <w:rsid w:val="00320AD7"/>
    <w:rsid w:val="00320BA3"/>
    <w:rsid w:val="00320CA9"/>
    <w:rsid w:val="00320CBE"/>
    <w:rsid w:val="00320D65"/>
    <w:rsid w:val="00320DC0"/>
    <w:rsid w:val="00320EA8"/>
    <w:rsid w:val="00321129"/>
    <w:rsid w:val="0032112C"/>
    <w:rsid w:val="003212A3"/>
    <w:rsid w:val="0032138A"/>
    <w:rsid w:val="00321742"/>
    <w:rsid w:val="003217F1"/>
    <w:rsid w:val="0032193D"/>
    <w:rsid w:val="00321A5C"/>
    <w:rsid w:val="00321AB2"/>
    <w:rsid w:val="00321AE0"/>
    <w:rsid w:val="00321AF5"/>
    <w:rsid w:val="00321C5A"/>
    <w:rsid w:val="00321C97"/>
    <w:rsid w:val="00321D59"/>
    <w:rsid w:val="00322195"/>
    <w:rsid w:val="003221BC"/>
    <w:rsid w:val="00322334"/>
    <w:rsid w:val="003223CA"/>
    <w:rsid w:val="00322445"/>
    <w:rsid w:val="003225C1"/>
    <w:rsid w:val="0032267E"/>
    <w:rsid w:val="003229FE"/>
    <w:rsid w:val="00322AE2"/>
    <w:rsid w:val="00322B20"/>
    <w:rsid w:val="00322C8B"/>
    <w:rsid w:val="00322D8B"/>
    <w:rsid w:val="00322DF7"/>
    <w:rsid w:val="00322EFD"/>
    <w:rsid w:val="00322F85"/>
    <w:rsid w:val="00322FBB"/>
    <w:rsid w:val="00323090"/>
    <w:rsid w:val="0032315E"/>
    <w:rsid w:val="0032355E"/>
    <w:rsid w:val="00323940"/>
    <w:rsid w:val="00323A27"/>
    <w:rsid w:val="00323A2A"/>
    <w:rsid w:val="00323AE2"/>
    <w:rsid w:val="00323B3A"/>
    <w:rsid w:val="00323FEA"/>
    <w:rsid w:val="00324096"/>
    <w:rsid w:val="00324168"/>
    <w:rsid w:val="00324237"/>
    <w:rsid w:val="0032435E"/>
    <w:rsid w:val="003244D5"/>
    <w:rsid w:val="00324591"/>
    <w:rsid w:val="00324651"/>
    <w:rsid w:val="003246C3"/>
    <w:rsid w:val="00324881"/>
    <w:rsid w:val="0032488C"/>
    <w:rsid w:val="00324981"/>
    <w:rsid w:val="00324C74"/>
    <w:rsid w:val="00324CD5"/>
    <w:rsid w:val="00324D64"/>
    <w:rsid w:val="00324FF2"/>
    <w:rsid w:val="003250CC"/>
    <w:rsid w:val="00325253"/>
    <w:rsid w:val="003252D4"/>
    <w:rsid w:val="00325329"/>
    <w:rsid w:val="00325349"/>
    <w:rsid w:val="00325384"/>
    <w:rsid w:val="00325512"/>
    <w:rsid w:val="00325520"/>
    <w:rsid w:val="0032553B"/>
    <w:rsid w:val="0032576F"/>
    <w:rsid w:val="0032583D"/>
    <w:rsid w:val="00325933"/>
    <w:rsid w:val="00325B44"/>
    <w:rsid w:val="00325C1D"/>
    <w:rsid w:val="00325DA9"/>
    <w:rsid w:val="00325F01"/>
    <w:rsid w:val="00325F3B"/>
    <w:rsid w:val="00326043"/>
    <w:rsid w:val="00326050"/>
    <w:rsid w:val="00326612"/>
    <w:rsid w:val="003267BB"/>
    <w:rsid w:val="0032685B"/>
    <w:rsid w:val="0032693C"/>
    <w:rsid w:val="00326A51"/>
    <w:rsid w:val="00326EF3"/>
    <w:rsid w:val="00326F96"/>
    <w:rsid w:val="003274E8"/>
    <w:rsid w:val="00327761"/>
    <w:rsid w:val="00327B0F"/>
    <w:rsid w:val="00327B53"/>
    <w:rsid w:val="00327DEB"/>
    <w:rsid w:val="00330125"/>
    <w:rsid w:val="0033020A"/>
    <w:rsid w:val="003302A2"/>
    <w:rsid w:val="00330451"/>
    <w:rsid w:val="003305B6"/>
    <w:rsid w:val="00330BE1"/>
    <w:rsid w:val="00330BF7"/>
    <w:rsid w:val="00330F6F"/>
    <w:rsid w:val="0033104F"/>
    <w:rsid w:val="00331088"/>
    <w:rsid w:val="003312ED"/>
    <w:rsid w:val="0033145D"/>
    <w:rsid w:val="003315E6"/>
    <w:rsid w:val="003318E7"/>
    <w:rsid w:val="00331DAA"/>
    <w:rsid w:val="00331EA9"/>
    <w:rsid w:val="00331FC6"/>
    <w:rsid w:val="00332040"/>
    <w:rsid w:val="00332062"/>
    <w:rsid w:val="003320A4"/>
    <w:rsid w:val="003320DC"/>
    <w:rsid w:val="00332212"/>
    <w:rsid w:val="003322B6"/>
    <w:rsid w:val="0033237D"/>
    <w:rsid w:val="00332986"/>
    <w:rsid w:val="00332A6B"/>
    <w:rsid w:val="00332A75"/>
    <w:rsid w:val="00332B79"/>
    <w:rsid w:val="00332B8F"/>
    <w:rsid w:val="00332BCD"/>
    <w:rsid w:val="00332C2D"/>
    <w:rsid w:val="00332D61"/>
    <w:rsid w:val="00333148"/>
    <w:rsid w:val="003334AC"/>
    <w:rsid w:val="00333515"/>
    <w:rsid w:val="003336E0"/>
    <w:rsid w:val="003338BE"/>
    <w:rsid w:val="003339F9"/>
    <w:rsid w:val="00333AAD"/>
    <w:rsid w:val="00333B48"/>
    <w:rsid w:val="00333B4A"/>
    <w:rsid w:val="00333C5C"/>
    <w:rsid w:val="00333D81"/>
    <w:rsid w:val="00333D92"/>
    <w:rsid w:val="00333EE3"/>
    <w:rsid w:val="0033409C"/>
    <w:rsid w:val="00334253"/>
    <w:rsid w:val="0033435C"/>
    <w:rsid w:val="0033436F"/>
    <w:rsid w:val="0033457D"/>
    <w:rsid w:val="00334767"/>
    <w:rsid w:val="003347DE"/>
    <w:rsid w:val="00334C48"/>
    <w:rsid w:val="00334D4C"/>
    <w:rsid w:val="00334D71"/>
    <w:rsid w:val="00334DC2"/>
    <w:rsid w:val="00334E43"/>
    <w:rsid w:val="00334EC0"/>
    <w:rsid w:val="00334F12"/>
    <w:rsid w:val="00334F83"/>
    <w:rsid w:val="0033511D"/>
    <w:rsid w:val="00335272"/>
    <w:rsid w:val="00335299"/>
    <w:rsid w:val="003353FD"/>
    <w:rsid w:val="003356D0"/>
    <w:rsid w:val="00335872"/>
    <w:rsid w:val="00335991"/>
    <w:rsid w:val="00335B01"/>
    <w:rsid w:val="00335BCB"/>
    <w:rsid w:val="00335C5A"/>
    <w:rsid w:val="00335DD3"/>
    <w:rsid w:val="00335DD8"/>
    <w:rsid w:val="00335E9A"/>
    <w:rsid w:val="00335EE1"/>
    <w:rsid w:val="00335FB4"/>
    <w:rsid w:val="00335FF1"/>
    <w:rsid w:val="0033624F"/>
    <w:rsid w:val="0033628C"/>
    <w:rsid w:val="00336348"/>
    <w:rsid w:val="0033652A"/>
    <w:rsid w:val="003368E9"/>
    <w:rsid w:val="003369A5"/>
    <w:rsid w:val="00336B2A"/>
    <w:rsid w:val="00336D89"/>
    <w:rsid w:val="00336E84"/>
    <w:rsid w:val="00336F02"/>
    <w:rsid w:val="00336F37"/>
    <w:rsid w:val="00336F57"/>
    <w:rsid w:val="00337129"/>
    <w:rsid w:val="0033742C"/>
    <w:rsid w:val="00337535"/>
    <w:rsid w:val="00337564"/>
    <w:rsid w:val="00337763"/>
    <w:rsid w:val="003377C4"/>
    <w:rsid w:val="00337922"/>
    <w:rsid w:val="00337AAD"/>
    <w:rsid w:val="00337AC9"/>
    <w:rsid w:val="00337AE9"/>
    <w:rsid w:val="00337F48"/>
    <w:rsid w:val="0034003C"/>
    <w:rsid w:val="00340081"/>
    <w:rsid w:val="0034018A"/>
    <w:rsid w:val="003401F6"/>
    <w:rsid w:val="003405BD"/>
    <w:rsid w:val="00340915"/>
    <w:rsid w:val="00340994"/>
    <w:rsid w:val="00340C2F"/>
    <w:rsid w:val="0034100C"/>
    <w:rsid w:val="0034103D"/>
    <w:rsid w:val="003411B3"/>
    <w:rsid w:val="00341501"/>
    <w:rsid w:val="00341518"/>
    <w:rsid w:val="0034159A"/>
    <w:rsid w:val="003415CB"/>
    <w:rsid w:val="003418B7"/>
    <w:rsid w:val="00341911"/>
    <w:rsid w:val="00341A5D"/>
    <w:rsid w:val="00341CA3"/>
    <w:rsid w:val="00341D89"/>
    <w:rsid w:val="00341D8F"/>
    <w:rsid w:val="00341DDC"/>
    <w:rsid w:val="00341EAE"/>
    <w:rsid w:val="00341FE6"/>
    <w:rsid w:val="0034225A"/>
    <w:rsid w:val="0034236C"/>
    <w:rsid w:val="0034243A"/>
    <w:rsid w:val="00342582"/>
    <w:rsid w:val="00342AC0"/>
    <w:rsid w:val="00342C17"/>
    <w:rsid w:val="00342FB8"/>
    <w:rsid w:val="00342FD8"/>
    <w:rsid w:val="00343189"/>
    <w:rsid w:val="00343315"/>
    <w:rsid w:val="00343376"/>
    <w:rsid w:val="00343453"/>
    <w:rsid w:val="00343564"/>
    <w:rsid w:val="003435F4"/>
    <w:rsid w:val="00343769"/>
    <w:rsid w:val="003437C3"/>
    <w:rsid w:val="00343B58"/>
    <w:rsid w:val="00343CDD"/>
    <w:rsid w:val="00343E25"/>
    <w:rsid w:val="003440E7"/>
    <w:rsid w:val="003441B7"/>
    <w:rsid w:val="003442FF"/>
    <w:rsid w:val="00344749"/>
    <w:rsid w:val="0034479E"/>
    <w:rsid w:val="003447BE"/>
    <w:rsid w:val="003447CE"/>
    <w:rsid w:val="00344964"/>
    <w:rsid w:val="00344C5A"/>
    <w:rsid w:val="00344DCA"/>
    <w:rsid w:val="00344E93"/>
    <w:rsid w:val="00344EA8"/>
    <w:rsid w:val="00344EC3"/>
    <w:rsid w:val="00345178"/>
    <w:rsid w:val="003451BD"/>
    <w:rsid w:val="00345210"/>
    <w:rsid w:val="00345242"/>
    <w:rsid w:val="00345340"/>
    <w:rsid w:val="003454D6"/>
    <w:rsid w:val="00345599"/>
    <w:rsid w:val="003455B3"/>
    <w:rsid w:val="0034569A"/>
    <w:rsid w:val="003457A2"/>
    <w:rsid w:val="003457F9"/>
    <w:rsid w:val="00345A51"/>
    <w:rsid w:val="00345AA4"/>
    <w:rsid w:val="00345B67"/>
    <w:rsid w:val="00345BCF"/>
    <w:rsid w:val="00345CDC"/>
    <w:rsid w:val="00345E97"/>
    <w:rsid w:val="003460B0"/>
    <w:rsid w:val="003462A8"/>
    <w:rsid w:val="003463C5"/>
    <w:rsid w:val="003466BF"/>
    <w:rsid w:val="003466CD"/>
    <w:rsid w:val="00346931"/>
    <w:rsid w:val="00346950"/>
    <w:rsid w:val="003469FD"/>
    <w:rsid w:val="00346A7A"/>
    <w:rsid w:val="00346A93"/>
    <w:rsid w:val="00346B4F"/>
    <w:rsid w:val="00346C10"/>
    <w:rsid w:val="00346E9C"/>
    <w:rsid w:val="00346EE2"/>
    <w:rsid w:val="0034719F"/>
    <w:rsid w:val="0034726F"/>
    <w:rsid w:val="003472CA"/>
    <w:rsid w:val="0034756F"/>
    <w:rsid w:val="003476FA"/>
    <w:rsid w:val="0034792F"/>
    <w:rsid w:val="00347A60"/>
    <w:rsid w:val="00347BF9"/>
    <w:rsid w:val="00347D69"/>
    <w:rsid w:val="00347EEE"/>
    <w:rsid w:val="00350108"/>
    <w:rsid w:val="003506C3"/>
    <w:rsid w:val="0035077D"/>
    <w:rsid w:val="00350862"/>
    <w:rsid w:val="003508B7"/>
    <w:rsid w:val="00350AD0"/>
    <w:rsid w:val="00350B9C"/>
    <w:rsid w:val="00350C8E"/>
    <w:rsid w:val="00350F72"/>
    <w:rsid w:val="00350FBE"/>
    <w:rsid w:val="003510A0"/>
    <w:rsid w:val="003510FB"/>
    <w:rsid w:val="00351414"/>
    <w:rsid w:val="00351498"/>
    <w:rsid w:val="003515F3"/>
    <w:rsid w:val="00351778"/>
    <w:rsid w:val="003518CC"/>
    <w:rsid w:val="00351D85"/>
    <w:rsid w:val="00351DF8"/>
    <w:rsid w:val="00351F1E"/>
    <w:rsid w:val="00351FC2"/>
    <w:rsid w:val="0035214C"/>
    <w:rsid w:val="00352298"/>
    <w:rsid w:val="0035238B"/>
    <w:rsid w:val="003524A8"/>
    <w:rsid w:val="00352579"/>
    <w:rsid w:val="00352745"/>
    <w:rsid w:val="003529C9"/>
    <w:rsid w:val="00352B26"/>
    <w:rsid w:val="00352BDA"/>
    <w:rsid w:val="00353055"/>
    <w:rsid w:val="003534F4"/>
    <w:rsid w:val="003535DE"/>
    <w:rsid w:val="00353694"/>
    <w:rsid w:val="003536A2"/>
    <w:rsid w:val="003536D6"/>
    <w:rsid w:val="0035374F"/>
    <w:rsid w:val="003539A6"/>
    <w:rsid w:val="00353A5B"/>
    <w:rsid w:val="00353B38"/>
    <w:rsid w:val="00353B7E"/>
    <w:rsid w:val="00353BF4"/>
    <w:rsid w:val="00354206"/>
    <w:rsid w:val="003543AE"/>
    <w:rsid w:val="003544B7"/>
    <w:rsid w:val="00354531"/>
    <w:rsid w:val="00354572"/>
    <w:rsid w:val="003545E9"/>
    <w:rsid w:val="00354B9C"/>
    <w:rsid w:val="00354BA9"/>
    <w:rsid w:val="00354C63"/>
    <w:rsid w:val="00354C6F"/>
    <w:rsid w:val="00354CE7"/>
    <w:rsid w:val="00354E09"/>
    <w:rsid w:val="00354F10"/>
    <w:rsid w:val="00355130"/>
    <w:rsid w:val="0035540F"/>
    <w:rsid w:val="0035541C"/>
    <w:rsid w:val="00355550"/>
    <w:rsid w:val="003555B0"/>
    <w:rsid w:val="00355843"/>
    <w:rsid w:val="0035590D"/>
    <w:rsid w:val="00355AD5"/>
    <w:rsid w:val="00355BCC"/>
    <w:rsid w:val="00355E59"/>
    <w:rsid w:val="00355F7D"/>
    <w:rsid w:val="003564E2"/>
    <w:rsid w:val="003566C0"/>
    <w:rsid w:val="003566F7"/>
    <w:rsid w:val="003567B0"/>
    <w:rsid w:val="00356878"/>
    <w:rsid w:val="003568A4"/>
    <w:rsid w:val="003568FE"/>
    <w:rsid w:val="00356961"/>
    <w:rsid w:val="00356AE1"/>
    <w:rsid w:val="00356B31"/>
    <w:rsid w:val="00356BF9"/>
    <w:rsid w:val="00356C7B"/>
    <w:rsid w:val="00356EFF"/>
    <w:rsid w:val="0035709D"/>
    <w:rsid w:val="0035724A"/>
    <w:rsid w:val="003572D6"/>
    <w:rsid w:val="003573AC"/>
    <w:rsid w:val="00357699"/>
    <w:rsid w:val="00357AF3"/>
    <w:rsid w:val="00357C2C"/>
    <w:rsid w:val="00357CF9"/>
    <w:rsid w:val="00357E48"/>
    <w:rsid w:val="00357FCD"/>
    <w:rsid w:val="00360017"/>
    <w:rsid w:val="003602C0"/>
    <w:rsid w:val="00360A00"/>
    <w:rsid w:val="00360DC6"/>
    <w:rsid w:val="00361225"/>
    <w:rsid w:val="003612E1"/>
    <w:rsid w:val="00361424"/>
    <w:rsid w:val="003615E2"/>
    <w:rsid w:val="003616D4"/>
    <w:rsid w:val="00361751"/>
    <w:rsid w:val="003618AD"/>
    <w:rsid w:val="00361BE1"/>
    <w:rsid w:val="00361C95"/>
    <w:rsid w:val="0036200F"/>
    <w:rsid w:val="003620F2"/>
    <w:rsid w:val="00362318"/>
    <w:rsid w:val="00362556"/>
    <w:rsid w:val="003625D2"/>
    <w:rsid w:val="003625E7"/>
    <w:rsid w:val="003626A7"/>
    <w:rsid w:val="003628BA"/>
    <w:rsid w:val="00362905"/>
    <w:rsid w:val="00362981"/>
    <w:rsid w:val="00362AC1"/>
    <w:rsid w:val="00362AF3"/>
    <w:rsid w:val="00362B6A"/>
    <w:rsid w:val="00362FD8"/>
    <w:rsid w:val="00363080"/>
    <w:rsid w:val="0036325A"/>
    <w:rsid w:val="0036331E"/>
    <w:rsid w:val="00363336"/>
    <w:rsid w:val="00363584"/>
    <w:rsid w:val="003636CA"/>
    <w:rsid w:val="0036372B"/>
    <w:rsid w:val="00363A11"/>
    <w:rsid w:val="00363A75"/>
    <w:rsid w:val="00363AC8"/>
    <w:rsid w:val="00363B02"/>
    <w:rsid w:val="00363B2A"/>
    <w:rsid w:val="00363D93"/>
    <w:rsid w:val="00363DFE"/>
    <w:rsid w:val="00363E40"/>
    <w:rsid w:val="003640C9"/>
    <w:rsid w:val="00364216"/>
    <w:rsid w:val="0036441F"/>
    <w:rsid w:val="00364502"/>
    <w:rsid w:val="00364596"/>
    <w:rsid w:val="0036465B"/>
    <w:rsid w:val="00364776"/>
    <w:rsid w:val="003648D5"/>
    <w:rsid w:val="00364976"/>
    <w:rsid w:val="003649F4"/>
    <w:rsid w:val="00364CB2"/>
    <w:rsid w:val="00364D6C"/>
    <w:rsid w:val="00364D8E"/>
    <w:rsid w:val="00364D8F"/>
    <w:rsid w:val="00364E93"/>
    <w:rsid w:val="00365109"/>
    <w:rsid w:val="0036510B"/>
    <w:rsid w:val="003651D9"/>
    <w:rsid w:val="003654D1"/>
    <w:rsid w:val="00365553"/>
    <w:rsid w:val="0036559D"/>
    <w:rsid w:val="00365766"/>
    <w:rsid w:val="003657BC"/>
    <w:rsid w:val="003658BB"/>
    <w:rsid w:val="00365A09"/>
    <w:rsid w:val="00365BF1"/>
    <w:rsid w:val="00365C8E"/>
    <w:rsid w:val="00365C98"/>
    <w:rsid w:val="00365CBE"/>
    <w:rsid w:val="00365E57"/>
    <w:rsid w:val="00365F4D"/>
    <w:rsid w:val="00365FA1"/>
    <w:rsid w:val="00366037"/>
    <w:rsid w:val="003660C6"/>
    <w:rsid w:val="003660F9"/>
    <w:rsid w:val="00366131"/>
    <w:rsid w:val="0036613E"/>
    <w:rsid w:val="003661C6"/>
    <w:rsid w:val="00366210"/>
    <w:rsid w:val="00366251"/>
    <w:rsid w:val="003662C0"/>
    <w:rsid w:val="0036632B"/>
    <w:rsid w:val="0036637E"/>
    <w:rsid w:val="003664A0"/>
    <w:rsid w:val="003664B7"/>
    <w:rsid w:val="00366522"/>
    <w:rsid w:val="003666A6"/>
    <w:rsid w:val="0036680A"/>
    <w:rsid w:val="00366882"/>
    <w:rsid w:val="00366949"/>
    <w:rsid w:val="00366B3E"/>
    <w:rsid w:val="00366BB4"/>
    <w:rsid w:val="00366C64"/>
    <w:rsid w:val="00366D59"/>
    <w:rsid w:val="00366D7C"/>
    <w:rsid w:val="00366DA5"/>
    <w:rsid w:val="00366E15"/>
    <w:rsid w:val="00367054"/>
    <w:rsid w:val="0036707E"/>
    <w:rsid w:val="003671C5"/>
    <w:rsid w:val="00367914"/>
    <w:rsid w:val="003679B9"/>
    <w:rsid w:val="00367BC2"/>
    <w:rsid w:val="00367C97"/>
    <w:rsid w:val="00367D65"/>
    <w:rsid w:val="00367E31"/>
    <w:rsid w:val="00367F8F"/>
    <w:rsid w:val="003706C3"/>
    <w:rsid w:val="00370844"/>
    <w:rsid w:val="00370940"/>
    <w:rsid w:val="003709A5"/>
    <w:rsid w:val="00370A75"/>
    <w:rsid w:val="00370A85"/>
    <w:rsid w:val="00370AD7"/>
    <w:rsid w:val="00370B18"/>
    <w:rsid w:val="00370C30"/>
    <w:rsid w:val="00370D43"/>
    <w:rsid w:val="00370DA5"/>
    <w:rsid w:val="00370DA7"/>
    <w:rsid w:val="00370E98"/>
    <w:rsid w:val="00371482"/>
    <w:rsid w:val="0037179B"/>
    <w:rsid w:val="003717BE"/>
    <w:rsid w:val="003718FB"/>
    <w:rsid w:val="0037194C"/>
    <w:rsid w:val="00371957"/>
    <w:rsid w:val="0037197F"/>
    <w:rsid w:val="00371A4B"/>
    <w:rsid w:val="00371BF2"/>
    <w:rsid w:val="00371C4B"/>
    <w:rsid w:val="00371EB5"/>
    <w:rsid w:val="00372085"/>
    <w:rsid w:val="003721A2"/>
    <w:rsid w:val="0037237B"/>
    <w:rsid w:val="00372608"/>
    <w:rsid w:val="00372832"/>
    <w:rsid w:val="00372915"/>
    <w:rsid w:val="00372ACC"/>
    <w:rsid w:val="00372B77"/>
    <w:rsid w:val="00372BE1"/>
    <w:rsid w:val="00372DC1"/>
    <w:rsid w:val="00372E06"/>
    <w:rsid w:val="00372EC6"/>
    <w:rsid w:val="00372FC7"/>
    <w:rsid w:val="0037304F"/>
    <w:rsid w:val="003732B4"/>
    <w:rsid w:val="003735EE"/>
    <w:rsid w:val="0037364F"/>
    <w:rsid w:val="00373AD7"/>
    <w:rsid w:val="00373B2C"/>
    <w:rsid w:val="00373C33"/>
    <w:rsid w:val="00373C5B"/>
    <w:rsid w:val="00373D97"/>
    <w:rsid w:val="00373DDD"/>
    <w:rsid w:val="0037402D"/>
    <w:rsid w:val="00374082"/>
    <w:rsid w:val="00374095"/>
    <w:rsid w:val="003741FE"/>
    <w:rsid w:val="00374306"/>
    <w:rsid w:val="003743F9"/>
    <w:rsid w:val="00374412"/>
    <w:rsid w:val="0037455C"/>
    <w:rsid w:val="003745F4"/>
    <w:rsid w:val="00374846"/>
    <w:rsid w:val="0037486C"/>
    <w:rsid w:val="0037486F"/>
    <w:rsid w:val="00374E06"/>
    <w:rsid w:val="00374E37"/>
    <w:rsid w:val="00374E50"/>
    <w:rsid w:val="00374F62"/>
    <w:rsid w:val="00375068"/>
    <w:rsid w:val="0037542B"/>
    <w:rsid w:val="00375521"/>
    <w:rsid w:val="00375857"/>
    <w:rsid w:val="0037586D"/>
    <w:rsid w:val="00375908"/>
    <w:rsid w:val="0037595B"/>
    <w:rsid w:val="00375B1A"/>
    <w:rsid w:val="00375B93"/>
    <w:rsid w:val="00375C8F"/>
    <w:rsid w:val="00375D29"/>
    <w:rsid w:val="00375E7E"/>
    <w:rsid w:val="00376031"/>
    <w:rsid w:val="00376057"/>
    <w:rsid w:val="003761BD"/>
    <w:rsid w:val="003761DE"/>
    <w:rsid w:val="0037628F"/>
    <w:rsid w:val="003763B0"/>
    <w:rsid w:val="00376418"/>
    <w:rsid w:val="00376587"/>
    <w:rsid w:val="00376597"/>
    <w:rsid w:val="003766AB"/>
    <w:rsid w:val="003766CF"/>
    <w:rsid w:val="00376724"/>
    <w:rsid w:val="00376B0F"/>
    <w:rsid w:val="00376B23"/>
    <w:rsid w:val="00376BD6"/>
    <w:rsid w:val="00376C45"/>
    <w:rsid w:val="00376C5A"/>
    <w:rsid w:val="00376E82"/>
    <w:rsid w:val="00376E83"/>
    <w:rsid w:val="00377173"/>
    <w:rsid w:val="003771C8"/>
    <w:rsid w:val="0037737E"/>
    <w:rsid w:val="003773A4"/>
    <w:rsid w:val="00377884"/>
    <w:rsid w:val="003778B8"/>
    <w:rsid w:val="00377991"/>
    <w:rsid w:val="00377A7C"/>
    <w:rsid w:val="00377C35"/>
    <w:rsid w:val="00377C9A"/>
    <w:rsid w:val="00377D27"/>
    <w:rsid w:val="003800B2"/>
    <w:rsid w:val="0038086D"/>
    <w:rsid w:val="00380874"/>
    <w:rsid w:val="0038094C"/>
    <w:rsid w:val="00380A15"/>
    <w:rsid w:val="00380F63"/>
    <w:rsid w:val="00380FCF"/>
    <w:rsid w:val="0038111D"/>
    <w:rsid w:val="0038120F"/>
    <w:rsid w:val="00381288"/>
    <w:rsid w:val="003812DE"/>
    <w:rsid w:val="00381316"/>
    <w:rsid w:val="0038135E"/>
    <w:rsid w:val="003813E4"/>
    <w:rsid w:val="003813F3"/>
    <w:rsid w:val="003815A5"/>
    <w:rsid w:val="00381657"/>
    <w:rsid w:val="003816D3"/>
    <w:rsid w:val="00381756"/>
    <w:rsid w:val="003817CE"/>
    <w:rsid w:val="00381C2C"/>
    <w:rsid w:val="00381CE3"/>
    <w:rsid w:val="00381DF1"/>
    <w:rsid w:val="00381F20"/>
    <w:rsid w:val="00381F21"/>
    <w:rsid w:val="00382187"/>
    <w:rsid w:val="00382406"/>
    <w:rsid w:val="00382420"/>
    <w:rsid w:val="0038259F"/>
    <w:rsid w:val="00382708"/>
    <w:rsid w:val="0038272E"/>
    <w:rsid w:val="003829E4"/>
    <w:rsid w:val="00382DAC"/>
    <w:rsid w:val="00382DB0"/>
    <w:rsid w:val="00382E91"/>
    <w:rsid w:val="00382F4E"/>
    <w:rsid w:val="00382FC8"/>
    <w:rsid w:val="003831DB"/>
    <w:rsid w:val="00383AB8"/>
    <w:rsid w:val="00383AD1"/>
    <w:rsid w:val="00383B55"/>
    <w:rsid w:val="00383C81"/>
    <w:rsid w:val="00383D10"/>
    <w:rsid w:val="00383DCE"/>
    <w:rsid w:val="00383EB7"/>
    <w:rsid w:val="00384045"/>
    <w:rsid w:val="00384095"/>
    <w:rsid w:val="00384268"/>
    <w:rsid w:val="003845CF"/>
    <w:rsid w:val="00384FB1"/>
    <w:rsid w:val="00385115"/>
    <w:rsid w:val="00385307"/>
    <w:rsid w:val="00385656"/>
    <w:rsid w:val="003856B9"/>
    <w:rsid w:val="003857CB"/>
    <w:rsid w:val="00385909"/>
    <w:rsid w:val="00385A64"/>
    <w:rsid w:val="00385D77"/>
    <w:rsid w:val="00385DB4"/>
    <w:rsid w:val="00385E14"/>
    <w:rsid w:val="00385F1D"/>
    <w:rsid w:val="00385F79"/>
    <w:rsid w:val="00385F83"/>
    <w:rsid w:val="00385F87"/>
    <w:rsid w:val="00385F8C"/>
    <w:rsid w:val="0038601E"/>
    <w:rsid w:val="003861EC"/>
    <w:rsid w:val="00386268"/>
    <w:rsid w:val="0038650F"/>
    <w:rsid w:val="003865A9"/>
    <w:rsid w:val="003865E6"/>
    <w:rsid w:val="0038660C"/>
    <w:rsid w:val="003867CF"/>
    <w:rsid w:val="00386A4D"/>
    <w:rsid w:val="00386ACF"/>
    <w:rsid w:val="00386D43"/>
    <w:rsid w:val="00386EF1"/>
    <w:rsid w:val="00386F26"/>
    <w:rsid w:val="00387081"/>
    <w:rsid w:val="003871BF"/>
    <w:rsid w:val="00387454"/>
    <w:rsid w:val="003875DA"/>
    <w:rsid w:val="0038763B"/>
    <w:rsid w:val="003876D1"/>
    <w:rsid w:val="00387716"/>
    <w:rsid w:val="00387B99"/>
    <w:rsid w:val="00387CE0"/>
    <w:rsid w:val="00387DF4"/>
    <w:rsid w:val="00387E41"/>
    <w:rsid w:val="00387E48"/>
    <w:rsid w:val="00387E9F"/>
    <w:rsid w:val="00387ECE"/>
    <w:rsid w:val="00387EFD"/>
    <w:rsid w:val="00387F72"/>
    <w:rsid w:val="0039006E"/>
    <w:rsid w:val="003900C7"/>
    <w:rsid w:val="0039051C"/>
    <w:rsid w:val="0039052E"/>
    <w:rsid w:val="0039063D"/>
    <w:rsid w:val="00390667"/>
    <w:rsid w:val="003906DF"/>
    <w:rsid w:val="0039070C"/>
    <w:rsid w:val="00390CFE"/>
    <w:rsid w:val="00390D4F"/>
    <w:rsid w:val="00390DC3"/>
    <w:rsid w:val="00390E4B"/>
    <w:rsid w:val="00390F29"/>
    <w:rsid w:val="003911F6"/>
    <w:rsid w:val="00391419"/>
    <w:rsid w:val="003914EB"/>
    <w:rsid w:val="0039152C"/>
    <w:rsid w:val="003916DE"/>
    <w:rsid w:val="003916DF"/>
    <w:rsid w:val="0039174F"/>
    <w:rsid w:val="003919DE"/>
    <w:rsid w:val="00391B62"/>
    <w:rsid w:val="00391D73"/>
    <w:rsid w:val="0039204D"/>
    <w:rsid w:val="003921EB"/>
    <w:rsid w:val="0039239A"/>
    <w:rsid w:val="003923D7"/>
    <w:rsid w:val="0039240B"/>
    <w:rsid w:val="00392675"/>
    <w:rsid w:val="0039273E"/>
    <w:rsid w:val="00392763"/>
    <w:rsid w:val="00392955"/>
    <w:rsid w:val="00392BFB"/>
    <w:rsid w:val="00392E6F"/>
    <w:rsid w:val="00392EB5"/>
    <w:rsid w:val="00392EC1"/>
    <w:rsid w:val="0039313F"/>
    <w:rsid w:val="00393182"/>
    <w:rsid w:val="003931D4"/>
    <w:rsid w:val="0039334D"/>
    <w:rsid w:val="003934B2"/>
    <w:rsid w:val="00393651"/>
    <w:rsid w:val="0039365B"/>
    <w:rsid w:val="003936A0"/>
    <w:rsid w:val="00393725"/>
    <w:rsid w:val="00393849"/>
    <w:rsid w:val="0039384F"/>
    <w:rsid w:val="00393908"/>
    <w:rsid w:val="0039399F"/>
    <w:rsid w:val="00393A2C"/>
    <w:rsid w:val="00393BC7"/>
    <w:rsid w:val="00393C41"/>
    <w:rsid w:val="00393D0C"/>
    <w:rsid w:val="00393D36"/>
    <w:rsid w:val="00393F31"/>
    <w:rsid w:val="00393FD2"/>
    <w:rsid w:val="0039420A"/>
    <w:rsid w:val="0039420C"/>
    <w:rsid w:val="0039424E"/>
    <w:rsid w:val="003943C2"/>
    <w:rsid w:val="003944BF"/>
    <w:rsid w:val="003944E4"/>
    <w:rsid w:val="0039456C"/>
    <w:rsid w:val="0039473C"/>
    <w:rsid w:val="0039475C"/>
    <w:rsid w:val="003948C3"/>
    <w:rsid w:val="00394969"/>
    <w:rsid w:val="00394A52"/>
    <w:rsid w:val="00394A54"/>
    <w:rsid w:val="00394AFE"/>
    <w:rsid w:val="00394C96"/>
    <w:rsid w:val="00394F11"/>
    <w:rsid w:val="00395162"/>
    <w:rsid w:val="00395392"/>
    <w:rsid w:val="003953A2"/>
    <w:rsid w:val="003953CD"/>
    <w:rsid w:val="003953DC"/>
    <w:rsid w:val="003956F5"/>
    <w:rsid w:val="00395754"/>
    <w:rsid w:val="003957E0"/>
    <w:rsid w:val="00395806"/>
    <w:rsid w:val="00395928"/>
    <w:rsid w:val="003959A4"/>
    <w:rsid w:val="003959B9"/>
    <w:rsid w:val="003959D6"/>
    <w:rsid w:val="00395BA5"/>
    <w:rsid w:val="00395BA7"/>
    <w:rsid w:val="00395C68"/>
    <w:rsid w:val="00395CD6"/>
    <w:rsid w:val="00395F75"/>
    <w:rsid w:val="00395F93"/>
    <w:rsid w:val="00395FEA"/>
    <w:rsid w:val="0039628D"/>
    <w:rsid w:val="00396360"/>
    <w:rsid w:val="00396463"/>
    <w:rsid w:val="00396499"/>
    <w:rsid w:val="00396572"/>
    <w:rsid w:val="003965BD"/>
    <w:rsid w:val="00396643"/>
    <w:rsid w:val="003967E2"/>
    <w:rsid w:val="003968DB"/>
    <w:rsid w:val="003969B6"/>
    <w:rsid w:val="00396C40"/>
    <w:rsid w:val="00396C49"/>
    <w:rsid w:val="00396D1F"/>
    <w:rsid w:val="00396E4C"/>
    <w:rsid w:val="00396E98"/>
    <w:rsid w:val="00396EB3"/>
    <w:rsid w:val="00396FEA"/>
    <w:rsid w:val="00397229"/>
    <w:rsid w:val="003973A8"/>
    <w:rsid w:val="0039780A"/>
    <w:rsid w:val="00397A8C"/>
    <w:rsid w:val="00397C4E"/>
    <w:rsid w:val="00397CE0"/>
    <w:rsid w:val="00397D6E"/>
    <w:rsid w:val="00397E32"/>
    <w:rsid w:val="00397FF2"/>
    <w:rsid w:val="003A0037"/>
    <w:rsid w:val="003A01BD"/>
    <w:rsid w:val="003A069D"/>
    <w:rsid w:val="003A06EB"/>
    <w:rsid w:val="003A0831"/>
    <w:rsid w:val="003A091D"/>
    <w:rsid w:val="003A0A58"/>
    <w:rsid w:val="003A0A6C"/>
    <w:rsid w:val="003A0B3D"/>
    <w:rsid w:val="003A0B63"/>
    <w:rsid w:val="003A0BB7"/>
    <w:rsid w:val="003A0C63"/>
    <w:rsid w:val="003A0EDB"/>
    <w:rsid w:val="003A0F20"/>
    <w:rsid w:val="003A0FEB"/>
    <w:rsid w:val="003A1153"/>
    <w:rsid w:val="003A11FD"/>
    <w:rsid w:val="003A122F"/>
    <w:rsid w:val="003A12D3"/>
    <w:rsid w:val="003A1398"/>
    <w:rsid w:val="003A1572"/>
    <w:rsid w:val="003A15B2"/>
    <w:rsid w:val="003A16B9"/>
    <w:rsid w:val="003A17B5"/>
    <w:rsid w:val="003A17B6"/>
    <w:rsid w:val="003A17C2"/>
    <w:rsid w:val="003A192B"/>
    <w:rsid w:val="003A1AED"/>
    <w:rsid w:val="003A1C55"/>
    <w:rsid w:val="003A1CE9"/>
    <w:rsid w:val="003A1D29"/>
    <w:rsid w:val="003A1E83"/>
    <w:rsid w:val="003A1FA5"/>
    <w:rsid w:val="003A2195"/>
    <w:rsid w:val="003A219D"/>
    <w:rsid w:val="003A2376"/>
    <w:rsid w:val="003A237C"/>
    <w:rsid w:val="003A25D5"/>
    <w:rsid w:val="003A262B"/>
    <w:rsid w:val="003A2737"/>
    <w:rsid w:val="003A2A78"/>
    <w:rsid w:val="003A2BE2"/>
    <w:rsid w:val="003A2C02"/>
    <w:rsid w:val="003A2C13"/>
    <w:rsid w:val="003A2C6B"/>
    <w:rsid w:val="003A2C88"/>
    <w:rsid w:val="003A2CCE"/>
    <w:rsid w:val="003A2ED6"/>
    <w:rsid w:val="003A2F1B"/>
    <w:rsid w:val="003A30F1"/>
    <w:rsid w:val="003A3292"/>
    <w:rsid w:val="003A3434"/>
    <w:rsid w:val="003A35DE"/>
    <w:rsid w:val="003A35FF"/>
    <w:rsid w:val="003A36DC"/>
    <w:rsid w:val="003A3861"/>
    <w:rsid w:val="003A3863"/>
    <w:rsid w:val="003A3900"/>
    <w:rsid w:val="003A3BD0"/>
    <w:rsid w:val="003A3D59"/>
    <w:rsid w:val="003A3F9A"/>
    <w:rsid w:val="003A3FE3"/>
    <w:rsid w:val="003A4223"/>
    <w:rsid w:val="003A42C5"/>
    <w:rsid w:val="003A4505"/>
    <w:rsid w:val="003A45A2"/>
    <w:rsid w:val="003A4611"/>
    <w:rsid w:val="003A4948"/>
    <w:rsid w:val="003A4D3A"/>
    <w:rsid w:val="003A4D4D"/>
    <w:rsid w:val="003A4DD4"/>
    <w:rsid w:val="003A4E0B"/>
    <w:rsid w:val="003A4E1E"/>
    <w:rsid w:val="003A4F4B"/>
    <w:rsid w:val="003A4F62"/>
    <w:rsid w:val="003A4FEF"/>
    <w:rsid w:val="003A5264"/>
    <w:rsid w:val="003A537F"/>
    <w:rsid w:val="003A53B4"/>
    <w:rsid w:val="003A53D5"/>
    <w:rsid w:val="003A5453"/>
    <w:rsid w:val="003A5465"/>
    <w:rsid w:val="003A551C"/>
    <w:rsid w:val="003A56FF"/>
    <w:rsid w:val="003A583B"/>
    <w:rsid w:val="003A5866"/>
    <w:rsid w:val="003A5D66"/>
    <w:rsid w:val="003A5E9A"/>
    <w:rsid w:val="003A5ED2"/>
    <w:rsid w:val="003A5FD4"/>
    <w:rsid w:val="003A6086"/>
    <w:rsid w:val="003A60FB"/>
    <w:rsid w:val="003A61B2"/>
    <w:rsid w:val="003A61B3"/>
    <w:rsid w:val="003A6329"/>
    <w:rsid w:val="003A6354"/>
    <w:rsid w:val="003A6711"/>
    <w:rsid w:val="003A69F6"/>
    <w:rsid w:val="003A6D43"/>
    <w:rsid w:val="003A6FBF"/>
    <w:rsid w:val="003A7046"/>
    <w:rsid w:val="003A704A"/>
    <w:rsid w:val="003A72BA"/>
    <w:rsid w:val="003A748C"/>
    <w:rsid w:val="003A751E"/>
    <w:rsid w:val="003A7725"/>
    <w:rsid w:val="003A773F"/>
    <w:rsid w:val="003A7740"/>
    <w:rsid w:val="003A7876"/>
    <w:rsid w:val="003A78EB"/>
    <w:rsid w:val="003A7A9C"/>
    <w:rsid w:val="003A7B0D"/>
    <w:rsid w:val="003A7C4A"/>
    <w:rsid w:val="003A7C6A"/>
    <w:rsid w:val="003A7C94"/>
    <w:rsid w:val="003A7DBC"/>
    <w:rsid w:val="003B02D4"/>
    <w:rsid w:val="003B03A3"/>
    <w:rsid w:val="003B04C1"/>
    <w:rsid w:val="003B06BB"/>
    <w:rsid w:val="003B07BD"/>
    <w:rsid w:val="003B0804"/>
    <w:rsid w:val="003B0B08"/>
    <w:rsid w:val="003B0C76"/>
    <w:rsid w:val="003B1102"/>
    <w:rsid w:val="003B1128"/>
    <w:rsid w:val="003B1131"/>
    <w:rsid w:val="003B1141"/>
    <w:rsid w:val="003B11AB"/>
    <w:rsid w:val="003B12A1"/>
    <w:rsid w:val="003B159F"/>
    <w:rsid w:val="003B15EA"/>
    <w:rsid w:val="003B1615"/>
    <w:rsid w:val="003B16B9"/>
    <w:rsid w:val="003B180D"/>
    <w:rsid w:val="003B1AF1"/>
    <w:rsid w:val="003B1F2E"/>
    <w:rsid w:val="003B1F79"/>
    <w:rsid w:val="003B222F"/>
    <w:rsid w:val="003B2300"/>
    <w:rsid w:val="003B2333"/>
    <w:rsid w:val="003B23E8"/>
    <w:rsid w:val="003B2462"/>
    <w:rsid w:val="003B27B4"/>
    <w:rsid w:val="003B2922"/>
    <w:rsid w:val="003B2C98"/>
    <w:rsid w:val="003B2E94"/>
    <w:rsid w:val="003B30DB"/>
    <w:rsid w:val="003B3114"/>
    <w:rsid w:val="003B3268"/>
    <w:rsid w:val="003B32A4"/>
    <w:rsid w:val="003B3335"/>
    <w:rsid w:val="003B3415"/>
    <w:rsid w:val="003B34D5"/>
    <w:rsid w:val="003B3652"/>
    <w:rsid w:val="003B392F"/>
    <w:rsid w:val="003B3A70"/>
    <w:rsid w:val="003B3A8E"/>
    <w:rsid w:val="003B3C27"/>
    <w:rsid w:val="003B3DBE"/>
    <w:rsid w:val="003B3F3C"/>
    <w:rsid w:val="003B4044"/>
    <w:rsid w:val="003B450A"/>
    <w:rsid w:val="003B4520"/>
    <w:rsid w:val="003B4624"/>
    <w:rsid w:val="003B463D"/>
    <w:rsid w:val="003B46EE"/>
    <w:rsid w:val="003B4812"/>
    <w:rsid w:val="003B4A4A"/>
    <w:rsid w:val="003B4ACC"/>
    <w:rsid w:val="003B4BCD"/>
    <w:rsid w:val="003B4CD8"/>
    <w:rsid w:val="003B4CF6"/>
    <w:rsid w:val="003B4E0F"/>
    <w:rsid w:val="003B4FBA"/>
    <w:rsid w:val="003B4FEF"/>
    <w:rsid w:val="003B5223"/>
    <w:rsid w:val="003B55B4"/>
    <w:rsid w:val="003B56C6"/>
    <w:rsid w:val="003B56FA"/>
    <w:rsid w:val="003B57A7"/>
    <w:rsid w:val="003B57C6"/>
    <w:rsid w:val="003B5A12"/>
    <w:rsid w:val="003B5A62"/>
    <w:rsid w:val="003B5A78"/>
    <w:rsid w:val="003B5ABF"/>
    <w:rsid w:val="003B5EA3"/>
    <w:rsid w:val="003B5EF4"/>
    <w:rsid w:val="003B60AF"/>
    <w:rsid w:val="003B60DC"/>
    <w:rsid w:val="003B610C"/>
    <w:rsid w:val="003B6162"/>
    <w:rsid w:val="003B61DB"/>
    <w:rsid w:val="003B61F9"/>
    <w:rsid w:val="003B6389"/>
    <w:rsid w:val="003B6390"/>
    <w:rsid w:val="003B6665"/>
    <w:rsid w:val="003B66B1"/>
    <w:rsid w:val="003B67BA"/>
    <w:rsid w:val="003B6818"/>
    <w:rsid w:val="003B69A8"/>
    <w:rsid w:val="003B6A25"/>
    <w:rsid w:val="003B6B91"/>
    <w:rsid w:val="003B6BA4"/>
    <w:rsid w:val="003B6E1A"/>
    <w:rsid w:val="003B7075"/>
    <w:rsid w:val="003B72EE"/>
    <w:rsid w:val="003B7314"/>
    <w:rsid w:val="003B737E"/>
    <w:rsid w:val="003B7551"/>
    <w:rsid w:val="003B7658"/>
    <w:rsid w:val="003B76B6"/>
    <w:rsid w:val="003B7799"/>
    <w:rsid w:val="003B7947"/>
    <w:rsid w:val="003B7A61"/>
    <w:rsid w:val="003B7B2A"/>
    <w:rsid w:val="003B7BAF"/>
    <w:rsid w:val="003B7C1C"/>
    <w:rsid w:val="003B7EF9"/>
    <w:rsid w:val="003B7FD1"/>
    <w:rsid w:val="003B7FD3"/>
    <w:rsid w:val="003C0219"/>
    <w:rsid w:val="003C0436"/>
    <w:rsid w:val="003C06BE"/>
    <w:rsid w:val="003C092C"/>
    <w:rsid w:val="003C0B3E"/>
    <w:rsid w:val="003C0CB3"/>
    <w:rsid w:val="003C0D9B"/>
    <w:rsid w:val="003C0E00"/>
    <w:rsid w:val="003C108C"/>
    <w:rsid w:val="003C1232"/>
    <w:rsid w:val="003C1345"/>
    <w:rsid w:val="003C15F9"/>
    <w:rsid w:val="003C16C9"/>
    <w:rsid w:val="003C18E4"/>
    <w:rsid w:val="003C1901"/>
    <w:rsid w:val="003C1960"/>
    <w:rsid w:val="003C19BA"/>
    <w:rsid w:val="003C1AEA"/>
    <w:rsid w:val="003C1C54"/>
    <w:rsid w:val="003C1C79"/>
    <w:rsid w:val="003C1C84"/>
    <w:rsid w:val="003C1FF5"/>
    <w:rsid w:val="003C2155"/>
    <w:rsid w:val="003C21BE"/>
    <w:rsid w:val="003C222F"/>
    <w:rsid w:val="003C2386"/>
    <w:rsid w:val="003C24F1"/>
    <w:rsid w:val="003C2505"/>
    <w:rsid w:val="003C2601"/>
    <w:rsid w:val="003C268A"/>
    <w:rsid w:val="003C26EC"/>
    <w:rsid w:val="003C2702"/>
    <w:rsid w:val="003C276B"/>
    <w:rsid w:val="003C2936"/>
    <w:rsid w:val="003C2BFE"/>
    <w:rsid w:val="003C2EF9"/>
    <w:rsid w:val="003C3061"/>
    <w:rsid w:val="003C326A"/>
    <w:rsid w:val="003C3308"/>
    <w:rsid w:val="003C348F"/>
    <w:rsid w:val="003C3563"/>
    <w:rsid w:val="003C3825"/>
    <w:rsid w:val="003C3885"/>
    <w:rsid w:val="003C3A04"/>
    <w:rsid w:val="003C3A5B"/>
    <w:rsid w:val="003C4067"/>
    <w:rsid w:val="003C41BA"/>
    <w:rsid w:val="003C4252"/>
    <w:rsid w:val="003C44E7"/>
    <w:rsid w:val="003C4516"/>
    <w:rsid w:val="003C458B"/>
    <w:rsid w:val="003C4623"/>
    <w:rsid w:val="003C47C3"/>
    <w:rsid w:val="003C4BC5"/>
    <w:rsid w:val="003C4BEE"/>
    <w:rsid w:val="003C4C09"/>
    <w:rsid w:val="003C521F"/>
    <w:rsid w:val="003C5221"/>
    <w:rsid w:val="003C52F0"/>
    <w:rsid w:val="003C5356"/>
    <w:rsid w:val="003C53AA"/>
    <w:rsid w:val="003C5725"/>
    <w:rsid w:val="003C5737"/>
    <w:rsid w:val="003C5752"/>
    <w:rsid w:val="003C57CE"/>
    <w:rsid w:val="003C5850"/>
    <w:rsid w:val="003C5B8B"/>
    <w:rsid w:val="003C5C55"/>
    <w:rsid w:val="003C5D98"/>
    <w:rsid w:val="003C5DAE"/>
    <w:rsid w:val="003C604E"/>
    <w:rsid w:val="003C60FD"/>
    <w:rsid w:val="003C62A6"/>
    <w:rsid w:val="003C633B"/>
    <w:rsid w:val="003C6359"/>
    <w:rsid w:val="003C645E"/>
    <w:rsid w:val="003C651C"/>
    <w:rsid w:val="003C6524"/>
    <w:rsid w:val="003C654C"/>
    <w:rsid w:val="003C6556"/>
    <w:rsid w:val="003C6735"/>
    <w:rsid w:val="003C6763"/>
    <w:rsid w:val="003C6DC0"/>
    <w:rsid w:val="003C6DF4"/>
    <w:rsid w:val="003C6E57"/>
    <w:rsid w:val="003C6F70"/>
    <w:rsid w:val="003C7198"/>
    <w:rsid w:val="003C7236"/>
    <w:rsid w:val="003C72A2"/>
    <w:rsid w:val="003C7367"/>
    <w:rsid w:val="003C773B"/>
    <w:rsid w:val="003C775C"/>
    <w:rsid w:val="003C7899"/>
    <w:rsid w:val="003C7974"/>
    <w:rsid w:val="003C7BBC"/>
    <w:rsid w:val="003C7E49"/>
    <w:rsid w:val="003C7E7E"/>
    <w:rsid w:val="003D04BF"/>
    <w:rsid w:val="003D05A8"/>
    <w:rsid w:val="003D05CB"/>
    <w:rsid w:val="003D065A"/>
    <w:rsid w:val="003D06B9"/>
    <w:rsid w:val="003D074D"/>
    <w:rsid w:val="003D09D8"/>
    <w:rsid w:val="003D0AA3"/>
    <w:rsid w:val="003D0B38"/>
    <w:rsid w:val="003D0BE3"/>
    <w:rsid w:val="003D0D1A"/>
    <w:rsid w:val="003D0FA7"/>
    <w:rsid w:val="003D0FF0"/>
    <w:rsid w:val="003D109E"/>
    <w:rsid w:val="003D1101"/>
    <w:rsid w:val="003D14BC"/>
    <w:rsid w:val="003D158A"/>
    <w:rsid w:val="003D15EF"/>
    <w:rsid w:val="003D1731"/>
    <w:rsid w:val="003D1872"/>
    <w:rsid w:val="003D18B4"/>
    <w:rsid w:val="003D191F"/>
    <w:rsid w:val="003D1DCF"/>
    <w:rsid w:val="003D1F18"/>
    <w:rsid w:val="003D2163"/>
    <w:rsid w:val="003D21C5"/>
    <w:rsid w:val="003D221B"/>
    <w:rsid w:val="003D236F"/>
    <w:rsid w:val="003D27D3"/>
    <w:rsid w:val="003D27DE"/>
    <w:rsid w:val="003D2ACA"/>
    <w:rsid w:val="003D2C13"/>
    <w:rsid w:val="003D2CE7"/>
    <w:rsid w:val="003D2F1F"/>
    <w:rsid w:val="003D2FF5"/>
    <w:rsid w:val="003D318A"/>
    <w:rsid w:val="003D33B9"/>
    <w:rsid w:val="003D3484"/>
    <w:rsid w:val="003D34B0"/>
    <w:rsid w:val="003D34E9"/>
    <w:rsid w:val="003D34F1"/>
    <w:rsid w:val="003D3670"/>
    <w:rsid w:val="003D383C"/>
    <w:rsid w:val="003D390E"/>
    <w:rsid w:val="003D3952"/>
    <w:rsid w:val="003D3B31"/>
    <w:rsid w:val="003D3B39"/>
    <w:rsid w:val="003D3C98"/>
    <w:rsid w:val="003D4078"/>
    <w:rsid w:val="003D42A9"/>
    <w:rsid w:val="003D4528"/>
    <w:rsid w:val="003D4617"/>
    <w:rsid w:val="003D46B2"/>
    <w:rsid w:val="003D4726"/>
    <w:rsid w:val="003D4B72"/>
    <w:rsid w:val="003D4D1D"/>
    <w:rsid w:val="003D4D54"/>
    <w:rsid w:val="003D4DCA"/>
    <w:rsid w:val="003D5097"/>
    <w:rsid w:val="003D511A"/>
    <w:rsid w:val="003D52AD"/>
    <w:rsid w:val="003D53D3"/>
    <w:rsid w:val="003D54BD"/>
    <w:rsid w:val="003D567E"/>
    <w:rsid w:val="003D5798"/>
    <w:rsid w:val="003D57B1"/>
    <w:rsid w:val="003D5932"/>
    <w:rsid w:val="003D59A3"/>
    <w:rsid w:val="003D5A66"/>
    <w:rsid w:val="003D5A9A"/>
    <w:rsid w:val="003D5BED"/>
    <w:rsid w:val="003D5C5B"/>
    <w:rsid w:val="003D5C70"/>
    <w:rsid w:val="003D5D10"/>
    <w:rsid w:val="003D5E48"/>
    <w:rsid w:val="003D5FB5"/>
    <w:rsid w:val="003D617B"/>
    <w:rsid w:val="003D61C4"/>
    <w:rsid w:val="003D64A5"/>
    <w:rsid w:val="003D6986"/>
    <w:rsid w:val="003D69F3"/>
    <w:rsid w:val="003D6ABA"/>
    <w:rsid w:val="003D6B98"/>
    <w:rsid w:val="003D6DF1"/>
    <w:rsid w:val="003D6EFD"/>
    <w:rsid w:val="003D6F97"/>
    <w:rsid w:val="003D713D"/>
    <w:rsid w:val="003D7250"/>
    <w:rsid w:val="003D725A"/>
    <w:rsid w:val="003D73E9"/>
    <w:rsid w:val="003D7400"/>
    <w:rsid w:val="003D7491"/>
    <w:rsid w:val="003D7576"/>
    <w:rsid w:val="003D76AA"/>
    <w:rsid w:val="003D7804"/>
    <w:rsid w:val="003D7CFE"/>
    <w:rsid w:val="003E0073"/>
    <w:rsid w:val="003E0148"/>
    <w:rsid w:val="003E02D1"/>
    <w:rsid w:val="003E033B"/>
    <w:rsid w:val="003E043A"/>
    <w:rsid w:val="003E04F8"/>
    <w:rsid w:val="003E0535"/>
    <w:rsid w:val="003E06D9"/>
    <w:rsid w:val="003E0868"/>
    <w:rsid w:val="003E0988"/>
    <w:rsid w:val="003E0DD1"/>
    <w:rsid w:val="003E10CB"/>
    <w:rsid w:val="003E11CC"/>
    <w:rsid w:val="003E1241"/>
    <w:rsid w:val="003E1247"/>
    <w:rsid w:val="003E157D"/>
    <w:rsid w:val="003E1786"/>
    <w:rsid w:val="003E18DF"/>
    <w:rsid w:val="003E18F6"/>
    <w:rsid w:val="003E1A27"/>
    <w:rsid w:val="003E1A77"/>
    <w:rsid w:val="003E1B0C"/>
    <w:rsid w:val="003E1B2D"/>
    <w:rsid w:val="003E1C24"/>
    <w:rsid w:val="003E1C49"/>
    <w:rsid w:val="003E1E60"/>
    <w:rsid w:val="003E1EF6"/>
    <w:rsid w:val="003E20D7"/>
    <w:rsid w:val="003E2172"/>
    <w:rsid w:val="003E22BC"/>
    <w:rsid w:val="003E23AC"/>
    <w:rsid w:val="003E23C9"/>
    <w:rsid w:val="003E24F7"/>
    <w:rsid w:val="003E2736"/>
    <w:rsid w:val="003E27B0"/>
    <w:rsid w:val="003E294A"/>
    <w:rsid w:val="003E2A5E"/>
    <w:rsid w:val="003E2AA9"/>
    <w:rsid w:val="003E2B3C"/>
    <w:rsid w:val="003E2B79"/>
    <w:rsid w:val="003E2E98"/>
    <w:rsid w:val="003E2EBD"/>
    <w:rsid w:val="003E3109"/>
    <w:rsid w:val="003E34AC"/>
    <w:rsid w:val="003E35E2"/>
    <w:rsid w:val="003E3631"/>
    <w:rsid w:val="003E36E5"/>
    <w:rsid w:val="003E371B"/>
    <w:rsid w:val="003E376D"/>
    <w:rsid w:val="003E3780"/>
    <w:rsid w:val="003E37F8"/>
    <w:rsid w:val="003E38FC"/>
    <w:rsid w:val="003E3A3B"/>
    <w:rsid w:val="003E3B45"/>
    <w:rsid w:val="003E3BA3"/>
    <w:rsid w:val="003E3D76"/>
    <w:rsid w:val="003E3DC2"/>
    <w:rsid w:val="003E3F28"/>
    <w:rsid w:val="003E3F71"/>
    <w:rsid w:val="003E3F77"/>
    <w:rsid w:val="003E4114"/>
    <w:rsid w:val="003E422F"/>
    <w:rsid w:val="003E4475"/>
    <w:rsid w:val="003E44A1"/>
    <w:rsid w:val="003E452B"/>
    <w:rsid w:val="003E4562"/>
    <w:rsid w:val="003E46CE"/>
    <w:rsid w:val="003E4911"/>
    <w:rsid w:val="003E4B82"/>
    <w:rsid w:val="003E4C50"/>
    <w:rsid w:val="003E4E79"/>
    <w:rsid w:val="003E4F4D"/>
    <w:rsid w:val="003E514F"/>
    <w:rsid w:val="003E5189"/>
    <w:rsid w:val="003E533F"/>
    <w:rsid w:val="003E5452"/>
    <w:rsid w:val="003E54D4"/>
    <w:rsid w:val="003E54D6"/>
    <w:rsid w:val="003E570A"/>
    <w:rsid w:val="003E589D"/>
    <w:rsid w:val="003E58C0"/>
    <w:rsid w:val="003E595E"/>
    <w:rsid w:val="003E5A97"/>
    <w:rsid w:val="003E5AE7"/>
    <w:rsid w:val="003E5B73"/>
    <w:rsid w:val="003E5EE8"/>
    <w:rsid w:val="003E6014"/>
    <w:rsid w:val="003E6141"/>
    <w:rsid w:val="003E617B"/>
    <w:rsid w:val="003E62F2"/>
    <w:rsid w:val="003E6933"/>
    <w:rsid w:val="003E6A23"/>
    <w:rsid w:val="003E6AD0"/>
    <w:rsid w:val="003E6B9F"/>
    <w:rsid w:val="003E6C0B"/>
    <w:rsid w:val="003E6CD4"/>
    <w:rsid w:val="003E6E1F"/>
    <w:rsid w:val="003E7302"/>
    <w:rsid w:val="003E752C"/>
    <w:rsid w:val="003E759E"/>
    <w:rsid w:val="003E77A3"/>
    <w:rsid w:val="003E7811"/>
    <w:rsid w:val="003E7916"/>
    <w:rsid w:val="003E7960"/>
    <w:rsid w:val="003E7CAC"/>
    <w:rsid w:val="003E7CD2"/>
    <w:rsid w:val="003E7E31"/>
    <w:rsid w:val="003E7EC8"/>
    <w:rsid w:val="003E7F48"/>
    <w:rsid w:val="003E7F59"/>
    <w:rsid w:val="003E7FD5"/>
    <w:rsid w:val="003F00BB"/>
    <w:rsid w:val="003F01BB"/>
    <w:rsid w:val="003F01D3"/>
    <w:rsid w:val="003F027D"/>
    <w:rsid w:val="003F030D"/>
    <w:rsid w:val="003F03F2"/>
    <w:rsid w:val="003F0616"/>
    <w:rsid w:val="003F0816"/>
    <w:rsid w:val="003F0821"/>
    <w:rsid w:val="003F0918"/>
    <w:rsid w:val="003F0A4B"/>
    <w:rsid w:val="003F0C0A"/>
    <w:rsid w:val="003F0CDF"/>
    <w:rsid w:val="003F0D6F"/>
    <w:rsid w:val="003F0D7D"/>
    <w:rsid w:val="003F0FB8"/>
    <w:rsid w:val="003F108B"/>
    <w:rsid w:val="003F1186"/>
    <w:rsid w:val="003F1327"/>
    <w:rsid w:val="003F132E"/>
    <w:rsid w:val="003F149E"/>
    <w:rsid w:val="003F16D2"/>
    <w:rsid w:val="003F174A"/>
    <w:rsid w:val="003F1848"/>
    <w:rsid w:val="003F1850"/>
    <w:rsid w:val="003F1AFD"/>
    <w:rsid w:val="003F1B39"/>
    <w:rsid w:val="003F1C0E"/>
    <w:rsid w:val="003F1C6B"/>
    <w:rsid w:val="003F1EF2"/>
    <w:rsid w:val="003F2205"/>
    <w:rsid w:val="003F2386"/>
    <w:rsid w:val="003F2481"/>
    <w:rsid w:val="003F2520"/>
    <w:rsid w:val="003F2525"/>
    <w:rsid w:val="003F2682"/>
    <w:rsid w:val="003F276E"/>
    <w:rsid w:val="003F291B"/>
    <w:rsid w:val="003F2970"/>
    <w:rsid w:val="003F2C08"/>
    <w:rsid w:val="003F2C32"/>
    <w:rsid w:val="003F2D76"/>
    <w:rsid w:val="003F2E4D"/>
    <w:rsid w:val="003F3125"/>
    <w:rsid w:val="003F3174"/>
    <w:rsid w:val="003F31D2"/>
    <w:rsid w:val="003F31DF"/>
    <w:rsid w:val="003F3789"/>
    <w:rsid w:val="003F37FD"/>
    <w:rsid w:val="003F3B6A"/>
    <w:rsid w:val="003F3EA8"/>
    <w:rsid w:val="003F40C7"/>
    <w:rsid w:val="003F41CE"/>
    <w:rsid w:val="003F4262"/>
    <w:rsid w:val="003F4799"/>
    <w:rsid w:val="003F4877"/>
    <w:rsid w:val="003F4BBD"/>
    <w:rsid w:val="003F4C36"/>
    <w:rsid w:val="003F4C8A"/>
    <w:rsid w:val="003F4D12"/>
    <w:rsid w:val="003F4DD1"/>
    <w:rsid w:val="003F5034"/>
    <w:rsid w:val="003F5036"/>
    <w:rsid w:val="003F5140"/>
    <w:rsid w:val="003F548B"/>
    <w:rsid w:val="003F5659"/>
    <w:rsid w:val="003F5AF0"/>
    <w:rsid w:val="003F5B82"/>
    <w:rsid w:val="003F5BB8"/>
    <w:rsid w:val="003F5D52"/>
    <w:rsid w:val="003F5E38"/>
    <w:rsid w:val="003F5FF3"/>
    <w:rsid w:val="003F607F"/>
    <w:rsid w:val="003F6204"/>
    <w:rsid w:val="003F63B5"/>
    <w:rsid w:val="003F640C"/>
    <w:rsid w:val="003F641F"/>
    <w:rsid w:val="003F644D"/>
    <w:rsid w:val="003F6508"/>
    <w:rsid w:val="003F656F"/>
    <w:rsid w:val="003F68A2"/>
    <w:rsid w:val="003F6AB5"/>
    <w:rsid w:val="003F6AC0"/>
    <w:rsid w:val="003F6C0B"/>
    <w:rsid w:val="003F6C99"/>
    <w:rsid w:val="003F6CEC"/>
    <w:rsid w:val="003F6DC6"/>
    <w:rsid w:val="003F7296"/>
    <w:rsid w:val="003F744A"/>
    <w:rsid w:val="003F75D2"/>
    <w:rsid w:val="003F77E3"/>
    <w:rsid w:val="003F7876"/>
    <w:rsid w:val="003F78AF"/>
    <w:rsid w:val="003F790A"/>
    <w:rsid w:val="003F7D2C"/>
    <w:rsid w:val="003F7E30"/>
    <w:rsid w:val="003F7EA5"/>
    <w:rsid w:val="003F7EA8"/>
    <w:rsid w:val="003F7F93"/>
    <w:rsid w:val="00400036"/>
    <w:rsid w:val="00400073"/>
    <w:rsid w:val="00400157"/>
    <w:rsid w:val="00400162"/>
    <w:rsid w:val="0040046D"/>
    <w:rsid w:val="00400496"/>
    <w:rsid w:val="0040060B"/>
    <w:rsid w:val="004006F9"/>
    <w:rsid w:val="00400B9B"/>
    <w:rsid w:val="00400D59"/>
    <w:rsid w:val="00401205"/>
    <w:rsid w:val="00401394"/>
    <w:rsid w:val="004013FD"/>
    <w:rsid w:val="00401489"/>
    <w:rsid w:val="00401587"/>
    <w:rsid w:val="00401608"/>
    <w:rsid w:val="0040177D"/>
    <w:rsid w:val="00401785"/>
    <w:rsid w:val="004017F4"/>
    <w:rsid w:val="00401888"/>
    <w:rsid w:val="00401B6A"/>
    <w:rsid w:val="00401BA0"/>
    <w:rsid w:val="00401FF9"/>
    <w:rsid w:val="00402012"/>
    <w:rsid w:val="004021E4"/>
    <w:rsid w:val="004024BB"/>
    <w:rsid w:val="00402555"/>
    <w:rsid w:val="00402613"/>
    <w:rsid w:val="004027E7"/>
    <w:rsid w:val="00402A3E"/>
    <w:rsid w:val="00402AA1"/>
    <w:rsid w:val="00402C05"/>
    <w:rsid w:val="00402D6D"/>
    <w:rsid w:val="00402DE4"/>
    <w:rsid w:val="00402E6E"/>
    <w:rsid w:val="00402E83"/>
    <w:rsid w:val="00402E9F"/>
    <w:rsid w:val="004031F6"/>
    <w:rsid w:val="004031FF"/>
    <w:rsid w:val="0040346A"/>
    <w:rsid w:val="004034EC"/>
    <w:rsid w:val="0040355C"/>
    <w:rsid w:val="00403562"/>
    <w:rsid w:val="00403617"/>
    <w:rsid w:val="004037FC"/>
    <w:rsid w:val="004038F1"/>
    <w:rsid w:val="004038FC"/>
    <w:rsid w:val="00403921"/>
    <w:rsid w:val="00403A1F"/>
    <w:rsid w:val="00403C32"/>
    <w:rsid w:val="00403CFB"/>
    <w:rsid w:val="00404120"/>
    <w:rsid w:val="004042B5"/>
    <w:rsid w:val="004042E3"/>
    <w:rsid w:val="00404435"/>
    <w:rsid w:val="00404486"/>
    <w:rsid w:val="004047F3"/>
    <w:rsid w:val="00404977"/>
    <w:rsid w:val="00404A12"/>
    <w:rsid w:val="00404BC4"/>
    <w:rsid w:val="00404BE4"/>
    <w:rsid w:val="00404CBC"/>
    <w:rsid w:val="00404D43"/>
    <w:rsid w:val="00404DD5"/>
    <w:rsid w:val="00404F32"/>
    <w:rsid w:val="0040526B"/>
    <w:rsid w:val="00405291"/>
    <w:rsid w:val="0040531E"/>
    <w:rsid w:val="00405506"/>
    <w:rsid w:val="00405613"/>
    <w:rsid w:val="0040561E"/>
    <w:rsid w:val="00405760"/>
    <w:rsid w:val="00405B5E"/>
    <w:rsid w:val="00405E1A"/>
    <w:rsid w:val="00405F79"/>
    <w:rsid w:val="00406187"/>
    <w:rsid w:val="004061EE"/>
    <w:rsid w:val="00406231"/>
    <w:rsid w:val="004062C3"/>
    <w:rsid w:val="00406552"/>
    <w:rsid w:val="0040682D"/>
    <w:rsid w:val="00406E01"/>
    <w:rsid w:val="00406EE9"/>
    <w:rsid w:val="00406EF0"/>
    <w:rsid w:val="004070D0"/>
    <w:rsid w:val="004071FC"/>
    <w:rsid w:val="0040735A"/>
    <w:rsid w:val="00407395"/>
    <w:rsid w:val="004076FD"/>
    <w:rsid w:val="00407823"/>
    <w:rsid w:val="004078EB"/>
    <w:rsid w:val="00407A44"/>
    <w:rsid w:val="00407AC9"/>
    <w:rsid w:val="00407B5E"/>
    <w:rsid w:val="00407DAD"/>
    <w:rsid w:val="00407FE1"/>
    <w:rsid w:val="00410214"/>
    <w:rsid w:val="0041036D"/>
    <w:rsid w:val="00410493"/>
    <w:rsid w:val="00410A1F"/>
    <w:rsid w:val="00410C5F"/>
    <w:rsid w:val="00410C63"/>
    <w:rsid w:val="00410E37"/>
    <w:rsid w:val="00410E79"/>
    <w:rsid w:val="004110C4"/>
    <w:rsid w:val="004113A2"/>
    <w:rsid w:val="0041151B"/>
    <w:rsid w:val="0041175C"/>
    <w:rsid w:val="0041186C"/>
    <w:rsid w:val="00411E49"/>
    <w:rsid w:val="0041202E"/>
    <w:rsid w:val="004123F3"/>
    <w:rsid w:val="00412487"/>
    <w:rsid w:val="0041254E"/>
    <w:rsid w:val="004125FE"/>
    <w:rsid w:val="0041265E"/>
    <w:rsid w:val="00412680"/>
    <w:rsid w:val="0041268C"/>
    <w:rsid w:val="004126AB"/>
    <w:rsid w:val="00412936"/>
    <w:rsid w:val="00412B07"/>
    <w:rsid w:val="00412B5A"/>
    <w:rsid w:val="00412B83"/>
    <w:rsid w:val="00412F32"/>
    <w:rsid w:val="00413086"/>
    <w:rsid w:val="00413164"/>
    <w:rsid w:val="004131BD"/>
    <w:rsid w:val="004135EC"/>
    <w:rsid w:val="0041361D"/>
    <w:rsid w:val="004137BD"/>
    <w:rsid w:val="004138DA"/>
    <w:rsid w:val="00413AD0"/>
    <w:rsid w:val="00413B8D"/>
    <w:rsid w:val="00413C56"/>
    <w:rsid w:val="00413D5A"/>
    <w:rsid w:val="00413E80"/>
    <w:rsid w:val="00414063"/>
    <w:rsid w:val="00414156"/>
    <w:rsid w:val="00414383"/>
    <w:rsid w:val="00414539"/>
    <w:rsid w:val="00414767"/>
    <w:rsid w:val="004149B2"/>
    <w:rsid w:val="00414A37"/>
    <w:rsid w:val="00414B5E"/>
    <w:rsid w:val="00414C30"/>
    <w:rsid w:val="00414CE4"/>
    <w:rsid w:val="00414D2E"/>
    <w:rsid w:val="00414DEA"/>
    <w:rsid w:val="00414F32"/>
    <w:rsid w:val="00414F74"/>
    <w:rsid w:val="00414F9C"/>
    <w:rsid w:val="004151E5"/>
    <w:rsid w:val="00415381"/>
    <w:rsid w:val="004153F9"/>
    <w:rsid w:val="004154B1"/>
    <w:rsid w:val="00415562"/>
    <w:rsid w:val="0041557C"/>
    <w:rsid w:val="004155A1"/>
    <w:rsid w:val="004157E6"/>
    <w:rsid w:val="00415AC7"/>
    <w:rsid w:val="00415C95"/>
    <w:rsid w:val="00415F10"/>
    <w:rsid w:val="00415FB2"/>
    <w:rsid w:val="004160D7"/>
    <w:rsid w:val="00416653"/>
    <w:rsid w:val="00416676"/>
    <w:rsid w:val="00416732"/>
    <w:rsid w:val="0041690D"/>
    <w:rsid w:val="00416911"/>
    <w:rsid w:val="0041696F"/>
    <w:rsid w:val="004169D8"/>
    <w:rsid w:val="00416E54"/>
    <w:rsid w:val="004173AA"/>
    <w:rsid w:val="00417555"/>
    <w:rsid w:val="0041758E"/>
    <w:rsid w:val="004177F4"/>
    <w:rsid w:val="00417ABC"/>
    <w:rsid w:val="00417B7B"/>
    <w:rsid w:val="00417E82"/>
    <w:rsid w:val="00417EB3"/>
    <w:rsid w:val="00420080"/>
    <w:rsid w:val="00420084"/>
    <w:rsid w:val="00420242"/>
    <w:rsid w:val="00420395"/>
    <w:rsid w:val="004203E7"/>
    <w:rsid w:val="0042045E"/>
    <w:rsid w:val="00420654"/>
    <w:rsid w:val="0042077A"/>
    <w:rsid w:val="004208CF"/>
    <w:rsid w:val="004208DA"/>
    <w:rsid w:val="00420A5D"/>
    <w:rsid w:val="00420A94"/>
    <w:rsid w:val="00420D11"/>
    <w:rsid w:val="00420D43"/>
    <w:rsid w:val="00420E2F"/>
    <w:rsid w:val="004210BE"/>
    <w:rsid w:val="0042116B"/>
    <w:rsid w:val="00421199"/>
    <w:rsid w:val="00421279"/>
    <w:rsid w:val="004212C0"/>
    <w:rsid w:val="004212E8"/>
    <w:rsid w:val="0042141B"/>
    <w:rsid w:val="004214C6"/>
    <w:rsid w:val="004214CA"/>
    <w:rsid w:val="00421AF7"/>
    <w:rsid w:val="00421B4C"/>
    <w:rsid w:val="00421D96"/>
    <w:rsid w:val="00421FB4"/>
    <w:rsid w:val="00421FE3"/>
    <w:rsid w:val="004220C4"/>
    <w:rsid w:val="0042215D"/>
    <w:rsid w:val="004221BC"/>
    <w:rsid w:val="004223BF"/>
    <w:rsid w:val="00422425"/>
    <w:rsid w:val="00422440"/>
    <w:rsid w:val="004224C0"/>
    <w:rsid w:val="00422896"/>
    <w:rsid w:val="004228C5"/>
    <w:rsid w:val="004228EA"/>
    <w:rsid w:val="0042296D"/>
    <w:rsid w:val="00422B05"/>
    <w:rsid w:val="00422CFF"/>
    <w:rsid w:val="00422D77"/>
    <w:rsid w:val="00422DD1"/>
    <w:rsid w:val="00422E9E"/>
    <w:rsid w:val="0042302D"/>
    <w:rsid w:val="004230E0"/>
    <w:rsid w:val="004233E9"/>
    <w:rsid w:val="004235EC"/>
    <w:rsid w:val="0042390C"/>
    <w:rsid w:val="00423BDD"/>
    <w:rsid w:val="00423DD3"/>
    <w:rsid w:val="00423E8E"/>
    <w:rsid w:val="00423E92"/>
    <w:rsid w:val="00423EEF"/>
    <w:rsid w:val="00423FC9"/>
    <w:rsid w:val="00424100"/>
    <w:rsid w:val="0042432B"/>
    <w:rsid w:val="00424342"/>
    <w:rsid w:val="00424391"/>
    <w:rsid w:val="00424632"/>
    <w:rsid w:val="004246C8"/>
    <w:rsid w:val="00424879"/>
    <w:rsid w:val="00424A57"/>
    <w:rsid w:val="00424B6F"/>
    <w:rsid w:val="00424B7F"/>
    <w:rsid w:val="00424BB2"/>
    <w:rsid w:val="00424BCF"/>
    <w:rsid w:val="00424C25"/>
    <w:rsid w:val="00424C8C"/>
    <w:rsid w:val="00425192"/>
    <w:rsid w:val="004251D5"/>
    <w:rsid w:val="004251E9"/>
    <w:rsid w:val="004252F8"/>
    <w:rsid w:val="0042562F"/>
    <w:rsid w:val="004256D7"/>
    <w:rsid w:val="00425A79"/>
    <w:rsid w:val="00425EF6"/>
    <w:rsid w:val="00425F8A"/>
    <w:rsid w:val="0042600C"/>
    <w:rsid w:val="0042612D"/>
    <w:rsid w:val="0042626D"/>
    <w:rsid w:val="00426399"/>
    <w:rsid w:val="00426553"/>
    <w:rsid w:val="00426643"/>
    <w:rsid w:val="00426AF2"/>
    <w:rsid w:val="00426C79"/>
    <w:rsid w:val="00426CFA"/>
    <w:rsid w:val="00426D7F"/>
    <w:rsid w:val="00426E83"/>
    <w:rsid w:val="00426F2E"/>
    <w:rsid w:val="00427059"/>
    <w:rsid w:val="00427519"/>
    <w:rsid w:val="004275E4"/>
    <w:rsid w:val="004277F8"/>
    <w:rsid w:val="00427AFD"/>
    <w:rsid w:val="00427B79"/>
    <w:rsid w:val="00427C4F"/>
    <w:rsid w:val="00427D48"/>
    <w:rsid w:val="00427F8E"/>
    <w:rsid w:val="004300C2"/>
    <w:rsid w:val="00430157"/>
    <w:rsid w:val="004305FA"/>
    <w:rsid w:val="0043068B"/>
    <w:rsid w:val="00430812"/>
    <w:rsid w:val="0043098C"/>
    <w:rsid w:val="004309B9"/>
    <w:rsid w:val="00430A92"/>
    <w:rsid w:val="00430AE7"/>
    <w:rsid w:val="00430EDF"/>
    <w:rsid w:val="00430F0E"/>
    <w:rsid w:val="00431200"/>
    <w:rsid w:val="0043128F"/>
    <w:rsid w:val="0043131C"/>
    <w:rsid w:val="0043134A"/>
    <w:rsid w:val="00431518"/>
    <w:rsid w:val="00431608"/>
    <w:rsid w:val="004316D1"/>
    <w:rsid w:val="00431842"/>
    <w:rsid w:val="00431937"/>
    <w:rsid w:val="00431974"/>
    <w:rsid w:val="00431AF2"/>
    <w:rsid w:val="00431B8F"/>
    <w:rsid w:val="00431D0A"/>
    <w:rsid w:val="00432066"/>
    <w:rsid w:val="004320C0"/>
    <w:rsid w:val="00432222"/>
    <w:rsid w:val="004323E6"/>
    <w:rsid w:val="0043240B"/>
    <w:rsid w:val="00432743"/>
    <w:rsid w:val="004327A7"/>
    <w:rsid w:val="0043299B"/>
    <w:rsid w:val="00432A4B"/>
    <w:rsid w:val="00432BC3"/>
    <w:rsid w:val="00432CEA"/>
    <w:rsid w:val="00432DDA"/>
    <w:rsid w:val="00432E8A"/>
    <w:rsid w:val="0043312A"/>
    <w:rsid w:val="004332F6"/>
    <w:rsid w:val="00433A08"/>
    <w:rsid w:val="00433A4C"/>
    <w:rsid w:val="00433CA7"/>
    <w:rsid w:val="00433D00"/>
    <w:rsid w:val="00433E04"/>
    <w:rsid w:val="00433FDD"/>
    <w:rsid w:val="004340A4"/>
    <w:rsid w:val="00434146"/>
    <w:rsid w:val="004341AC"/>
    <w:rsid w:val="0043426F"/>
    <w:rsid w:val="00434380"/>
    <w:rsid w:val="0043445F"/>
    <w:rsid w:val="00434477"/>
    <w:rsid w:val="00434658"/>
    <w:rsid w:val="0043481A"/>
    <w:rsid w:val="00434B3F"/>
    <w:rsid w:val="00435098"/>
    <w:rsid w:val="0043511C"/>
    <w:rsid w:val="00435140"/>
    <w:rsid w:val="00435164"/>
    <w:rsid w:val="0043517F"/>
    <w:rsid w:val="00435368"/>
    <w:rsid w:val="00435379"/>
    <w:rsid w:val="004354E2"/>
    <w:rsid w:val="004354F5"/>
    <w:rsid w:val="0043561A"/>
    <w:rsid w:val="00435723"/>
    <w:rsid w:val="0043591A"/>
    <w:rsid w:val="00435B5D"/>
    <w:rsid w:val="00435CA1"/>
    <w:rsid w:val="00435D5D"/>
    <w:rsid w:val="00435E08"/>
    <w:rsid w:val="00436453"/>
    <w:rsid w:val="00436504"/>
    <w:rsid w:val="004367FD"/>
    <w:rsid w:val="004369CE"/>
    <w:rsid w:val="00436A89"/>
    <w:rsid w:val="00436C45"/>
    <w:rsid w:val="00436CD5"/>
    <w:rsid w:val="00436EB6"/>
    <w:rsid w:val="00436EB7"/>
    <w:rsid w:val="00436F3A"/>
    <w:rsid w:val="00436F3D"/>
    <w:rsid w:val="004372AC"/>
    <w:rsid w:val="0043750D"/>
    <w:rsid w:val="0043752D"/>
    <w:rsid w:val="004375F1"/>
    <w:rsid w:val="004376CB"/>
    <w:rsid w:val="004376FC"/>
    <w:rsid w:val="004377E5"/>
    <w:rsid w:val="00437826"/>
    <w:rsid w:val="004378C3"/>
    <w:rsid w:val="0043796C"/>
    <w:rsid w:val="00437A8C"/>
    <w:rsid w:val="00437C2A"/>
    <w:rsid w:val="00437E04"/>
    <w:rsid w:val="00437F03"/>
    <w:rsid w:val="00437FF9"/>
    <w:rsid w:val="004400A0"/>
    <w:rsid w:val="00440219"/>
    <w:rsid w:val="004402D5"/>
    <w:rsid w:val="0044091F"/>
    <w:rsid w:val="00440D62"/>
    <w:rsid w:val="00440DEE"/>
    <w:rsid w:val="00440FD9"/>
    <w:rsid w:val="004410DF"/>
    <w:rsid w:val="004412C9"/>
    <w:rsid w:val="004412DD"/>
    <w:rsid w:val="00441451"/>
    <w:rsid w:val="0044146E"/>
    <w:rsid w:val="0044157A"/>
    <w:rsid w:val="004415CF"/>
    <w:rsid w:val="00441632"/>
    <w:rsid w:val="0044170A"/>
    <w:rsid w:val="0044187F"/>
    <w:rsid w:val="004418EB"/>
    <w:rsid w:val="00441A69"/>
    <w:rsid w:val="00441AA0"/>
    <w:rsid w:val="00441B8B"/>
    <w:rsid w:val="00441D4B"/>
    <w:rsid w:val="00441DA7"/>
    <w:rsid w:val="00441E1B"/>
    <w:rsid w:val="00441E2F"/>
    <w:rsid w:val="00441E94"/>
    <w:rsid w:val="00441EC5"/>
    <w:rsid w:val="00442000"/>
    <w:rsid w:val="00442220"/>
    <w:rsid w:val="00442577"/>
    <w:rsid w:val="00442643"/>
    <w:rsid w:val="00442919"/>
    <w:rsid w:val="00442A07"/>
    <w:rsid w:val="00442AD2"/>
    <w:rsid w:val="00442BB5"/>
    <w:rsid w:val="00442C58"/>
    <w:rsid w:val="0044304A"/>
    <w:rsid w:val="00443421"/>
    <w:rsid w:val="0044352A"/>
    <w:rsid w:val="0044356B"/>
    <w:rsid w:val="004435DB"/>
    <w:rsid w:val="0044370D"/>
    <w:rsid w:val="00443747"/>
    <w:rsid w:val="00443804"/>
    <w:rsid w:val="0044392C"/>
    <w:rsid w:val="004439D2"/>
    <w:rsid w:val="00443B00"/>
    <w:rsid w:val="00443B8F"/>
    <w:rsid w:val="00443B95"/>
    <w:rsid w:val="00443C3C"/>
    <w:rsid w:val="00443D8A"/>
    <w:rsid w:val="00443EC5"/>
    <w:rsid w:val="00443F24"/>
    <w:rsid w:val="00443F47"/>
    <w:rsid w:val="0044418F"/>
    <w:rsid w:val="0044427E"/>
    <w:rsid w:val="00444924"/>
    <w:rsid w:val="00444C30"/>
    <w:rsid w:val="00444CD5"/>
    <w:rsid w:val="00444D6F"/>
    <w:rsid w:val="00444F31"/>
    <w:rsid w:val="00444F90"/>
    <w:rsid w:val="00445158"/>
    <w:rsid w:val="004456EC"/>
    <w:rsid w:val="00445881"/>
    <w:rsid w:val="00445959"/>
    <w:rsid w:val="00445A07"/>
    <w:rsid w:val="00445A8D"/>
    <w:rsid w:val="00445AB3"/>
    <w:rsid w:val="00445BC4"/>
    <w:rsid w:val="00445BF5"/>
    <w:rsid w:val="00445E24"/>
    <w:rsid w:val="00445F71"/>
    <w:rsid w:val="00445FFB"/>
    <w:rsid w:val="00446255"/>
    <w:rsid w:val="004462A5"/>
    <w:rsid w:val="0044638C"/>
    <w:rsid w:val="00446492"/>
    <w:rsid w:val="00446502"/>
    <w:rsid w:val="00446737"/>
    <w:rsid w:val="00446796"/>
    <w:rsid w:val="004468A0"/>
    <w:rsid w:val="00446920"/>
    <w:rsid w:val="00446B97"/>
    <w:rsid w:val="00446C7C"/>
    <w:rsid w:val="00446C84"/>
    <w:rsid w:val="00446E14"/>
    <w:rsid w:val="0044709E"/>
    <w:rsid w:val="0044719E"/>
    <w:rsid w:val="004478DD"/>
    <w:rsid w:val="00447942"/>
    <w:rsid w:val="00447949"/>
    <w:rsid w:val="00447B81"/>
    <w:rsid w:val="00447BBB"/>
    <w:rsid w:val="00447C64"/>
    <w:rsid w:val="00447CD8"/>
    <w:rsid w:val="00447EFE"/>
    <w:rsid w:val="00447EFF"/>
    <w:rsid w:val="00450077"/>
    <w:rsid w:val="0045019B"/>
    <w:rsid w:val="004501B6"/>
    <w:rsid w:val="004501F8"/>
    <w:rsid w:val="004503C8"/>
    <w:rsid w:val="004506C5"/>
    <w:rsid w:val="0045086E"/>
    <w:rsid w:val="00450C8C"/>
    <w:rsid w:val="00450D89"/>
    <w:rsid w:val="00450D8B"/>
    <w:rsid w:val="00450D8D"/>
    <w:rsid w:val="00450D90"/>
    <w:rsid w:val="00450FEB"/>
    <w:rsid w:val="00451035"/>
    <w:rsid w:val="004510AD"/>
    <w:rsid w:val="0045115E"/>
    <w:rsid w:val="0045118E"/>
    <w:rsid w:val="004513BF"/>
    <w:rsid w:val="00451732"/>
    <w:rsid w:val="00451A10"/>
    <w:rsid w:val="00451C36"/>
    <w:rsid w:val="00451C38"/>
    <w:rsid w:val="00451E45"/>
    <w:rsid w:val="00451E9F"/>
    <w:rsid w:val="004520CB"/>
    <w:rsid w:val="0045216B"/>
    <w:rsid w:val="0045287F"/>
    <w:rsid w:val="00452899"/>
    <w:rsid w:val="00452915"/>
    <w:rsid w:val="004529F3"/>
    <w:rsid w:val="00452AA3"/>
    <w:rsid w:val="00452B2A"/>
    <w:rsid w:val="00452C0B"/>
    <w:rsid w:val="00452C3B"/>
    <w:rsid w:val="00452C9F"/>
    <w:rsid w:val="00452EDB"/>
    <w:rsid w:val="00452F39"/>
    <w:rsid w:val="00452FA8"/>
    <w:rsid w:val="00453134"/>
    <w:rsid w:val="00453175"/>
    <w:rsid w:val="00453307"/>
    <w:rsid w:val="0045331A"/>
    <w:rsid w:val="004534C2"/>
    <w:rsid w:val="00453521"/>
    <w:rsid w:val="00453547"/>
    <w:rsid w:val="0045368B"/>
    <w:rsid w:val="00453B38"/>
    <w:rsid w:val="00453C18"/>
    <w:rsid w:val="00454005"/>
    <w:rsid w:val="00454310"/>
    <w:rsid w:val="0045444B"/>
    <w:rsid w:val="004546A5"/>
    <w:rsid w:val="004547BF"/>
    <w:rsid w:val="004548A2"/>
    <w:rsid w:val="00454976"/>
    <w:rsid w:val="00454ED5"/>
    <w:rsid w:val="004551C6"/>
    <w:rsid w:val="004553C0"/>
    <w:rsid w:val="00455504"/>
    <w:rsid w:val="004555A0"/>
    <w:rsid w:val="004555E8"/>
    <w:rsid w:val="00455781"/>
    <w:rsid w:val="0045579B"/>
    <w:rsid w:val="00455A1C"/>
    <w:rsid w:val="00455C8E"/>
    <w:rsid w:val="00455DEC"/>
    <w:rsid w:val="00455E9E"/>
    <w:rsid w:val="00455EBE"/>
    <w:rsid w:val="00455EFD"/>
    <w:rsid w:val="00455F22"/>
    <w:rsid w:val="00455F74"/>
    <w:rsid w:val="00456258"/>
    <w:rsid w:val="004566B6"/>
    <w:rsid w:val="00456779"/>
    <w:rsid w:val="004567F8"/>
    <w:rsid w:val="0045688A"/>
    <w:rsid w:val="00456B0B"/>
    <w:rsid w:val="00456C1D"/>
    <w:rsid w:val="00456E46"/>
    <w:rsid w:val="00456F5D"/>
    <w:rsid w:val="00456FB1"/>
    <w:rsid w:val="004571FD"/>
    <w:rsid w:val="004573AF"/>
    <w:rsid w:val="004573C3"/>
    <w:rsid w:val="004573D7"/>
    <w:rsid w:val="004573F2"/>
    <w:rsid w:val="0045740E"/>
    <w:rsid w:val="00457475"/>
    <w:rsid w:val="004574E5"/>
    <w:rsid w:val="0045757B"/>
    <w:rsid w:val="00457641"/>
    <w:rsid w:val="004577EE"/>
    <w:rsid w:val="004578EE"/>
    <w:rsid w:val="00457A10"/>
    <w:rsid w:val="00457B3B"/>
    <w:rsid w:val="00457C1D"/>
    <w:rsid w:val="00457D89"/>
    <w:rsid w:val="004602AD"/>
    <w:rsid w:val="00460363"/>
    <w:rsid w:val="0046042B"/>
    <w:rsid w:val="00460598"/>
    <w:rsid w:val="00460605"/>
    <w:rsid w:val="00460627"/>
    <w:rsid w:val="0046080E"/>
    <w:rsid w:val="0046094D"/>
    <w:rsid w:val="0046097E"/>
    <w:rsid w:val="00460EB5"/>
    <w:rsid w:val="00461086"/>
    <w:rsid w:val="00461156"/>
    <w:rsid w:val="004611D5"/>
    <w:rsid w:val="00461411"/>
    <w:rsid w:val="004615D5"/>
    <w:rsid w:val="0046169C"/>
    <w:rsid w:val="004617A5"/>
    <w:rsid w:val="00461948"/>
    <w:rsid w:val="00461D7B"/>
    <w:rsid w:val="00461F06"/>
    <w:rsid w:val="00461FD6"/>
    <w:rsid w:val="00462064"/>
    <w:rsid w:val="004622F9"/>
    <w:rsid w:val="004623BC"/>
    <w:rsid w:val="00462628"/>
    <w:rsid w:val="004627CE"/>
    <w:rsid w:val="0046293B"/>
    <w:rsid w:val="00462988"/>
    <w:rsid w:val="004629A1"/>
    <w:rsid w:val="004629BC"/>
    <w:rsid w:val="00462A1E"/>
    <w:rsid w:val="00462A7F"/>
    <w:rsid w:val="00462BAE"/>
    <w:rsid w:val="00462CDE"/>
    <w:rsid w:val="004630DE"/>
    <w:rsid w:val="0046318A"/>
    <w:rsid w:val="00463223"/>
    <w:rsid w:val="00463224"/>
    <w:rsid w:val="00463282"/>
    <w:rsid w:val="0046345B"/>
    <w:rsid w:val="00463798"/>
    <w:rsid w:val="004638C6"/>
    <w:rsid w:val="004639E9"/>
    <w:rsid w:val="00463A21"/>
    <w:rsid w:val="00463A5E"/>
    <w:rsid w:val="00463BF6"/>
    <w:rsid w:val="00463CD0"/>
    <w:rsid w:val="00463D26"/>
    <w:rsid w:val="00463DB9"/>
    <w:rsid w:val="00464163"/>
    <w:rsid w:val="00464194"/>
    <w:rsid w:val="004641A2"/>
    <w:rsid w:val="00464364"/>
    <w:rsid w:val="00464527"/>
    <w:rsid w:val="00464547"/>
    <w:rsid w:val="00464634"/>
    <w:rsid w:val="00464825"/>
    <w:rsid w:val="004648B9"/>
    <w:rsid w:val="0046497C"/>
    <w:rsid w:val="004652E4"/>
    <w:rsid w:val="00465331"/>
    <w:rsid w:val="004655CE"/>
    <w:rsid w:val="0046564F"/>
    <w:rsid w:val="00465782"/>
    <w:rsid w:val="004657E9"/>
    <w:rsid w:val="00465868"/>
    <w:rsid w:val="00465A98"/>
    <w:rsid w:val="00465AF9"/>
    <w:rsid w:val="00465DF2"/>
    <w:rsid w:val="00466031"/>
    <w:rsid w:val="0046619F"/>
    <w:rsid w:val="004662AA"/>
    <w:rsid w:val="00466600"/>
    <w:rsid w:val="0046673B"/>
    <w:rsid w:val="00466BDC"/>
    <w:rsid w:val="00466C06"/>
    <w:rsid w:val="00466EB2"/>
    <w:rsid w:val="00466FE7"/>
    <w:rsid w:val="00466FF3"/>
    <w:rsid w:val="00467029"/>
    <w:rsid w:val="00467430"/>
    <w:rsid w:val="0046757F"/>
    <w:rsid w:val="004675F9"/>
    <w:rsid w:val="004676FF"/>
    <w:rsid w:val="004677FF"/>
    <w:rsid w:val="00467815"/>
    <w:rsid w:val="0046798D"/>
    <w:rsid w:val="00467A53"/>
    <w:rsid w:val="00467A7F"/>
    <w:rsid w:val="00467B28"/>
    <w:rsid w:val="00467D27"/>
    <w:rsid w:val="00467D6D"/>
    <w:rsid w:val="00467D87"/>
    <w:rsid w:val="00467D9A"/>
    <w:rsid w:val="00467E34"/>
    <w:rsid w:val="00467E6F"/>
    <w:rsid w:val="00470211"/>
    <w:rsid w:val="00470458"/>
    <w:rsid w:val="00470670"/>
    <w:rsid w:val="0047076C"/>
    <w:rsid w:val="004709F7"/>
    <w:rsid w:val="00470D5C"/>
    <w:rsid w:val="00471023"/>
    <w:rsid w:val="004710AE"/>
    <w:rsid w:val="0047124D"/>
    <w:rsid w:val="00471290"/>
    <w:rsid w:val="0047131E"/>
    <w:rsid w:val="00471355"/>
    <w:rsid w:val="0047136D"/>
    <w:rsid w:val="00471502"/>
    <w:rsid w:val="004716B3"/>
    <w:rsid w:val="00471752"/>
    <w:rsid w:val="00471B51"/>
    <w:rsid w:val="00471B57"/>
    <w:rsid w:val="00471C16"/>
    <w:rsid w:val="00471C23"/>
    <w:rsid w:val="00471C49"/>
    <w:rsid w:val="00471D36"/>
    <w:rsid w:val="00471EF1"/>
    <w:rsid w:val="004723A0"/>
    <w:rsid w:val="004726AC"/>
    <w:rsid w:val="004726B7"/>
    <w:rsid w:val="0047278B"/>
    <w:rsid w:val="004727FD"/>
    <w:rsid w:val="004728F2"/>
    <w:rsid w:val="00472901"/>
    <w:rsid w:val="00472965"/>
    <w:rsid w:val="00472A93"/>
    <w:rsid w:val="00472A99"/>
    <w:rsid w:val="00472DB8"/>
    <w:rsid w:val="00472DD5"/>
    <w:rsid w:val="00472E85"/>
    <w:rsid w:val="00472EB4"/>
    <w:rsid w:val="00472F49"/>
    <w:rsid w:val="00472F5F"/>
    <w:rsid w:val="0047302D"/>
    <w:rsid w:val="00473303"/>
    <w:rsid w:val="004734E6"/>
    <w:rsid w:val="004737C6"/>
    <w:rsid w:val="004738D2"/>
    <w:rsid w:val="00473AF5"/>
    <w:rsid w:val="00473B42"/>
    <w:rsid w:val="00473CD0"/>
    <w:rsid w:val="00473EAA"/>
    <w:rsid w:val="00473EF9"/>
    <w:rsid w:val="004740A0"/>
    <w:rsid w:val="004740A8"/>
    <w:rsid w:val="004742C7"/>
    <w:rsid w:val="004745EF"/>
    <w:rsid w:val="004745F7"/>
    <w:rsid w:val="00474622"/>
    <w:rsid w:val="00474AF2"/>
    <w:rsid w:val="00474BAA"/>
    <w:rsid w:val="00474C77"/>
    <w:rsid w:val="00474C9E"/>
    <w:rsid w:val="00474D78"/>
    <w:rsid w:val="00474E46"/>
    <w:rsid w:val="00474F8D"/>
    <w:rsid w:val="00475036"/>
    <w:rsid w:val="0047512E"/>
    <w:rsid w:val="00475233"/>
    <w:rsid w:val="004752AA"/>
    <w:rsid w:val="00475355"/>
    <w:rsid w:val="0047542D"/>
    <w:rsid w:val="0047543E"/>
    <w:rsid w:val="00475682"/>
    <w:rsid w:val="00475A09"/>
    <w:rsid w:val="00475B9C"/>
    <w:rsid w:val="00475BFF"/>
    <w:rsid w:val="00475C04"/>
    <w:rsid w:val="00475CA1"/>
    <w:rsid w:val="00475D42"/>
    <w:rsid w:val="00475D89"/>
    <w:rsid w:val="00475FAE"/>
    <w:rsid w:val="00476232"/>
    <w:rsid w:val="00476292"/>
    <w:rsid w:val="00476311"/>
    <w:rsid w:val="00476379"/>
    <w:rsid w:val="00476469"/>
    <w:rsid w:val="004765CB"/>
    <w:rsid w:val="004765DF"/>
    <w:rsid w:val="004766A4"/>
    <w:rsid w:val="0047673B"/>
    <w:rsid w:val="004767A4"/>
    <w:rsid w:val="004767FD"/>
    <w:rsid w:val="004768B5"/>
    <w:rsid w:val="00476953"/>
    <w:rsid w:val="00476AC9"/>
    <w:rsid w:val="00476B09"/>
    <w:rsid w:val="00476BB9"/>
    <w:rsid w:val="00476C16"/>
    <w:rsid w:val="00476D1F"/>
    <w:rsid w:val="00477137"/>
    <w:rsid w:val="004772C3"/>
    <w:rsid w:val="004773BB"/>
    <w:rsid w:val="00477484"/>
    <w:rsid w:val="00477506"/>
    <w:rsid w:val="00477A95"/>
    <w:rsid w:val="00477CDF"/>
    <w:rsid w:val="00477EEA"/>
    <w:rsid w:val="00477F02"/>
    <w:rsid w:val="00477FBC"/>
    <w:rsid w:val="00477FC8"/>
    <w:rsid w:val="004800AF"/>
    <w:rsid w:val="00480266"/>
    <w:rsid w:val="0048026E"/>
    <w:rsid w:val="0048031B"/>
    <w:rsid w:val="0048053A"/>
    <w:rsid w:val="0048058A"/>
    <w:rsid w:val="00480744"/>
    <w:rsid w:val="00480836"/>
    <w:rsid w:val="004808A0"/>
    <w:rsid w:val="00480A2F"/>
    <w:rsid w:val="00480D76"/>
    <w:rsid w:val="00480E34"/>
    <w:rsid w:val="00481402"/>
    <w:rsid w:val="0048144F"/>
    <w:rsid w:val="00481631"/>
    <w:rsid w:val="004817A0"/>
    <w:rsid w:val="004817A9"/>
    <w:rsid w:val="004818B9"/>
    <w:rsid w:val="004819F7"/>
    <w:rsid w:val="00481E7E"/>
    <w:rsid w:val="00482042"/>
    <w:rsid w:val="00482218"/>
    <w:rsid w:val="00482286"/>
    <w:rsid w:val="00482353"/>
    <w:rsid w:val="00482373"/>
    <w:rsid w:val="004828C6"/>
    <w:rsid w:val="00482A7C"/>
    <w:rsid w:val="00482AC8"/>
    <w:rsid w:val="00482AE5"/>
    <w:rsid w:val="00482B59"/>
    <w:rsid w:val="00482C37"/>
    <w:rsid w:val="00482CA6"/>
    <w:rsid w:val="00482EA2"/>
    <w:rsid w:val="00482F43"/>
    <w:rsid w:val="00482F51"/>
    <w:rsid w:val="0048306C"/>
    <w:rsid w:val="0048316D"/>
    <w:rsid w:val="00483501"/>
    <w:rsid w:val="004835E8"/>
    <w:rsid w:val="004836F1"/>
    <w:rsid w:val="004838C6"/>
    <w:rsid w:val="00483E0C"/>
    <w:rsid w:val="00483FCF"/>
    <w:rsid w:val="004842E1"/>
    <w:rsid w:val="00484B2C"/>
    <w:rsid w:val="00484C0C"/>
    <w:rsid w:val="00484F0C"/>
    <w:rsid w:val="004851BD"/>
    <w:rsid w:val="004851C3"/>
    <w:rsid w:val="004851F5"/>
    <w:rsid w:val="00485244"/>
    <w:rsid w:val="00485304"/>
    <w:rsid w:val="00485570"/>
    <w:rsid w:val="00485630"/>
    <w:rsid w:val="00485665"/>
    <w:rsid w:val="004856B0"/>
    <w:rsid w:val="004857C8"/>
    <w:rsid w:val="00485875"/>
    <w:rsid w:val="00485BE7"/>
    <w:rsid w:val="00485DDB"/>
    <w:rsid w:val="00485FEF"/>
    <w:rsid w:val="004860E5"/>
    <w:rsid w:val="0048616E"/>
    <w:rsid w:val="00486367"/>
    <w:rsid w:val="004863B9"/>
    <w:rsid w:val="004863E1"/>
    <w:rsid w:val="0048640C"/>
    <w:rsid w:val="00486452"/>
    <w:rsid w:val="0048667E"/>
    <w:rsid w:val="00486690"/>
    <w:rsid w:val="004866B0"/>
    <w:rsid w:val="00486799"/>
    <w:rsid w:val="004867C7"/>
    <w:rsid w:val="004868DE"/>
    <w:rsid w:val="00486958"/>
    <w:rsid w:val="00486A3C"/>
    <w:rsid w:val="00486BD8"/>
    <w:rsid w:val="00486C0B"/>
    <w:rsid w:val="00486D50"/>
    <w:rsid w:val="00486E64"/>
    <w:rsid w:val="00486FEE"/>
    <w:rsid w:val="0048730B"/>
    <w:rsid w:val="00487506"/>
    <w:rsid w:val="0048751D"/>
    <w:rsid w:val="004876A5"/>
    <w:rsid w:val="004877F7"/>
    <w:rsid w:val="00487847"/>
    <w:rsid w:val="0048784C"/>
    <w:rsid w:val="00487875"/>
    <w:rsid w:val="00487915"/>
    <w:rsid w:val="0048796E"/>
    <w:rsid w:val="004879F6"/>
    <w:rsid w:val="00487AF5"/>
    <w:rsid w:val="00487CEA"/>
    <w:rsid w:val="00487D81"/>
    <w:rsid w:val="00487EC3"/>
    <w:rsid w:val="00487F1A"/>
    <w:rsid w:val="00487F62"/>
    <w:rsid w:val="00487FDF"/>
    <w:rsid w:val="004900F7"/>
    <w:rsid w:val="00490186"/>
    <w:rsid w:val="00490387"/>
    <w:rsid w:val="0049041E"/>
    <w:rsid w:val="00490727"/>
    <w:rsid w:val="00490871"/>
    <w:rsid w:val="00490874"/>
    <w:rsid w:val="00490B76"/>
    <w:rsid w:val="00490D6B"/>
    <w:rsid w:val="00490F15"/>
    <w:rsid w:val="00490FA0"/>
    <w:rsid w:val="00491119"/>
    <w:rsid w:val="00491391"/>
    <w:rsid w:val="0049154C"/>
    <w:rsid w:val="004917A0"/>
    <w:rsid w:val="00491991"/>
    <w:rsid w:val="00491AD9"/>
    <w:rsid w:val="00491B02"/>
    <w:rsid w:val="00491E82"/>
    <w:rsid w:val="0049200F"/>
    <w:rsid w:val="004922DB"/>
    <w:rsid w:val="0049244B"/>
    <w:rsid w:val="0049263C"/>
    <w:rsid w:val="004928B4"/>
    <w:rsid w:val="00492BF2"/>
    <w:rsid w:val="00492D1C"/>
    <w:rsid w:val="00492F66"/>
    <w:rsid w:val="00492F8C"/>
    <w:rsid w:val="0049308C"/>
    <w:rsid w:val="004930FE"/>
    <w:rsid w:val="00493278"/>
    <w:rsid w:val="00493331"/>
    <w:rsid w:val="00493653"/>
    <w:rsid w:val="0049389A"/>
    <w:rsid w:val="00493BBE"/>
    <w:rsid w:val="00493F7A"/>
    <w:rsid w:val="0049404F"/>
    <w:rsid w:val="00494174"/>
    <w:rsid w:val="00494229"/>
    <w:rsid w:val="00494288"/>
    <w:rsid w:val="00494464"/>
    <w:rsid w:val="004946CE"/>
    <w:rsid w:val="004948EE"/>
    <w:rsid w:val="004948F9"/>
    <w:rsid w:val="00494984"/>
    <w:rsid w:val="00494BB6"/>
    <w:rsid w:val="00494C42"/>
    <w:rsid w:val="004950E9"/>
    <w:rsid w:val="004952BB"/>
    <w:rsid w:val="0049536A"/>
    <w:rsid w:val="004954AA"/>
    <w:rsid w:val="00495569"/>
    <w:rsid w:val="00495599"/>
    <w:rsid w:val="0049559D"/>
    <w:rsid w:val="004955C1"/>
    <w:rsid w:val="004955CF"/>
    <w:rsid w:val="00495640"/>
    <w:rsid w:val="00495893"/>
    <w:rsid w:val="004958EA"/>
    <w:rsid w:val="0049593D"/>
    <w:rsid w:val="00495ADE"/>
    <w:rsid w:val="00495C9C"/>
    <w:rsid w:val="00495DC4"/>
    <w:rsid w:val="00495EF3"/>
    <w:rsid w:val="00495FD5"/>
    <w:rsid w:val="00496460"/>
    <w:rsid w:val="004964A6"/>
    <w:rsid w:val="004966C7"/>
    <w:rsid w:val="004968C2"/>
    <w:rsid w:val="00496982"/>
    <w:rsid w:val="00496A43"/>
    <w:rsid w:val="00496A5C"/>
    <w:rsid w:val="00496DD6"/>
    <w:rsid w:val="00496E7B"/>
    <w:rsid w:val="00496EB2"/>
    <w:rsid w:val="0049729F"/>
    <w:rsid w:val="00497336"/>
    <w:rsid w:val="00497431"/>
    <w:rsid w:val="0049745A"/>
    <w:rsid w:val="00497464"/>
    <w:rsid w:val="004974E8"/>
    <w:rsid w:val="004975CD"/>
    <w:rsid w:val="00497759"/>
    <w:rsid w:val="004977A4"/>
    <w:rsid w:val="004977D4"/>
    <w:rsid w:val="0049780B"/>
    <w:rsid w:val="004978F3"/>
    <w:rsid w:val="004979AA"/>
    <w:rsid w:val="00497A43"/>
    <w:rsid w:val="00497A9D"/>
    <w:rsid w:val="00497B0E"/>
    <w:rsid w:val="00497C77"/>
    <w:rsid w:val="00497E8A"/>
    <w:rsid w:val="00497F55"/>
    <w:rsid w:val="004A0042"/>
    <w:rsid w:val="004A064C"/>
    <w:rsid w:val="004A06BE"/>
    <w:rsid w:val="004A078F"/>
    <w:rsid w:val="004A0863"/>
    <w:rsid w:val="004A08E6"/>
    <w:rsid w:val="004A0A6C"/>
    <w:rsid w:val="004A0EDB"/>
    <w:rsid w:val="004A0FCC"/>
    <w:rsid w:val="004A102D"/>
    <w:rsid w:val="004A10A6"/>
    <w:rsid w:val="004A1308"/>
    <w:rsid w:val="004A14FB"/>
    <w:rsid w:val="004A15F1"/>
    <w:rsid w:val="004A1668"/>
    <w:rsid w:val="004A17C0"/>
    <w:rsid w:val="004A1B2F"/>
    <w:rsid w:val="004A1C20"/>
    <w:rsid w:val="004A1C60"/>
    <w:rsid w:val="004A20D3"/>
    <w:rsid w:val="004A239F"/>
    <w:rsid w:val="004A2689"/>
    <w:rsid w:val="004A292F"/>
    <w:rsid w:val="004A2B3D"/>
    <w:rsid w:val="004A2C3E"/>
    <w:rsid w:val="004A2D67"/>
    <w:rsid w:val="004A31CD"/>
    <w:rsid w:val="004A3493"/>
    <w:rsid w:val="004A36A0"/>
    <w:rsid w:val="004A392A"/>
    <w:rsid w:val="004A3A8A"/>
    <w:rsid w:val="004A3CCA"/>
    <w:rsid w:val="004A3CCB"/>
    <w:rsid w:val="004A3CCC"/>
    <w:rsid w:val="004A3CFA"/>
    <w:rsid w:val="004A3D0D"/>
    <w:rsid w:val="004A3D3E"/>
    <w:rsid w:val="004A4010"/>
    <w:rsid w:val="004A40E8"/>
    <w:rsid w:val="004A4182"/>
    <w:rsid w:val="004A435B"/>
    <w:rsid w:val="004A45B0"/>
    <w:rsid w:val="004A45FA"/>
    <w:rsid w:val="004A4689"/>
    <w:rsid w:val="004A4790"/>
    <w:rsid w:val="004A48C6"/>
    <w:rsid w:val="004A51EE"/>
    <w:rsid w:val="004A539C"/>
    <w:rsid w:val="004A5574"/>
    <w:rsid w:val="004A5816"/>
    <w:rsid w:val="004A5997"/>
    <w:rsid w:val="004A5AB4"/>
    <w:rsid w:val="004A5B07"/>
    <w:rsid w:val="004A5B5B"/>
    <w:rsid w:val="004A5B8E"/>
    <w:rsid w:val="004A5B91"/>
    <w:rsid w:val="004A5C1B"/>
    <w:rsid w:val="004A5F69"/>
    <w:rsid w:val="004A602C"/>
    <w:rsid w:val="004A60A0"/>
    <w:rsid w:val="004A658E"/>
    <w:rsid w:val="004A6608"/>
    <w:rsid w:val="004A69AA"/>
    <w:rsid w:val="004A6E7A"/>
    <w:rsid w:val="004A6F20"/>
    <w:rsid w:val="004A6F83"/>
    <w:rsid w:val="004A6F9D"/>
    <w:rsid w:val="004A6F9F"/>
    <w:rsid w:val="004A713D"/>
    <w:rsid w:val="004A7185"/>
    <w:rsid w:val="004A777D"/>
    <w:rsid w:val="004A79CF"/>
    <w:rsid w:val="004A7BF4"/>
    <w:rsid w:val="004A7F43"/>
    <w:rsid w:val="004B0366"/>
    <w:rsid w:val="004B04E2"/>
    <w:rsid w:val="004B0736"/>
    <w:rsid w:val="004B076A"/>
    <w:rsid w:val="004B0A69"/>
    <w:rsid w:val="004B0C76"/>
    <w:rsid w:val="004B12BC"/>
    <w:rsid w:val="004B12C3"/>
    <w:rsid w:val="004B13E5"/>
    <w:rsid w:val="004B155F"/>
    <w:rsid w:val="004B160C"/>
    <w:rsid w:val="004B1635"/>
    <w:rsid w:val="004B1D0B"/>
    <w:rsid w:val="004B1EA8"/>
    <w:rsid w:val="004B1EEE"/>
    <w:rsid w:val="004B2051"/>
    <w:rsid w:val="004B20F4"/>
    <w:rsid w:val="004B25E5"/>
    <w:rsid w:val="004B27F2"/>
    <w:rsid w:val="004B2807"/>
    <w:rsid w:val="004B290F"/>
    <w:rsid w:val="004B2AAA"/>
    <w:rsid w:val="004B2E13"/>
    <w:rsid w:val="004B313D"/>
    <w:rsid w:val="004B32A5"/>
    <w:rsid w:val="004B34E1"/>
    <w:rsid w:val="004B3591"/>
    <w:rsid w:val="004B3749"/>
    <w:rsid w:val="004B3AD5"/>
    <w:rsid w:val="004B3B50"/>
    <w:rsid w:val="004B3B79"/>
    <w:rsid w:val="004B3D5B"/>
    <w:rsid w:val="004B3E3C"/>
    <w:rsid w:val="004B40E0"/>
    <w:rsid w:val="004B4242"/>
    <w:rsid w:val="004B4466"/>
    <w:rsid w:val="004B4512"/>
    <w:rsid w:val="004B4539"/>
    <w:rsid w:val="004B46B9"/>
    <w:rsid w:val="004B46F7"/>
    <w:rsid w:val="004B4B41"/>
    <w:rsid w:val="004B4B58"/>
    <w:rsid w:val="004B4CE1"/>
    <w:rsid w:val="004B5027"/>
    <w:rsid w:val="004B55FC"/>
    <w:rsid w:val="004B567D"/>
    <w:rsid w:val="004B5756"/>
    <w:rsid w:val="004B57DE"/>
    <w:rsid w:val="004B580D"/>
    <w:rsid w:val="004B5C27"/>
    <w:rsid w:val="004B5D33"/>
    <w:rsid w:val="004B5E7E"/>
    <w:rsid w:val="004B6023"/>
    <w:rsid w:val="004B6073"/>
    <w:rsid w:val="004B6366"/>
    <w:rsid w:val="004B6428"/>
    <w:rsid w:val="004B6567"/>
    <w:rsid w:val="004B67C2"/>
    <w:rsid w:val="004B6885"/>
    <w:rsid w:val="004B6B74"/>
    <w:rsid w:val="004B6D3C"/>
    <w:rsid w:val="004B6FBF"/>
    <w:rsid w:val="004B714B"/>
    <w:rsid w:val="004B7627"/>
    <w:rsid w:val="004B7966"/>
    <w:rsid w:val="004B79A9"/>
    <w:rsid w:val="004B7CD6"/>
    <w:rsid w:val="004C00E7"/>
    <w:rsid w:val="004C0142"/>
    <w:rsid w:val="004C016A"/>
    <w:rsid w:val="004C017A"/>
    <w:rsid w:val="004C01B3"/>
    <w:rsid w:val="004C01CA"/>
    <w:rsid w:val="004C040F"/>
    <w:rsid w:val="004C04B6"/>
    <w:rsid w:val="004C061F"/>
    <w:rsid w:val="004C07CC"/>
    <w:rsid w:val="004C0A8A"/>
    <w:rsid w:val="004C108E"/>
    <w:rsid w:val="004C13F3"/>
    <w:rsid w:val="004C142D"/>
    <w:rsid w:val="004C1528"/>
    <w:rsid w:val="004C1A21"/>
    <w:rsid w:val="004C1AD5"/>
    <w:rsid w:val="004C1C11"/>
    <w:rsid w:val="004C1C27"/>
    <w:rsid w:val="004C1C33"/>
    <w:rsid w:val="004C1D4A"/>
    <w:rsid w:val="004C1DA0"/>
    <w:rsid w:val="004C1E2B"/>
    <w:rsid w:val="004C1F8F"/>
    <w:rsid w:val="004C205D"/>
    <w:rsid w:val="004C22F0"/>
    <w:rsid w:val="004C23AA"/>
    <w:rsid w:val="004C2681"/>
    <w:rsid w:val="004C277A"/>
    <w:rsid w:val="004C2A01"/>
    <w:rsid w:val="004C2B54"/>
    <w:rsid w:val="004C2C9E"/>
    <w:rsid w:val="004C3471"/>
    <w:rsid w:val="004C34A9"/>
    <w:rsid w:val="004C36C9"/>
    <w:rsid w:val="004C376F"/>
    <w:rsid w:val="004C3970"/>
    <w:rsid w:val="004C3A30"/>
    <w:rsid w:val="004C3A85"/>
    <w:rsid w:val="004C3DD6"/>
    <w:rsid w:val="004C3E8B"/>
    <w:rsid w:val="004C4025"/>
    <w:rsid w:val="004C413D"/>
    <w:rsid w:val="004C4224"/>
    <w:rsid w:val="004C42FC"/>
    <w:rsid w:val="004C4366"/>
    <w:rsid w:val="004C43A7"/>
    <w:rsid w:val="004C45C2"/>
    <w:rsid w:val="004C4922"/>
    <w:rsid w:val="004C4935"/>
    <w:rsid w:val="004C49A8"/>
    <w:rsid w:val="004C4AAC"/>
    <w:rsid w:val="004C4DC8"/>
    <w:rsid w:val="004C4F21"/>
    <w:rsid w:val="004C500C"/>
    <w:rsid w:val="004C5183"/>
    <w:rsid w:val="004C529D"/>
    <w:rsid w:val="004C529E"/>
    <w:rsid w:val="004C534D"/>
    <w:rsid w:val="004C537D"/>
    <w:rsid w:val="004C5431"/>
    <w:rsid w:val="004C543C"/>
    <w:rsid w:val="004C5480"/>
    <w:rsid w:val="004C5806"/>
    <w:rsid w:val="004C597C"/>
    <w:rsid w:val="004C5A8A"/>
    <w:rsid w:val="004C5D82"/>
    <w:rsid w:val="004C5E4A"/>
    <w:rsid w:val="004C610D"/>
    <w:rsid w:val="004C63B8"/>
    <w:rsid w:val="004C65A5"/>
    <w:rsid w:val="004C6737"/>
    <w:rsid w:val="004C67DD"/>
    <w:rsid w:val="004C6A7F"/>
    <w:rsid w:val="004C6B51"/>
    <w:rsid w:val="004C6B5B"/>
    <w:rsid w:val="004C6F83"/>
    <w:rsid w:val="004C7207"/>
    <w:rsid w:val="004C7234"/>
    <w:rsid w:val="004C736B"/>
    <w:rsid w:val="004C7590"/>
    <w:rsid w:val="004C75F9"/>
    <w:rsid w:val="004C76F8"/>
    <w:rsid w:val="004C7796"/>
    <w:rsid w:val="004C77BE"/>
    <w:rsid w:val="004C7839"/>
    <w:rsid w:val="004C78A7"/>
    <w:rsid w:val="004C7963"/>
    <w:rsid w:val="004C7B07"/>
    <w:rsid w:val="004C7B5A"/>
    <w:rsid w:val="004C7C08"/>
    <w:rsid w:val="004C7C0E"/>
    <w:rsid w:val="004C7CCE"/>
    <w:rsid w:val="004C7E65"/>
    <w:rsid w:val="004C7ECC"/>
    <w:rsid w:val="004C7F4D"/>
    <w:rsid w:val="004D012F"/>
    <w:rsid w:val="004D029E"/>
    <w:rsid w:val="004D038D"/>
    <w:rsid w:val="004D0472"/>
    <w:rsid w:val="004D0661"/>
    <w:rsid w:val="004D072D"/>
    <w:rsid w:val="004D08E4"/>
    <w:rsid w:val="004D08FE"/>
    <w:rsid w:val="004D0B21"/>
    <w:rsid w:val="004D0B8B"/>
    <w:rsid w:val="004D0C0B"/>
    <w:rsid w:val="004D0C12"/>
    <w:rsid w:val="004D0CCE"/>
    <w:rsid w:val="004D0D62"/>
    <w:rsid w:val="004D0F39"/>
    <w:rsid w:val="004D0F6F"/>
    <w:rsid w:val="004D0FE8"/>
    <w:rsid w:val="004D1052"/>
    <w:rsid w:val="004D105A"/>
    <w:rsid w:val="004D110A"/>
    <w:rsid w:val="004D11F2"/>
    <w:rsid w:val="004D121B"/>
    <w:rsid w:val="004D123E"/>
    <w:rsid w:val="004D1593"/>
    <w:rsid w:val="004D16F0"/>
    <w:rsid w:val="004D1AD7"/>
    <w:rsid w:val="004D1C06"/>
    <w:rsid w:val="004D1CC3"/>
    <w:rsid w:val="004D1CD4"/>
    <w:rsid w:val="004D2147"/>
    <w:rsid w:val="004D2169"/>
    <w:rsid w:val="004D23E9"/>
    <w:rsid w:val="004D24D5"/>
    <w:rsid w:val="004D2571"/>
    <w:rsid w:val="004D2683"/>
    <w:rsid w:val="004D2AED"/>
    <w:rsid w:val="004D2B97"/>
    <w:rsid w:val="004D2CB8"/>
    <w:rsid w:val="004D2F40"/>
    <w:rsid w:val="004D2F64"/>
    <w:rsid w:val="004D2FFF"/>
    <w:rsid w:val="004D30CA"/>
    <w:rsid w:val="004D321F"/>
    <w:rsid w:val="004D3251"/>
    <w:rsid w:val="004D32CA"/>
    <w:rsid w:val="004D331F"/>
    <w:rsid w:val="004D3543"/>
    <w:rsid w:val="004D36AC"/>
    <w:rsid w:val="004D38A8"/>
    <w:rsid w:val="004D3A7C"/>
    <w:rsid w:val="004D3ADD"/>
    <w:rsid w:val="004D3B16"/>
    <w:rsid w:val="004D3CB3"/>
    <w:rsid w:val="004D3D3A"/>
    <w:rsid w:val="004D3D89"/>
    <w:rsid w:val="004D3DB9"/>
    <w:rsid w:val="004D3F1F"/>
    <w:rsid w:val="004D3F5E"/>
    <w:rsid w:val="004D4113"/>
    <w:rsid w:val="004D4204"/>
    <w:rsid w:val="004D42B6"/>
    <w:rsid w:val="004D43E6"/>
    <w:rsid w:val="004D4789"/>
    <w:rsid w:val="004D4BEB"/>
    <w:rsid w:val="004D4C2D"/>
    <w:rsid w:val="004D4D2D"/>
    <w:rsid w:val="004D4D9D"/>
    <w:rsid w:val="004D4DCA"/>
    <w:rsid w:val="004D4E20"/>
    <w:rsid w:val="004D4EB1"/>
    <w:rsid w:val="004D5039"/>
    <w:rsid w:val="004D522C"/>
    <w:rsid w:val="004D5533"/>
    <w:rsid w:val="004D554D"/>
    <w:rsid w:val="004D581A"/>
    <w:rsid w:val="004D5829"/>
    <w:rsid w:val="004D62E5"/>
    <w:rsid w:val="004D6400"/>
    <w:rsid w:val="004D644B"/>
    <w:rsid w:val="004D6724"/>
    <w:rsid w:val="004D6859"/>
    <w:rsid w:val="004D6881"/>
    <w:rsid w:val="004D6884"/>
    <w:rsid w:val="004D6BF8"/>
    <w:rsid w:val="004D6D74"/>
    <w:rsid w:val="004D6EC6"/>
    <w:rsid w:val="004D6F17"/>
    <w:rsid w:val="004D72B8"/>
    <w:rsid w:val="004D7349"/>
    <w:rsid w:val="004D7710"/>
    <w:rsid w:val="004D7851"/>
    <w:rsid w:val="004D7A3B"/>
    <w:rsid w:val="004D7A90"/>
    <w:rsid w:val="004D7BEC"/>
    <w:rsid w:val="004D7C09"/>
    <w:rsid w:val="004D7C77"/>
    <w:rsid w:val="004D7D3F"/>
    <w:rsid w:val="004D7E72"/>
    <w:rsid w:val="004D7ECE"/>
    <w:rsid w:val="004E011A"/>
    <w:rsid w:val="004E0454"/>
    <w:rsid w:val="004E053F"/>
    <w:rsid w:val="004E07C1"/>
    <w:rsid w:val="004E0812"/>
    <w:rsid w:val="004E0B3D"/>
    <w:rsid w:val="004E0C3B"/>
    <w:rsid w:val="004E0D22"/>
    <w:rsid w:val="004E0E76"/>
    <w:rsid w:val="004E0FA9"/>
    <w:rsid w:val="004E11CC"/>
    <w:rsid w:val="004E11E8"/>
    <w:rsid w:val="004E162A"/>
    <w:rsid w:val="004E164C"/>
    <w:rsid w:val="004E1925"/>
    <w:rsid w:val="004E1A17"/>
    <w:rsid w:val="004E1A57"/>
    <w:rsid w:val="004E1B12"/>
    <w:rsid w:val="004E1C24"/>
    <w:rsid w:val="004E1C6C"/>
    <w:rsid w:val="004E1C86"/>
    <w:rsid w:val="004E203D"/>
    <w:rsid w:val="004E2069"/>
    <w:rsid w:val="004E2129"/>
    <w:rsid w:val="004E2150"/>
    <w:rsid w:val="004E21B9"/>
    <w:rsid w:val="004E2496"/>
    <w:rsid w:val="004E25DA"/>
    <w:rsid w:val="004E26A3"/>
    <w:rsid w:val="004E26ED"/>
    <w:rsid w:val="004E28B9"/>
    <w:rsid w:val="004E293E"/>
    <w:rsid w:val="004E2A11"/>
    <w:rsid w:val="004E2B5E"/>
    <w:rsid w:val="004E2B8D"/>
    <w:rsid w:val="004E2BF0"/>
    <w:rsid w:val="004E2BFB"/>
    <w:rsid w:val="004E2D08"/>
    <w:rsid w:val="004E2E31"/>
    <w:rsid w:val="004E2E9F"/>
    <w:rsid w:val="004E2EAE"/>
    <w:rsid w:val="004E31B5"/>
    <w:rsid w:val="004E341E"/>
    <w:rsid w:val="004E35F6"/>
    <w:rsid w:val="004E3628"/>
    <w:rsid w:val="004E380B"/>
    <w:rsid w:val="004E39CB"/>
    <w:rsid w:val="004E3B43"/>
    <w:rsid w:val="004E3D1E"/>
    <w:rsid w:val="004E3DA0"/>
    <w:rsid w:val="004E4205"/>
    <w:rsid w:val="004E4263"/>
    <w:rsid w:val="004E4376"/>
    <w:rsid w:val="004E44E5"/>
    <w:rsid w:val="004E44FE"/>
    <w:rsid w:val="004E4571"/>
    <w:rsid w:val="004E47AC"/>
    <w:rsid w:val="004E496C"/>
    <w:rsid w:val="004E49D0"/>
    <w:rsid w:val="004E4C0C"/>
    <w:rsid w:val="004E4C8A"/>
    <w:rsid w:val="004E4CBE"/>
    <w:rsid w:val="004E5436"/>
    <w:rsid w:val="004E543F"/>
    <w:rsid w:val="004E549F"/>
    <w:rsid w:val="004E5547"/>
    <w:rsid w:val="004E555F"/>
    <w:rsid w:val="004E5563"/>
    <w:rsid w:val="004E5735"/>
    <w:rsid w:val="004E587D"/>
    <w:rsid w:val="004E5998"/>
    <w:rsid w:val="004E5AB8"/>
    <w:rsid w:val="004E5B60"/>
    <w:rsid w:val="004E5B86"/>
    <w:rsid w:val="004E5CDE"/>
    <w:rsid w:val="004E5D07"/>
    <w:rsid w:val="004E5D9D"/>
    <w:rsid w:val="004E5E03"/>
    <w:rsid w:val="004E5EB2"/>
    <w:rsid w:val="004E5F1C"/>
    <w:rsid w:val="004E5FA1"/>
    <w:rsid w:val="004E6036"/>
    <w:rsid w:val="004E60DA"/>
    <w:rsid w:val="004E6147"/>
    <w:rsid w:val="004E6549"/>
    <w:rsid w:val="004E65A5"/>
    <w:rsid w:val="004E6684"/>
    <w:rsid w:val="004E67EF"/>
    <w:rsid w:val="004E689E"/>
    <w:rsid w:val="004E68E5"/>
    <w:rsid w:val="004E6B12"/>
    <w:rsid w:val="004E6D47"/>
    <w:rsid w:val="004E6DBF"/>
    <w:rsid w:val="004E6E46"/>
    <w:rsid w:val="004E6E66"/>
    <w:rsid w:val="004E6FF0"/>
    <w:rsid w:val="004E703F"/>
    <w:rsid w:val="004E7082"/>
    <w:rsid w:val="004E7183"/>
    <w:rsid w:val="004E73B0"/>
    <w:rsid w:val="004E74F3"/>
    <w:rsid w:val="004E7539"/>
    <w:rsid w:val="004E780A"/>
    <w:rsid w:val="004E780C"/>
    <w:rsid w:val="004E7821"/>
    <w:rsid w:val="004E78BF"/>
    <w:rsid w:val="004E7A4E"/>
    <w:rsid w:val="004E7A6D"/>
    <w:rsid w:val="004E7C8B"/>
    <w:rsid w:val="004E7D44"/>
    <w:rsid w:val="004E7E67"/>
    <w:rsid w:val="004F003A"/>
    <w:rsid w:val="004F0257"/>
    <w:rsid w:val="004F0394"/>
    <w:rsid w:val="004F0406"/>
    <w:rsid w:val="004F0639"/>
    <w:rsid w:val="004F0713"/>
    <w:rsid w:val="004F0869"/>
    <w:rsid w:val="004F0998"/>
    <w:rsid w:val="004F0A5D"/>
    <w:rsid w:val="004F0AFE"/>
    <w:rsid w:val="004F0B48"/>
    <w:rsid w:val="004F0C6F"/>
    <w:rsid w:val="004F0D05"/>
    <w:rsid w:val="004F0D19"/>
    <w:rsid w:val="004F0D6D"/>
    <w:rsid w:val="004F0E87"/>
    <w:rsid w:val="004F0F4A"/>
    <w:rsid w:val="004F0FF8"/>
    <w:rsid w:val="004F1436"/>
    <w:rsid w:val="004F1458"/>
    <w:rsid w:val="004F1490"/>
    <w:rsid w:val="004F1874"/>
    <w:rsid w:val="004F1963"/>
    <w:rsid w:val="004F198F"/>
    <w:rsid w:val="004F1CB2"/>
    <w:rsid w:val="004F1D09"/>
    <w:rsid w:val="004F1D3B"/>
    <w:rsid w:val="004F1D96"/>
    <w:rsid w:val="004F1F22"/>
    <w:rsid w:val="004F2199"/>
    <w:rsid w:val="004F2251"/>
    <w:rsid w:val="004F2288"/>
    <w:rsid w:val="004F2439"/>
    <w:rsid w:val="004F2538"/>
    <w:rsid w:val="004F255A"/>
    <w:rsid w:val="004F25E1"/>
    <w:rsid w:val="004F25EE"/>
    <w:rsid w:val="004F26DA"/>
    <w:rsid w:val="004F28F7"/>
    <w:rsid w:val="004F2A92"/>
    <w:rsid w:val="004F2AF4"/>
    <w:rsid w:val="004F2B3D"/>
    <w:rsid w:val="004F2C1D"/>
    <w:rsid w:val="004F2EE7"/>
    <w:rsid w:val="004F2FFD"/>
    <w:rsid w:val="004F3005"/>
    <w:rsid w:val="004F31C2"/>
    <w:rsid w:val="004F3381"/>
    <w:rsid w:val="004F3772"/>
    <w:rsid w:val="004F39BF"/>
    <w:rsid w:val="004F3C4D"/>
    <w:rsid w:val="004F4141"/>
    <w:rsid w:val="004F414F"/>
    <w:rsid w:val="004F4195"/>
    <w:rsid w:val="004F437B"/>
    <w:rsid w:val="004F454B"/>
    <w:rsid w:val="004F476B"/>
    <w:rsid w:val="004F4774"/>
    <w:rsid w:val="004F4811"/>
    <w:rsid w:val="004F4887"/>
    <w:rsid w:val="004F4E50"/>
    <w:rsid w:val="004F503F"/>
    <w:rsid w:val="004F5068"/>
    <w:rsid w:val="004F5366"/>
    <w:rsid w:val="004F5453"/>
    <w:rsid w:val="004F55AD"/>
    <w:rsid w:val="004F57D6"/>
    <w:rsid w:val="004F58CA"/>
    <w:rsid w:val="004F5B21"/>
    <w:rsid w:val="004F5D8B"/>
    <w:rsid w:val="004F60AB"/>
    <w:rsid w:val="004F62B3"/>
    <w:rsid w:val="004F643B"/>
    <w:rsid w:val="004F64C1"/>
    <w:rsid w:val="004F6536"/>
    <w:rsid w:val="004F68C1"/>
    <w:rsid w:val="004F691A"/>
    <w:rsid w:val="004F693F"/>
    <w:rsid w:val="004F69D4"/>
    <w:rsid w:val="004F6B48"/>
    <w:rsid w:val="004F6C53"/>
    <w:rsid w:val="004F6C8B"/>
    <w:rsid w:val="004F6CBD"/>
    <w:rsid w:val="004F6DDE"/>
    <w:rsid w:val="004F702A"/>
    <w:rsid w:val="004F7211"/>
    <w:rsid w:val="004F724F"/>
    <w:rsid w:val="004F7329"/>
    <w:rsid w:val="004F76F7"/>
    <w:rsid w:val="004F7767"/>
    <w:rsid w:val="004F777A"/>
    <w:rsid w:val="004F77FB"/>
    <w:rsid w:val="004F78C1"/>
    <w:rsid w:val="004F78FB"/>
    <w:rsid w:val="004F7962"/>
    <w:rsid w:val="004F79FC"/>
    <w:rsid w:val="004F7A34"/>
    <w:rsid w:val="004F7CB3"/>
    <w:rsid w:val="004F7F7D"/>
    <w:rsid w:val="004F7FCD"/>
    <w:rsid w:val="00500186"/>
    <w:rsid w:val="0050039D"/>
    <w:rsid w:val="00500429"/>
    <w:rsid w:val="00500651"/>
    <w:rsid w:val="005006A7"/>
    <w:rsid w:val="0050078A"/>
    <w:rsid w:val="005007F6"/>
    <w:rsid w:val="00500893"/>
    <w:rsid w:val="00500AFE"/>
    <w:rsid w:val="00500BC0"/>
    <w:rsid w:val="00500BDD"/>
    <w:rsid w:val="00500F86"/>
    <w:rsid w:val="00501058"/>
    <w:rsid w:val="0050115C"/>
    <w:rsid w:val="0050145D"/>
    <w:rsid w:val="005015B2"/>
    <w:rsid w:val="005016F2"/>
    <w:rsid w:val="0050199A"/>
    <w:rsid w:val="00501A49"/>
    <w:rsid w:val="00501A8D"/>
    <w:rsid w:val="00501F48"/>
    <w:rsid w:val="0050203E"/>
    <w:rsid w:val="00502050"/>
    <w:rsid w:val="0050205C"/>
    <w:rsid w:val="005025E9"/>
    <w:rsid w:val="005026EB"/>
    <w:rsid w:val="00502963"/>
    <w:rsid w:val="00502AAA"/>
    <w:rsid w:val="00502B30"/>
    <w:rsid w:val="00502C34"/>
    <w:rsid w:val="00502C47"/>
    <w:rsid w:val="00502E4F"/>
    <w:rsid w:val="00502F54"/>
    <w:rsid w:val="00502FDC"/>
    <w:rsid w:val="005033EF"/>
    <w:rsid w:val="005035D5"/>
    <w:rsid w:val="005037F1"/>
    <w:rsid w:val="00503834"/>
    <w:rsid w:val="00503988"/>
    <w:rsid w:val="00503ADA"/>
    <w:rsid w:val="00503BB2"/>
    <w:rsid w:val="00503BE0"/>
    <w:rsid w:val="00503D02"/>
    <w:rsid w:val="00503D7A"/>
    <w:rsid w:val="00503E7B"/>
    <w:rsid w:val="00503F44"/>
    <w:rsid w:val="00503FCA"/>
    <w:rsid w:val="0050406A"/>
    <w:rsid w:val="0050409F"/>
    <w:rsid w:val="0050413C"/>
    <w:rsid w:val="005041C5"/>
    <w:rsid w:val="00504295"/>
    <w:rsid w:val="005042F6"/>
    <w:rsid w:val="0050437C"/>
    <w:rsid w:val="00504388"/>
    <w:rsid w:val="0050445A"/>
    <w:rsid w:val="005044AE"/>
    <w:rsid w:val="00504673"/>
    <w:rsid w:val="005048D8"/>
    <w:rsid w:val="00504925"/>
    <w:rsid w:val="005054B5"/>
    <w:rsid w:val="0050576B"/>
    <w:rsid w:val="005059DD"/>
    <w:rsid w:val="00505A97"/>
    <w:rsid w:val="00505B38"/>
    <w:rsid w:val="00505D9D"/>
    <w:rsid w:val="00505DDF"/>
    <w:rsid w:val="00505FB5"/>
    <w:rsid w:val="00506030"/>
    <w:rsid w:val="0050617D"/>
    <w:rsid w:val="005061F3"/>
    <w:rsid w:val="00506248"/>
    <w:rsid w:val="0050638E"/>
    <w:rsid w:val="00506751"/>
    <w:rsid w:val="00506952"/>
    <w:rsid w:val="005069D1"/>
    <w:rsid w:val="00506A73"/>
    <w:rsid w:val="00506BD6"/>
    <w:rsid w:val="00506C18"/>
    <w:rsid w:val="00506DD3"/>
    <w:rsid w:val="00506E82"/>
    <w:rsid w:val="00506F1B"/>
    <w:rsid w:val="00506FE5"/>
    <w:rsid w:val="005071AB"/>
    <w:rsid w:val="00507377"/>
    <w:rsid w:val="005073BD"/>
    <w:rsid w:val="00507410"/>
    <w:rsid w:val="005075E7"/>
    <w:rsid w:val="005077DA"/>
    <w:rsid w:val="00507940"/>
    <w:rsid w:val="00507994"/>
    <w:rsid w:val="0050799A"/>
    <w:rsid w:val="00507B9C"/>
    <w:rsid w:val="00507D10"/>
    <w:rsid w:val="00507D21"/>
    <w:rsid w:val="00507D74"/>
    <w:rsid w:val="00507D99"/>
    <w:rsid w:val="00507F8D"/>
    <w:rsid w:val="00507FFD"/>
    <w:rsid w:val="00510522"/>
    <w:rsid w:val="00510530"/>
    <w:rsid w:val="00510577"/>
    <w:rsid w:val="00510819"/>
    <w:rsid w:val="005108B6"/>
    <w:rsid w:val="005109B4"/>
    <w:rsid w:val="00510A17"/>
    <w:rsid w:val="00510B3F"/>
    <w:rsid w:val="00510CC5"/>
    <w:rsid w:val="00510CF8"/>
    <w:rsid w:val="00510D42"/>
    <w:rsid w:val="00510D7C"/>
    <w:rsid w:val="00511115"/>
    <w:rsid w:val="0051122B"/>
    <w:rsid w:val="005114DC"/>
    <w:rsid w:val="00511621"/>
    <w:rsid w:val="00511685"/>
    <w:rsid w:val="00511883"/>
    <w:rsid w:val="005118C9"/>
    <w:rsid w:val="00511916"/>
    <w:rsid w:val="00511C9C"/>
    <w:rsid w:val="00511CD9"/>
    <w:rsid w:val="00511FAB"/>
    <w:rsid w:val="005122FC"/>
    <w:rsid w:val="00512315"/>
    <w:rsid w:val="005124BC"/>
    <w:rsid w:val="005126F5"/>
    <w:rsid w:val="005126FF"/>
    <w:rsid w:val="005128BC"/>
    <w:rsid w:val="00512B01"/>
    <w:rsid w:val="00512BAE"/>
    <w:rsid w:val="00512BC3"/>
    <w:rsid w:val="00512D6B"/>
    <w:rsid w:val="005132B5"/>
    <w:rsid w:val="005132D2"/>
    <w:rsid w:val="0051330E"/>
    <w:rsid w:val="00513315"/>
    <w:rsid w:val="00513333"/>
    <w:rsid w:val="00513421"/>
    <w:rsid w:val="0051355D"/>
    <w:rsid w:val="0051362C"/>
    <w:rsid w:val="005137EE"/>
    <w:rsid w:val="00513856"/>
    <w:rsid w:val="00513964"/>
    <w:rsid w:val="00513A35"/>
    <w:rsid w:val="00513BAF"/>
    <w:rsid w:val="00513C0C"/>
    <w:rsid w:val="00513C40"/>
    <w:rsid w:val="00513D04"/>
    <w:rsid w:val="00513D05"/>
    <w:rsid w:val="00513D82"/>
    <w:rsid w:val="00513DEC"/>
    <w:rsid w:val="00513EAF"/>
    <w:rsid w:val="00513EB3"/>
    <w:rsid w:val="00513F2A"/>
    <w:rsid w:val="00513F3F"/>
    <w:rsid w:val="00513FE4"/>
    <w:rsid w:val="0051410A"/>
    <w:rsid w:val="005142CA"/>
    <w:rsid w:val="0051436F"/>
    <w:rsid w:val="00514392"/>
    <w:rsid w:val="00514461"/>
    <w:rsid w:val="00514592"/>
    <w:rsid w:val="00514810"/>
    <w:rsid w:val="0051493C"/>
    <w:rsid w:val="00514DA6"/>
    <w:rsid w:val="00514E8F"/>
    <w:rsid w:val="00514F23"/>
    <w:rsid w:val="00514F26"/>
    <w:rsid w:val="00515001"/>
    <w:rsid w:val="0051512C"/>
    <w:rsid w:val="00515295"/>
    <w:rsid w:val="005155F6"/>
    <w:rsid w:val="0051591B"/>
    <w:rsid w:val="005159EE"/>
    <w:rsid w:val="00515A77"/>
    <w:rsid w:val="00515AE6"/>
    <w:rsid w:val="00515BC8"/>
    <w:rsid w:val="00515CA6"/>
    <w:rsid w:val="00515E94"/>
    <w:rsid w:val="00515EB4"/>
    <w:rsid w:val="00515F91"/>
    <w:rsid w:val="0051614C"/>
    <w:rsid w:val="00516473"/>
    <w:rsid w:val="005164AF"/>
    <w:rsid w:val="005165A8"/>
    <w:rsid w:val="005166C7"/>
    <w:rsid w:val="005166EB"/>
    <w:rsid w:val="005168E7"/>
    <w:rsid w:val="00516901"/>
    <w:rsid w:val="00516949"/>
    <w:rsid w:val="00516973"/>
    <w:rsid w:val="00516A5D"/>
    <w:rsid w:val="00516B74"/>
    <w:rsid w:val="00516D42"/>
    <w:rsid w:val="00516DF9"/>
    <w:rsid w:val="00516E00"/>
    <w:rsid w:val="00516FA1"/>
    <w:rsid w:val="00517047"/>
    <w:rsid w:val="0051707A"/>
    <w:rsid w:val="00517377"/>
    <w:rsid w:val="005173AE"/>
    <w:rsid w:val="005176C4"/>
    <w:rsid w:val="0051770F"/>
    <w:rsid w:val="00517864"/>
    <w:rsid w:val="005178A8"/>
    <w:rsid w:val="00517918"/>
    <w:rsid w:val="00517973"/>
    <w:rsid w:val="005179EA"/>
    <w:rsid w:val="00517B3A"/>
    <w:rsid w:val="00517CBB"/>
    <w:rsid w:val="00517CDB"/>
    <w:rsid w:val="00517E60"/>
    <w:rsid w:val="005207DB"/>
    <w:rsid w:val="005208F8"/>
    <w:rsid w:val="00520AC8"/>
    <w:rsid w:val="00520AE4"/>
    <w:rsid w:val="00520B85"/>
    <w:rsid w:val="00520B92"/>
    <w:rsid w:val="00520C16"/>
    <w:rsid w:val="00520C71"/>
    <w:rsid w:val="00520CEB"/>
    <w:rsid w:val="00521004"/>
    <w:rsid w:val="00521117"/>
    <w:rsid w:val="00521392"/>
    <w:rsid w:val="0052154E"/>
    <w:rsid w:val="00521977"/>
    <w:rsid w:val="00521D7F"/>
    <w:rsid w:val="00521E82"/>
    <w:rsid w:val="00521FA7"/>
    <w:rsid w:val="005220AE"/>
    <w:rsid w:val="005222C1"/>
    <w:rsid w:val="00522480"/>
    <w:rsid w:val="005224A6"/>
    <w:rsid w:val="005224D9"/>
    <w:rsid w:val="0052270A"/>
    <w:rsid w:val="0052288F"/>
    <w:rsid w:val="0052298D"/>
    <w:rsid w:val="005229DB"/>
    <w:rsid w:val="00522A7E"/>
    <w:rsid w:val="00522C15"/>
    <w:rsid w:val="00522E07"/>
    <w:rsid w:val="00522F80"/>
    <w:rsid w:val="00522FB9"/>
    <w:rsid w:val="00522FDE"/>
    <w:rsid w:val="00523693"/>
    <w:rsid w:val="00523AB9"/>
    <w:rsid w:val="00523AE0"/>
    <w:rsid w:val="00523B1F"/>
    <w:rsid w:val="00523C9C"/>
    <w:rsid w:val="00523C9D"/>
    <w:rsid w:val="00523D4C"/>
    <w:rsid w:val="00523D90"/>
    <w:rsid w:val="00523EE1"/>
    <w:rsid w:val="00523F13"/>
    <w:rsid w:val="005240AE"/>
    <w:rsid w:val="005243CF"/>
    <w:rsid w:val="00524495"/>
    <w:rsid w:val="005244C5"/>
    <w:rsid w:val="00524641"/>
    <w:rsid w:val="0052464A"/>
    <w:rsid w:val="0052480D"/>
    <w:rsid w:val="0052486A"/>
    <w:rsid w:val="0052497F"/>
    <w:rsid w:val="00524A09"/>
    <w:rsid w:val="00524CFB"/>
    <w:rsid w:val="00525079"/>
    <w:rsid w:val="005251D7"/>
    <w:rsid w:val="005253EE"/>
    <w:rsid w:val="005258CD"/>
    <w:rsid w:val="00525953"/>
    <w:rsid w:val="00525A2B"/>
    <w:rsid w:val="00525A2E"/>
    <w:rsid w:val="00525ABA"/>
    <w:rsid w:val="00525AF9"/>
    <w:rsid w:val="00525D6B"/>
    <w:rsid w:val="00525D75"/>
    <w:rsid w:val="00525DA8"/>
    <w:rsid w:val="00525E45"/>
    <w:rsid w:val="005260AF"/>
    <w:rsid w:val="00526242"/>
    <w:rsid w:val="00526362"/>
    <w:rsid w:val="005265D3"/>
    <w:rsid w:val="00526670"/>
    <w:rsid w:val="005266C7"/>
    <w:rsid w:val="00526853"/>
    <w:rsid w:val="005269E0"/>
    <w:rsid w:val="00526D33"/>
    <w:rsid w:val="00526E54"/>
    <w:rsid w:val="00526E6F"/>
    <w:rsid w:val="00526ED5"/>
    <w:rsid w:val="00527191"/>
    <w:rsid w:val="00527623"/>
    <w:rsid w:val="005278D8"/>
    <w:rsid w:val="00527966"/>
    <w:rsid w:val="00527D3B"/>
    <w:rsid w:val="00527E28"/>
    <w:rsid w:val="005302A8"/>
    <w:rsid w:val="005302D5"/>
    <w:rsid w:val="00530378"/>
    <w:rsid w:val="0053055B"/>
    <w:rsid w:val="00530633"/>
    <w:rsid w:val="005307C1"/>
    <w:rsid w:val="005307DD"/>
    <w:rsid w:val="00530848"/>
    <w:rsid w:val="0053085D"/>
    <w:rsid w:val="005309DA"/>
    <w:rsid w:val="00530B15"/>
    <w:rsid w:val="00530CC6"/>
    <w:rsid w:val="00530D1A"/>
    <w:rsid w:val="00530D45"/>
    <w:rsid w:val="00530DDB"/>
    <w:rsid w:val="00530EA5"/>
    <w:rsid w:val="00530ED9"/>
    <w:rsid w:val="005311CF"/>
    <w:rsid w:val="005312B4"/>
    <w:rsid w:val="0053168E"/>
    <w:rsid w:val="005316F1"/>
    <w:rsid w:val="0053170A"/>
    <w:rsid w:val="0053182D"/>
    <w:rsid w:val="00531BE7"/>
    <w:rsid w:val="00531C21"/>
    <w:rsid w:val="00531C29"/>
    <w:rsid w:val="00531C44"/>
    <w:rsid w:val="0053213B"/>
    <w:rsid w:val="00532163"/>
    <w:rsid w:val="005322DC"/>
    <w:rsid w:val="00532342"/>
    <w:rsid w:val="005327F1"/>
    <w:rsid w:val="005328A2"/>
    <w:rsid w:val="005329B0"/>
    <w:rsid w:val="00532AAA"/>
    <w:rsid w:val="00532AAF"/>
    <w:rsid w:val="00532D39"/>
    <w:rsid w:val="00532DED"/>
    <w:rsid w:val="00532E24"/>
    <w:rsid w:val="005330B2"/>
    <w:rsid w:val="00533105"/>
    <w:rsid w:val="00533155"/>
    <w:rsid w:val="00533394"/>
    <w:rsid w:val="0053350E"/>
    <w:rsid w:val="005335AF"/>
    <w:rsid w:val="005337A8"/>
    <w:rsid w:val="00533A15"/>
    <w:rsid w:val="00533A37"/>
    <w:rsid w:val="00533B3A"/>
    <w:rsid w:val="00533BD7"/>
    <w:rsid w:val="00533BE6"/>
    <w:rsid w:val="00533CCA"/>
    <w:rsid w:val="00534205"/>
    <w:rsid w:val="00534218"/>
    <w:rsid w:val="00534623"/>
    <w:rsid w:val="005347DE"/>
    <w:rsid w:val="00534832"/>
    <w:rsid w:val="00534AAA"/>
    <w:rsid w:val="00535196"/>
    <w:rsid w:val="005354F6"/>
    <w:rsid w:val="0053556F"/>
    <w:rsid w:val="00535593"/>
    <w:rsid w:val="0053559E"/>
    <w:rsid w:val="005355AD"/>
    <w:rsid w:val="005355C1"/>
    <w:rsid w:val="00535675"/>
    <w:rsid w:val="005357E7"/>
    <w:rsid w:val="0053584F"/>
    <w:rsid w:val="0053592C"/>
    <w:rsid w:val="00535ADD"/>
    <w:rsid w:val="00535C63"/>
    <w:rsid w:val="00535FF8"/>
    <w:rsid w:val="005360D9"/>
    <w:rsid w:val="0053632B"/>
    <w:rsid w:val="0053633A"/>
    <w:rsid w:val="005365E8"/>
    <w:rsid w:val="0053669F"/>
    <w:rsid w:val="00536725"/>
    <w:rsid w:val="005367E7"/>
    <w:rsid w:val="00536A23"/>
    <w:rsid w:val="00536AA9"/>
    <w:rsid w:val="00536AB8"/>
    <w:rsid w:val="00536ABD"/>
    <w:rsid w:val="00536C75"/>
    <w:rsid w:val="00536CA8"/>
    <w:rsid w:val="00536D21"/>
    <w:rsid w:val="00536E99"/>
    <w:rsid w:val="00537229"/>
    <w:rsid w:val="005375C2"/>
    <w:rsid w:val="005375D0"/>
    <w:rsid w:val="0053760D"/>
    <w:rsid w:val="0053778F"/>
    <w:rsid w:val="005377EB"/>
    <w:rsid w:val="00537807"/>
    <w:rsid w:val="00537896"/>
    <w:rsid w:val="00537897"/>
    <w:rsid w:val="0053796F"/>
    <w:rsid w:val="00537A73"/>
    <w:rsid w:val="00537A85"/>
    <w:rsid w:val="00537B40"/>
    <w:rsid w:val="00537B85"/>
    <w:rsid w:val="00537D22"/>
    <w:rsid w:val="00537D39"/>
    <w:rsid w:val="00537E0B"/>
    <w:rsid w:val="005402E0"/>
    <w:rsid w:val="00540805"/>
    <w:rsid w:val="0054098A"/>
    <w:rsid w:val="00540A12"/>
    <w:rsid w:val="00540AF2"/>
    <w:rsid w:val="00540BFE"/>
    <w:rsid w:val="00540CF8"/>
    <w:rsid w:val="00540D72"/>
    <w:rsid w:val="00540DC0"/>
    <w:rsid w:val="00541000"/>
    <w:rsid w:val="005410B9"/>
    <w:rsid w:val="005412EB"/>
    <w:rsid w:val="005413D2"/>
    <w:rsid w:val="005413E2"/>
    <w:rsid w:val="00541432"/>
    <w:rsid w:val="00541567"/>
    <w:rsid w:val="00541742"/>
    <w:rsid w:val="0054178F"/>
    <w:rsid w:val="00541915"/>
    <w:rsid w:val="005419BA"/>
    <w:rsid w:val="00541E31"/>
    <w:rsid w:val="00542126"/>
    <w:rsid w:val="0054219D"/>
    <w:rsid w:val="0054227C"/>
    <w:rsid w:val="005422D1"/>
    <w:rsid w:val="005425C0"/>
    <w:rsid w:val="005425D6"/>
    <w:rsid w:val="0054262D"/>
    <w:rsid w:val="00542887"/>
    <w:rsid w:val="005428A5"/>
    <w:rsid w:val="00542988"/>
    <w:rsid w:val="005429FB"/>
    <w:rsid w:val="00542A14"/>
    <w:rsid w:val="00542D99"/>
    <w:rsid w:val="00542FF9"/>
    <w:rsid w:val="0054301C"/>
    <w:rsid w:val="00543051"/>
    <w:rsid w:val="00543052"/>
    <w:rsid w:val="0054318E"/>
    <w:rsid w:val="005434DF"/>
    <w:rsid w:val="0054357F"/>
    <w:rsid w:val="00543921"/>
    <w:rsid w:val="005439B8"/>
    <w:rsid w:val="00543AA4"/>
    <w:rsid w:val="00543B55"/>
    <w:rsid w:val="00543BFB"/>
    <w:rsid w:val="00543C76"/>
    <w:rsid w:val="0054401B"/>
    <w:rsid w:val="00544062"/>
    <w:rsid w:val="0054409D"/>
    <w:rsid w:val="005440DD"/>
    <w:rsid w:val="00544167"/>
    <w:rsid w:val="0054438A"/>
    <w:rsid w:val="00544415"/>
    <w:rsid w:val="0054451C"/>
    <w:rsid w:val="00544531"/>
    <w:rsid w:val="005448FB"/>
    <w:rsid w:val="005449ED"/>
    <w:rsid w:val="00544A22"/>
    <w:rsid w:val="00544A43"/>
    <w:rsid w:val="00544D6D"/>
    <w:rsid w:val="00544E91"/>
    <w:rsid w:val="00544F55"/>
    <w:rsid w:val="00544F90"/>
    <w:rsid w:val="0054510C"/>
    <w:rsid w:val="00545135"/>
    <w:rsid w:val="0054562C"/>
    <w:rsid w:val="0054577D"/>
    <w:rsid w:val="00545B3F"/>
    <w:rsid w:val="00545B65"/>
    <w:rsid w:val="00545D2C"/>
    <w:rsid w:val="00545D2E"/>
    <w:rsid w:val="00545D4D"/>
    <w:rsid w:val="00545DBA"/>
    <w:rsid w:val="0054612F"/>
    <w:rsid w:val="00546182"/>
    <w:rsid w:val="00546451"/>
    <w:rsid w:val="0054694D"/>
    <w:rsid w:val="005469E8"/>
    <w:rsid w:val="00546AE7"/>
    <w:rsid w:val="00546B70"/>
    <w:rsid w:val="00546E44"/>
    <w:rsid w:val="00546E77"/>
    <w:rsid w:val="00546EF7"/>
    <w:rsid w:val="00546F35"/>
    <w:rsid w:val="0054719E"/>
    <w:rsid w:val="005471DC"/>
    <w:rsid w:val="00547237"/>
    <w:rsid w:val="005474BB"/>
    <w:rsid w:val="00547555"/>
    <w:rsid w:val="0054759B"/>
    <w:rsid w:val="00547844"/>
    <w:rsid w:val="0054792B"/>
    <w:rsid w:val="00547B46"/>
    <w:rsid w:val="00547BF8"/>
    <w:rsid w:val="00547CF6"/>
    <w:rsid w:val="00547F6F"/>
    <w:rsid w:val="00550143"/>
    <w:rsid w:val="005503EA"/>
    <w:rsid w:val="00550415"/>
    <w:rsid w:val="00550500"/>
    <w:rsid w:val="0055053F"/>
    <w:rsid w:val="00550CEA"/>
    <w:rsid w:val="00550E5B"/>
    <w:rsid w:val="00551090"/>
    <w:rsid w:val="00551688"/>
    <w:rsid w:val="0055171D"/>
    <w:rsid w:val="00551846"/>
    <w:rsid w:val="005518B7"/>
    <w:rsid w:val="00551ABA"/>
    <w:rsid w:val="00551B42"/>
    <w:rsid w:val="00551D6E"/>
    <w:rsid w:val="00551DDE"/>
    <w:rsid w:val="00551EBA"/>
    <w:rsid w:val="00552060"/>
    <w:rsid w:val="00552137"/>
    <w:rsid w:val="0055233D"/>
    <w:rsid w:val="00552844"/>
    <w:rsid w:val="00552912"/>
    <w:rsid w:val="00552CEB"/>
    <w:rsid w:val="0055328E"/>
    <w:rsid w:val="005533F0"/>
    <w:rsid w:val="00553433"/>
    <w:rsid w:val="00553504"/>
    <w:rsid w:val="0055356A"/>
    <w:rsid w:val="0055359E"/>
    <w:rsid w:val="005538EE"/>
    <w:rsid w:val="00553907"/>
    <w:rsid w:val="00553B44"/>
    <w:rsid w:val="00553C90"/>
    <w:rsid w:val="00553E9F"/>
    <w:rsid w:val="00553FF5"/>
    <w:rsid w:val="0055415E"/>
    <w:rsid w:val="005542C9"/>
    <w:rsid w:val="00554350"/>
    <w:rsid w:val="0055441D"/>
    <w:rsid w:val="005544B8"/>
    <w:rsid w:val="005549D4"/>
    <w:rsid w:val="00554ADE"/>
    <w:rsid w:val="00554CE7"/>
    <w:rsid w:val="00554D9A"/>
    <w:rsid w:val="00554DCE"/>
    <w:rsid w:val="00554F9A"/>
    <w:rsid w:val="00554FBC"/>
    <w:rsid w:val="005550A8"/>
    <w:rsid w:val="00555132"/>
    <w:rsid w:val="0055518E"/>
    <w:rsid w:val="005551A0"/>
    <w:rsid w:val="005551BB"/>
    <w:rsid w:val="005551CC"/>
    <w:rsid w:val="005552B1"/>
    <w:rsid w:val="005553BE"/>
    <w:rsid w:val="005555A4"/>
    <w:rsid w:val="0055576D"/>
    <w:rsid w:val="005558AC"/>
    <w:rsid w:val="0055598E"/>
    <w:rsid w:val="00555A55"/>
    <w:rsid w:val="00555AB3"/>
    <w:rsid w:val="00555ACB"/>
    <w:rsid w:val="00555B1D"/>
    <w:rsid w:val="00556170"/>
    <w:rsid w:val="005562A3"/>
    <w:rsid w:val="005562BF"/>
    <w:rsid w:val="00556385"/>
    <w:rsid w:val="005563CA"/>
    <w:rsid w:val="0055652D"/>
    <w:rsid w:val="005565B7"/>
    <w:rsid w:val="00556819"/>
    <w:rsid w:val="005569C6"/>
    <w:rsid w:val="00556AF8"/>
    <w:rsid w:val="00556B3C"/>
    <w:rsid w:val="00557025"/>
    <w:rsid w:val="005571B3"/>
    <w:rsid w:val="00557222"/>
    <w:rsid w:val="005572E0"/>
    <w:rsid w:val="00557374"/>
    <w:rsid w:val="0055749A"/>
    <w:rsid w:val="00557BC9"/>
    <w:rsid w:val="00557C71"/>
    <w:rsid w:val="00557EE2"/>
    <w:rsid w:val="005600D4"/>
    <w:rsid w:val="00560169"/>
    <w:rsid w:val="00560276"/>
    <w:rsid w:val="005602E3"/>
    <w:rsid w:val="0056036D"/>
    <w:rsid w:val="005606C9"/>
    <w:rsid w:val="005607FF"/>
    <w:rsid w:val="005608E7"/>
    <w:rsid w:val="00560A81"/>
    <w:rsid w:val="00560BAB"/>
    <w:rsid w:val="00560BF0"/>
    <w:rsid w:val="00560DF8"/>
    <w:rsid w:val="00560E4B"/>
    <w:rsid w:val="00560EC4"/>
    <w:rsid w:val="00560EF9"/>
    <w:rsid w:val="00561130"/>
    <w:rsid w:val="00561182"/>
    <w:rsid w:val="005611D6"/>
    <w:rsid w:val="00561386"/>
    <w:rsid w:val="005613BD"/>
    <w:rsid w:val="0056151D"/>
    <w:rsid w:val="005615AA"/>
    <w:rsid w:val="0056174E"/>
    <w:rsid w:val="005618CF"/>
    <w:rsid w:val="00561A3F"/>
    <w:rsid w:val="00561C53"/>
    <w:rsid w:val="00561D9D"/>
    <w:rsid w:val="00561E0E"/>
    <w:rsid w:val="00561E18"/>
    <w:rsid w:val="005620F9"/>
    <w:rsid w:val="00562162"/>
    <w:rsid w:val="00562559"/>
    <w:rsid w:val="005625E4"/>
    <w:rsid w:val="0056268F"/>
    <w:rsid w:val="00562803"/>
    <w:rsid w:val="00562951"/>
    <w:rsid w:val="00562BDD"/>
    <w:rsid w:val="00562D0C"/>
    <w:rsid w:val="00562E79"/>
    <w:rsid w:val="00563116"/>
    <w:rsid w:val="00563561"/>
    <w:rsid w:val="0056367E"/>
    <w:rsid w:val="00563731"/>
    <w:rsid w:val="00563741"/>
    <w:rsid w:val="0056391A"/>
    <w:rsid w:val="00563B30"/>
    <w:rsid w:val="00563CBF"/>
    <w:rsid w:val="00563DAA"/>
    <w:rsid w:val="00563F04"/>
    <w:rsid w:val="00563F83"/>
    <w:rsid w:val="00563FFA"/>
    <w:rsid w:val="0056405D"/>
    <w:rsid w:val="00564108"/>
    <w:rsid w:val="00564130"/>
    <w:rsid w:val="005641B1"/>
    <w:rsid w:val="005642DC"/>
    <w:rsid w:val="00564451"/>
    <w:rsid w:val="00564795"/>
    <w:rsid w:val="005648FE"/>
    <w:rsid w:val="00564937"/>
    <w:rsid w:val="00564B6F"/>
    <w:rsid w:val="00564C6C"/>
    <w:rsid w:val="00564D35"/>
    <w:rsid w:val="00564F11"/>
    <w:rsid w:val="00565111"/>
    <w:rsid w:val="00565135"/>
    <w:rsid w:val="005652AA"/>
    <w:rsid w:val="005653AA"/>
    <w:rsid w:val="0056563D"/>
    <w:rsid w:val="0056568B"/>
    <w:rsid w:val="005657EE"/>
    <w:rsid w:val="005658BE"/>
    <w:rsid w:val="00565B6A"/>
    <w:rsid w:val="00565BB2"/>
    <w:rsid w:val="00565DB1"/>
    <w:rsid w:val="00565E3A"/>
    <w:rsid w:val="0056623B"/>
    <w:rsid w:val="00566673"/>
    <w:rsid w:val="0056687C"/>
    <w:rsid w:val="005668E0"/>
    <w:rsid w:val="0056691F"/>
    <w:rsid w:val="005669FD"/>
    <w:rsid w:val="00566A55"/>
    <w:rsid w:val="00566CAB"/>
    <w:rsid w:val="00566DE4"/>
    <w:rsid w:val="00566E14"/>
    <w:rsid w:val="00566FE1"/>
    <w:rsid w:val="005670C5"/>
    <w:rsid w:val="005670D0"/>
    <w:rsid w:val="0056731D"/>
    <w:rsid w:val="005674D4"/>
    <w:rsid w:val="00567510"/>
    <w:rsid w:val="0056766E"/>
    <w:rsid w:val="00567711"/>
    <w:rsid w:val="005677B8"/>
    <w:rsid w:val="0056799D"/>
    <w:rsid w:val="005679A1"/>
    <w:rsid w:val="00567B33"/>
    <w:rsid w:val="00567BF7"/>
    <w:rsid w:val="00567DA9"/>
    <w:rsid w:val="00567F64"/>
    <w:rsid w:val="00567F68"/>
    <w:rsid w:val="005701EF"/>
    <w:rsid w:val="0057050B"/>
    <w:rsid w:val="00570548"/>
    <w:rsid w:val="005706CD"/>
    <w:rsid w:val="005708D8"/>
    <w:rsid w:val="0057091C"/>
    <w:rsid w:val="00570AAB"/>
    <w:rsid w:val="00570E33"/>
    <w:rsid w:val="005710B9"/>
    <w:rsid w:val="00571151"/>
    <w:rsid w:val="005711A2"/>
    <w:rsid w:val="005713B0"/>
    <w:rsid w:val="00571537"/>
    <w:rsid w:val="005715DF"/>
    <w:rsid w:val="00571623"/>
    <w:rsid w:val="005716AC"/>
    <w:rsid w:val="005719F1"/>
    <w:rsid w:val="00571A23"/>
    <w:rsid w:val="00571A25"/>
    <w:rsid w:val="00571BDA"/>
    <w:rsid w:val="00571BF8"/>
    <w:rsid w:val="00571C3B"/>
    <w:rsid w:val="00571C6F"/>
    <w:rsid w:val="00571C80"/>
    <w:rsid w:val="00571CA8"/>
    <w:rsid w:val="00571D14"/>
    <w:rsid w:val="00571D1D"/>
    <w:rsid w:val="00571D21"/>
    <w:rsid w:val="00571EBC"/>
    <w:rsid w:val="00571F93"/>
    <w:rsid w:val="005724AC"/>
    <w:rsid w:val="00572547"/>
    <w:rsid w:val="00572633"/>
    <w:rsid w:val="0057294A"/>
    <w:rsid w:val="00572C93"/>
    <w:rsid w:val="00572D52"/>
    <w:rsid w:val="00572EAC"/>
    <w:rsid w:val="005730B4"/>
    <w:rsid w:val="0057326C"/>
    <w:rsid w:val="0057329B"/>
    <w:rsid w:val="00573358"/>
    <w:rsid w:val="005734BF"/>
    <w:rsid w:val="005736C5"/>
    <w:rsid w:val="00573772"/>
    <w:rsid w:val="0057383C"/>
    <w:rsid w:val="00573980"/>
    <w:rsid w:val="005739B3"/>
    <w:rsid w:val="00573DD2"/>
    <w:rsid w:val="00573E85"/>
    <w:rsid w:val="00573EF6"/>
    <w:rsid w:val="00573F55"/>
    <w:rsid w:val="00574014"/>
    <w:rsid w:val="005743CB"/>
    <w:rsid w:val="00574496"/>
    <w:rsid w:val="005746FE"/>
    <w:rsid w:val="0057486E"/>
    <w:rsid w:val="005749C5"/>
    <w:rsid w:val="00574A9F"/>
    <w:rsid w:val="00574AB0"/>
    <w:rsid w:val="00574B31"/>
    <w:rsid w:val="00574D18"/>
    <w:rsid w:val="00574D28"/>
    <w:rsid w:val="00574DDC"/>
    <w:rsid w:val="00574F96"/>
    <w:rsid w:val="0057504C"/>
    <w:rsid w:val="00575167"/>
    <w:rsid w:val="00575226"/>
    <w:rsid w:val="0057539E"/>
    <w:rsid w:val="00575700"/>
    <w:rsid w:val="0057576A"/>
    <w:rsid w:val="005757D0"/>
    <w:rsid w:val="0057584D"/>
    <w:rsid w:val="00575B12"/>
    <w:rsid w:val="00575D49"/>
    <w:rsid w:val="00576130"/>
    <w:rsid w:val="005761A8"/>
    <w:rsid w:val="0057621E"/>
    <w:rsid w:val="005763F9"/>
    <w:rsid w:val="00576444"/>
    <w:rsid w:val="00576594"/>
    <w:rsid w:val="005765F7"/>
    <w:rsid w:val="0057665D"/>
    <w:rsid w:val="005766AB"/>
    <w:rsid w:val="005767E7"/>
    <w:rsid w:val="005768F4"/>
    <w:rsid w:val="005769D7"/>
    <w:rsid w:val="00576A92"/>
    <w:rsid w:val="00576B4C"/>
    <w:rsid w:val="00576BB7"/>
    <w:rsid w:val="00576C6F"/>
    <w:rsid w:val="00576D46"/>
    <w:rsid w:val="00576D6D"/>
    <w:rsid w:val="00576E2C"/>
    <w:rsid w:val="00576EF6"/>
    <w:rsid w:val="005770F0"/>
    <w:rsid w:val="005771BD"/>
    <w:rsid w:val="0057728D"/>
    <w:rsid w:val="00577376"/>
    <w:rsid w:val="0057778E"/>
    <w:rsid w:val="00577863"/>
    <w:rsid w:val="005778E7"/>
    <w:rsid w:val="005779A2"/>
    <w:rsid w:val="00577A36"/>
    <w:rsid w:val="00577B01"/>
    <w:rsid w:val="00577BF6"/>
    <w:rsid w:val="00577D36"/>
    <w:rsid w:val="00577D41"/>
    <w:rsid w:val="00577D64"/>
    <w:rsid w:val="00577EEE"/>
    <w:rsid w:val="00580368"/>
    <w:rsid w:val="005803FB"/>
    <w:rsid w:val="005804C9"/>
    <w:rsid w:val="00580561"/>
    <w:rsid w:val="00580571"/>
    <w:rsid w:val="00580846"/>
    <w:rsid w:val="005808F7"/>
    <w:rsid w:val="00580A2D"/>
    <w:rsid w:val="00580A72"/>
    <w:rsid w:val="00580B75"/>
    <w:rsid w:val="00580BAA"/>
    <w:rsid w:val="00580EC7"/>
    <w:rsid w:val="0058136B"/>
    <w:rsid w:val="0058158D"/>
    <w:rsid w:val="005815F0"/>
    <w:rsid w:val="00581653"/>
    <w:rsid w:val="0058166F"/>
    <w:rsid w:val="00581A5D"/>
    <w:rsid w:val="00581AF7"/>
    <w:rsid w:val="00581D7B"/>
    <w:rsid w:val="00581EFB"/>
    <w:rsid w:val="00582210"/>
    <w:rsid w:val="0058244B"/>
    <w:rsid w:val="00582527"/>
    <w:rsid w:val="00582597"/>
    <w:rsid w:val="005825C2"/>
    <w:rsid w:val="005825CE"/>
    <w:rsid w:val="005828B1"/>
    <w:rsid w:val="005829A8"/>
    <w:rsid w:val="00582A64"/>
    <w:rsid w:val="00582ADC"/>
    <w:rsid w:val="00582D42"/>
    <w:rsid w:val="00582EAE"/>
    <w:rsid w:val="00582F8E"/>
    <w:rsid w:val="00583052"/>
    <w:rsid w:val="00583124"/>
    <w:rsid w:val="00583152"/>
    <w:rsid w:val="00583378"/>
    <w:rsid w:val="00583479"/>
    <w:rsid w:val="00583982"/>
    <w:rsid w:val="00583A10"/>
    <w:rsid w:val="00583A39"/>
    <w:rsid w:val="00583B2A"/>
    <w:rsid w:val="00583FC6"/>
    <w:rsid w:val="00584099"/>
    <w:rsid w:val="0058434D"/>
    <w:rsid w:val="00584674"/>
    <w:rsid w:val="005847AC"/>
    <w:rsid w:val="0058486F"/>
    <w:rsid w:val="00584A15"/>
    <w:rsid w:val="00584A5B"/>
    <w:rsid w:val="00584A7C"/>
    <w:rsid w:val="00584BD9"/>
    <w:rsid w:val="00584C4E"/>
    <w:rsid w:val="00584DB3"/>
    <w:rsid w:val="00584EE0"/>
    <w:rsid w:val="005852B2"/>
    <w:rsid w:val="005855C7"/>
    <w:rsid w:val="005855F3"/>
    <w:rsid w:val="005856A3"/>
    <w:rsid w:val="0058581A"/>
    <w:rsid w:val="005858C1"/>
    <w:rsid w:val="00585A7C"/>
    <w:rsid w:val="00585C04"/>
    <w:rsid w:val="00585CCB"/>
    <w:rsid w:val="00585ED9"/>
    <w:rsid w:val="0058605C"/>
    <w:rsid w:val="00586355"/>
    <w:rsid w:val="00586433"/>
    <w:rsid w:val="00586474"/>
    <w:rsid w:val="0058687B"/>
    <w:rsid w:val="005868E3"/>
    <w:rsid w:val="00586A6B"/>
    <w:rsid w:val="00586C99"/>
    <w:rsid w:val="005871A0"/>
    <w:rsid w:val="005872E6"/>
    <w:rsid w:val="005876E3"/>
    <w:rsid w:val="005877CC"/>
    <w:rsid w:val="005878B1"/>
    <w:rsid w:val="005878D8"/>
    <w:rsid w:val="005878E1"/>
    <w:rsid w:val="00587C8B"/>
    <w:rsid w:val="00587D89"/>
    <w:rsid w:val="005900CE"/>
    <w:rsid w:val="00590211"/>
    <w:rsid w:val="00590364"/>
    <w:rsid w:val="0059037F"/>
    <w:rsid w:val="00590407"/>
    <w:rsid w:val="00590A04"/>
    <w:rsid w:val="00590B4C"/>
    <w:rsid w:val="00590C93"/>
    <w:rsid w:val="00590CA3"/>
    <w:rsid w:val="0059106A"/>
    <w:rsid w:val="00591250"/>
    <w:rsid w:val="00591421"/>
    <w:rsid w:val="005914F5"/>
    <w:rsid w:val="0059191F"/>
    <w:rsid w:val="00591A60"/>
    <w:rsid w:val="00591C31"/>
    <w:rsid w:val="00591DD7"/>
    <w:rsid w:val="00591E3B"/>
    <w:rsid w:val="00591EAB"/>
    <w:rsid w:val="00591F8D"/>
    <w:rsid w:val="00592093"/>
    <w:rsid w:val="005921FC"/>
    <w:rsid w:val="0059223C"/>
    <w:rsid w:val="00592380"/>
    <w:rsid w:val="005923F5"/>
    <w:rsid w:val="00592676"/>
    <w:rsid w:val="0059272E"/>
    <w:rsid w:val="0059276B"/>
    <w:rsid w:val="0059279C"/>
    <w:rsid w:val="00592978"/>
    <w:rsid w:val="00592D23"/>
    <w:rsid w:val="00592DC6"/>
    <w:rsid w:val="00592DE4"/>
    <w:rsid w:val="00592E3E"/>
    <w:rsid w:val="00592E6A"/>
    <w:rsid w:val="00592EAF"/>
    <w:rsid w:val="00592F4F"/>
    <w:rsid w:val="00592FC4"/>
    <w:rsid w:val="00593004"/>
    <w:rsid w:val="00593102"/>
    <w:rsid w:val="0059351B"/>
    <w:rsid w:val="00593555"/>
    <w:rsid w:val="005938A1"/>
    <w:rsid w:val="005939DC"/>
    <w:rsid w:val="00593A97"/>
    <w:rsid w:val="00593B3C"/>
    <w:rsid w:val="00593C18"/>
    <w:rsid w:val="00594207"/>
    <w:rsid w:val="00594223"/>
    <w:rsid w:val="00594251"/>
    <w:rsid w:val="005942BC"/>
    <w:rsid w:val="005942DE"/>
    <w:rsid w:val="005944A9"/>
    <w:rsid w:val="005944E2"/>
    <w:rsid w:val="00594670"/>
    <w:rsid w:val="00594860"/>
    <w:rsid w:val="005949AE"/>
    <w:rsid w:val="00594A2E"/>
    <w:rsid w:val="00594AB3"/>
    <w:rsid w:val="00594B62"/>
    <w:rsid w:val="00594B97"/>
    <w:rsid w:val="00594BA6"/>
    <w:rsid w:val="00594DB7"/>
    <w:rsid w:val="00595044"/>
    <w:rsid w:val="005953C4"/>
    <w:rsid w:val="005955D6"/>
    <w:rsid w:val="005957B7"/>
    <w:rsid w:val="005957DB"/>
    <w:rsid w:val="0059582B"/>
    <w:rsid w:val="005958DD"/>
    <w:rsid w:val="00595AE7"/>
    <w:rsid w:val="00595B02"/>
    <w:rsid w:val="00595CA9"/>
    <w:rsid w:val="00595D19"/>
    <w:rsid w:val="00595E7E"/>
    <w:rsid w:val="00595EC6"/>
    <w:rsid w:val="00595ED1"/>
    <w:rsid w:val="00595F59"/>
    <w:rsid w:val="00595FBF"/>
    <w:rsid w:val="00596192"/>
    <w:rsid w:val="005961E8"/>
    <w:rsid w:val="00596317"/>
    <w:rsid w:val="005964E1"/>
    <w:rsid w:val="0059676D"/>
    <w:rsid w:val="005968A4"/>
    <w:rsid w:val="005968D3"/>
    <w:rsid w:val="0059699E"/>
    <w:rsid w:val="00596AF8"/>
    <w:rsid w:val="00596B04"/>
    <w:rsid w:val="00596F70"/>
    <w:rsid w:val="00596FDA"/>
    <w:rsid w:val="00597051"/>
    <w:rsid w:val="0059722D"/>
    <w:rsid w:val="005972E0"/>
    <w:rsid w:val="005973B2"/>
    <w:rsid w:val="0059751F"/>
    <w:rsid w:val="00597719"/>
    <w:rsid w:val="00597B12"/>
    <w:rsid w:val="00597C1D"/>
    <w:rsid w:val="00597CA7"/>
    <w:rsid w:val="00597D04"/>
    <w:rsid w:val="00597E16"/>
    <w:rsid w:val="00597EE3"/>
    <w:rsid w:val="00597F75"/>
    <w:rsid w:val="00597FE1"/>
    <w:rsid w:val="005A0159"/>
    <w:rsid w:val="005A02AE"/>
    <w:rsid w:val="005A032F"/>
    <w:rsid w:val="005A0481"/>
    <w:rsid w:val="005A0525"/>
    <w:rsid w:val="005A086D"/>
    <w:rsid w:val="005A0885"/>
    <w:rsid w:val="005A0B73"/>
    <w:rsid w:val="005A0D36"/>
    <w:rsid w:val="005A10F9"/>
    <w:rsid w:val="005A115C"/>
    <w:rsid w:val="005A116D"/>
    <w:rsid w:val="005A1593"/>
    <w:rsid w:val="005A168E"/>
    <w:rsid w:val="005A1847"/>
    <w:rsid w:val="005A1A36"/>
    <w:rsid w:val="005A1BAE"/>
    <w:rsid w:val="005A1BCA"/>
    <w:rsid w:val="005A1E66"/>
    <w:rsid w:val="005A208D"/>
    <w:rsid w:val="005A20F6"/>
    <w:rsid w:val="005A2311"/>
    <w:rsid w:val="005A24E9"/>
    <w:rsid w:val="005A2589"/>
    <w:rsid w:val="005A2B05"/>
    <w:rsid w:val="005A2CAA"/>
    <w:rsid w:val="005A2CB5"/>
    <w:rsid w:val="005A2D30"/>
    <w:rsid w:val="005A2D63"/>
    <w:rsid w:val="005A2EF1"/>
    <w:rsid w:val="005A322D"/>
    <w:rsid w:val="005A3351"/>
    <w:rsid w:val="005A34B2"/>
    <w:rsid w:val="005A34C9"/>
    <w:rsid w:val="005A3672"/>
    <w:rsid w:val="005A36E0"/>
    <w:rsid w:val="005A3CD4"/>
    <w:rsid w:val="005A3D0F"/>
    <w:rsid w:val="005A3E2E"/>
    <w:rsid w:val="005A3EF7"/>
    <w:rsid w:val="005A4518"/>
    <w:rsid w:val="005A481A"/>
    <w:rsid w:val="005A497A"/>
    <w:rsid w:val="005A4A26"/>
    <w:rsid w:val="005A4CBF"/>
    <w:rsid w:val="005A4DBF"/>
    <w:rsid w:val="005A4F27"/>
    <w:rsid w:val="005A509B"/>
    <w:rsid w:val="005A51FA"/>
    <w:rsid w:val="005A52C1"/>
    <w:rsid w:val="005A5418"/>
    <w:rsid w:val="005A5543"/>
    <w:rsid w:val="005A554C"/>
    <w:rsid w:val="005A5583"/>
    <w:rsid w:val="005A55D4"/>
    <w:rsid w:val="005A58BE"/>
    <w:rsid w:val="005A58DC"/>
    <w:rsid w:val="005A5AF2"/>
    <w:rsid w:val="005A5C14"/>
    <w:rsid w:val="005A620D"/>
    <w:rsid w:val="005A640C"/>
    <w:rsid w:val="005A64C2"/>
    <w:rsid w:val="005A655F"/>
    <w:rsid w:val="005A65FC"/>
    <w:rsid w:val="005A6A6B"/>
    <w:rsid w:val="005A6AA6"/>
    <w:rsid w:val="005A6C48"/>
    <w:rsid w:val="005A6CB4"/>
    <w:rsid w:val="005A6CBE"/>
    <w:rsid w:val="005A6E7F"/>
    <w:rsid w:val="005A7007"/>
    <w:rsid w:val="005A7054"/>
    <w:rsid w:val="005A707E"/>
    <w:rsid w:val="005A717F"/>
    <w:rsid w:val="005A7291"/>
    <w:rsid w:val="005A72A1"/>
    <w:rsid w:val="005A72A8"/>
    <w:rsid w:val="005A730D"/>
    <w:rsid w:val="005A7420"/>
    <w:rsid w:val="005A7590"/>
    <w:rsid w:val="005A7741"/>
    <w:rsid w:val="005A7977"/>
    <w:rsid w:val="005A79F8"/>
    <w:rsid w:val="005A7A6D"/>
    <w:rsid w:val="005A7E39"/>
    <w:rsid w:val="005B006E"/>
    <w:rsid w:val="005B00FE"/>
    <w:rsid w:val="005B01CE"/>
    <w:rsid w:val="005B03B1"/>
    <w:rsid w:val="005B04D5"/>
    <w:rsid w:val="005B04D8"/>
    <w:rsid w:val="005B06F1"/>
    <w:rsid w:val="005B07EC"/>
    <w:rsid w:val="005B086B"/>
    <w:rsid w:val="005B0966"/>
    <w:rsid w:val="005B0C62"/>
    <w:rsid w:val="005B0C95"/>
    <w:rsid w:val="005B0D71"/>
    <w:rsid w:val="005B0DC9"/>
    <w:rsid w:val="005B0E5D"/>
    <w:rsid w:val="005B102A"/>
    <w:rsid w:val="005B1274"/>
    <w:rsid w:val="005B1679"/>
    <w:rsid w:val="005B1832"/>
    <w:rsid w:val="005B1839"/>
    <w:rsid w:val="005B1C5B"/>
    <w:rsid w:val="005B1D3B"/>
    <w:rsid w:val="005B1DF0"/>
    <w:rsid w:val="005B1EAA"/>
    <w:rsid w:val="005B2014"/>
    <w:rsid w:val="005B203C"/>
    <w:rsid w:val="005B206F"/>
    <w:rsid w:val="005B214B"/>
    <w:rsid w:val="005B22E3"/>
    <w:rsid w:val="005B28A9"/>
    <w:rsid w:val="005B29A7"/>
    <w:rsid w:val="005B2A3F"/>
    <w:rsid w:val="005B2A6D"/>
    <w:rsid w:val="005B2B01"/>
    <w:rsid w:val="005B2B1A"/>
    <w:rsid w:val="005B2DA3"/>
    <w:rsid w:val="005B2DB3"/>
    <w:rsid w:val="005B302B"/>
    <w:rsid w:val="005B307C"/>
    <w:rsid w:val="005B30B8"/>
    <w:rsid w:val="005B330D"/>
    <w:rsid w:val="005B33DF"/>
    <w:rsid w:val="005B3402"/>
    <w:rsid w:val="005B362E"/>
    <w:rsid w:val="005B36EB"/>
    <w:rsid w:val="005B36F4"/>
    <w:rsid w:val="005B37A4"/>
    <w:rsid w:val="005B3824"/>
    <w:rsid w:val="005B38FF"/>
    <w:rsid w:val="005B391B"/>
    <w:rsid w:val="005B3AA4"/>
    <w:rsid w:val="005B3F35"/>
    <w:rsid w:val="005B3F89"/>
    <w:rsid w:val="005B3FB5"/>
    <w:rsid w:val="005B3FCF"/>
    <w:rsid w:val="005B4376"/>
    <w:rsid w:val="005B43C7"/>
    <w:rsid w:val="005B4421"/>
    <w:rsid w:val="005B45E7"/>
    <w:rsid w:val="005B4780"/>
    <w:rsid w:val="005B48AE"/>
    <w:rsid w:val="005B4B3B"/>
    <w:rsid w:val="005B4CB6"/>
    <w:rsid w:val="005B4D82"/>
    <w:rsid w:val="005B4E30"/>
    <w:rsid w:val="005B4E6E"/>
    <w:rsid w:val="005B4EFA"/>
    <w:rsid w:val="005B4F34"/>
    <w:rsid w:val="005B508F"/>
    <w:rsid w:val="005B50C8"/>
    <w:rsid w:val="005B5286"/>
    <w:rsid w:val="005B5364"/>
    <w:rsid w:val="005B55CD"/>
    <w:rsid w:val="005B5694"/>
    <w:rsid w:val="005B5787"/>
    <w:rsid w:val="005B5868"/>
    <w:rsid w:val="005B5950"/>
    <w:rsid w:val="005B5E0A"/>
    <w:rsid w:val="005B5E95"/>
    <w:rsid w:val="005B62C6"/>
    <w:rsid w:val="005B644A"/>
    <w:rsid w:val="005B6462"/>
    <w:rsid w:val="005B6582"/>
    <w:rsid w:val="005B6858"/>
    <w:rsid w:val="005B69C8"/>
    <w:rsid w:val="005B6A0F"/>
    <w:rsid w:val="005B6C4B"/>
    <w:rsid w:val="005B6DA1"/>
    <w:rsid w:val="005B6DB0"/>
    <w:rsid w:val="005B6E55"/>
    <w:rsid w:val="005B6EB5"/>
    <w:rsid w:val="005B71C7"/>
    <w:rsid w:val="005B71E8"/>
    <w:rsid w:val="005B7426"/>
    <w:rsid w:val="005B7613"/>
    <w:rsid w:val="005B7623"/>
    <w:rsid w:val="005B7C0E"/>
    <w:rsid w:val="005B7E19"/>
    <w:rsid w:val="005C00FF"/>
    <w:rsid w:val="005C021F"/>
    <w:rsid w:val="005C0315"/>
    <w:rsid w:val="005C08BF"/>
    <w:rsid w:val="005C095D"/>
    <w:rsid w:val="005C0ACD"/>
    <w:rsid w:val="005C0E42"/>
    <w:rsid w:val="005C0E74"/>
    <w:rsid w:val="005C0EAB"/>
    <w:rsid w:val="005C1022"/>
    <w:rsid w:val="005C11AA"/>
    <w:rsid w:val="005C14E5"/>
    <w:rsid w:val="005C15F5"/>
    <w:rsid w:val="005C17C4"/>
    <w:rsid w:val="005C18B0"/>
    <w:rsid w:val="005C1A91"/>
    <w:rsid w:val="005C1C65"/>
    <w:rsid w:val="005C1C87"/>
    <w:rsid w:val="005C1E17"/>
    <w:rsid w:val="005C2005"/>
    <w:rsid w:val="005C2006"/>
    <w:rsid w:val="005C20E8"/>
    <w:rsid w:val="005C217B"/>
    <w:rsid w:val="005C2236"/>
    <w:rsid w:val="005C246A"/>
    <w:rsid w:val="005C25A5"/>
    <w:rsid w:val="005C25EF"/>
    <w:rsid w:val="005C2B87"/>
    <w:rsid w:val="005C2C7E"/>
    <w:rsid w:val="005C2D37"/>
    <w:rsid w:val="005C3184"/>
    <w:rsid w:val="005C323D"/>
    <w:rsid w:val="005C32C3"/>
    <w:rsid w:val="005C3454"/>
    <w:rsid w:val="005C37E0"/>
    <w:rsid w:val="005C3953"/>
    <w:rsid w:val="005C39B7"/>
    <w:rsid w:val="005C3DC9"/>
    <w:rsid w:val="005C3DDF"/>
    <w:rsid w:val="005C3E46"/>
    <w:rsid w:val="005C3F6F"/>
    <w:rsid w:val="005C3FB1"/>
    <w:rsid w:val="005C403D"/>
    <w:rsid w:val="005C40D9"/>
    <w:rsid w:val="005C4313"/>
    <w:rsid w:val="005C4340"/>
    <w:rsid w:val="005C46DE"/>
    <w:rsid w:val="005C492F"/>
    <w:rsid w:val="005C49D4"/>
    <w:rsid w:val="005C4BBB"/>
    <w:rsid w:val="005C4C8E"/>
    <w:rsid w:val="005C4D54"/>
    <w:rsid w:val="005C4F5E"/>
    <w:rsid w:val="005C4F91"/>
    <w:rsid w:val="005C4FD6"/>
    <w:rsid w:val="005C5154"/>
    <w:rsid w:val="005C5186"/>
    <w:rsid w:val="005C5268"/>
    <w:rsid w:val="005C5327"/>
    <w:rsid w:val="005C5343"/>
    <w:rsid w:val="005C54FF"/>
    <w:rsid w:val="005C56E7"/>
    <w:rsid w:val="005C5714"/>
    <w:rsid w:val="005C5810"/>
    <w:rsid w:val="005C5849"/>
    <w:rsid w:val="005C5891"/>
    <w:rsid w:val="005C5A63"/>
    <w:rsid w:val="005C5B28"/>
    <w:rsid w:val="005C5BB4"/>
    <w:rsid w:val="005C5F7C"/>
    <w:rsid w:val="005C6324"/>
    <w:rsid w:val="005C6335"/>
    <w:rsid w:val="005C635E"/>
    <w:rsid w:val="005C66FE"/>
    <w:rsid w:val="005C6747"/>
    <w:rsid w:val="005C6868"/>
    <w:rsid w:val="005C6871"/>
    <w:rsid w:val="005C696B"/>
    <w:rsid w:val="005C6C01"/>
    <w:rsid w:val="005C6D46"/>
    <w:rsid w:val="005C6E76"/>
    <w:rsid w:val="005C703D"/>
    <w:rsid w:val="005C712A"/>
    <w:rsid w:val="005C71C2"/>
    <w:rsid w:val="005C71CD"/>
    <w:rsid w:val="005C7274"/>
    <w:rsid w:val="005C729D"/>
    <w:rsid w:val="005C734B"/>
    <w:rsid w:val="005C7410"/>
    <w:rsid w:val="005C741B"/>
    <w:rsid w:val="005C7484"/>
    <w:rsid w:val="005C77E1"/>
    <w:rsid w:val="005C7815"/>
    <w:rsid w:val="005C7BEF"/>
    <w:rsid w:val="005C7C97"/>
    <w:rsid w:val="005C7CF1"/>
    <w:rsid w:val="005C7E3A"/>
    <w:rsid w:val="005C7E3F"/>
    <w:rsid w:val="005D006C"/>
    <w:rsid w:val="005D0081"/>
    <w:rsid w:val="005D0094"/>
    <w:rsid w:val="005D019F"/>
    <w:rsid w:val="005D0244"/>
    <w:rsid w:val="005D0323"/>
    <w:rsid w:val="005D03BA"/>
    <w:rsid w:val="005D0551"/>
    <w:rsid w:val="005D07B3"/>
    <w:rsid w:val="005D08A9"/>
    <w:rsid w:val="005D0952"/>
    <w:rsid w:val="005D0CFD"/>
    <w:rsid w:val="005D0FC2"/>
    <w:rsid w:val="005D120F"/>
    <w:rsid w:val="005D1466"/>
    <w:rsid w:val="005D16EF"/>
    <w:rsid w:val="005D16FF"/>
    <w:rsid w:val="005D18B4"/>
    <w:rsid w:val="005D1A7A"/>
    <w:rsid w:val="005D1ADC"/>
    <w:rsid w:val="005D1B50"/>
    <w:rsid w:val="005D1EA9"/>
    <w:rsid w:val="005D2059"/>
    <w:rsid w:val="005D21DC"/>
    <w:rsid w:val="005D21E9"/>
    <w:rsid w:val="005D261D"/>
    <w:rsid w:val="005D269D"/>
    <w:rsid w:val="005D2740"/>
    <w:rsid w:val="005D289C"/>
    <w:rsid w:val="005D2B85"/>
    <w:rsid w:val="005D2CC6"/>
    <w:rsid w:val="005D2F66"/>
    <w:rsid w:val="005D3005"/>
    <w:rsid w:val="005D301E"/>
    <w:rsid w:val="005D3082"/>
    <w:rsid w:val="005D346B"/>
    <w:rsid w:val="005D3605"/>
    <w:rsid w:val="005D3672"/>
    <w:rsid w:val="005D3678"/>
    <w:rsid w:val="005D370A"/>
    <w:rsid w:val="005D3911"/>
    <w:rsid w:val="005D3929"/>
    <w:rsid w:val="005D3A9C"/>
    <w:rsid w:val="005D3C44"/>
    <w:rsid w:val="005D3D92"/>
    <w:rsid w:val="005D403E"/>
    <w:rsid w:val="005D418E"/>
    <w:rsid w:val="005D43C9"/>
    <w:rsid w:val="005D45AF"/>
    <w:rsid w:val="005D45D8"/>
    <w:rsid w:val="005D4639"/>
    <w:rsid w:val="005D4924"/>
    <w:rsid w:val="005D49A3"/>
    <w:rsid w:val="005D4A35"/>
    <w:rsid w:val="005D4A75"/>
    <w:rsid w:val="005D4A9C"/>
    <w:rsid w:val="005D4B00"/>
    <w:rsid w:val="005D4CA9"/>
    <w:rsid w:val="005D4CEC"/>
    <w:rsid w:val="005D4DC5"/>
    <w:rsid w:val="005D4E33"/>
    <w:rsid w:val="005D4E7F"/>
    <w:rsid w:val="005D5010"/>
    <w:rsid w:val="005D534D"/>
    <w:rsid w:val="005D54E0"/>
    <w:rsid w:val="005D553A"/>
    <w:rsid w:val="005D5544"/>
    <w:rsid w:val="005D55B8"/>
    <w:rsid w:val="005D59AC"/>
    <w:rsid w:val="005D5A68"/>
    <w:rsid w:val="005D5BA5"/>
    <w:rsid w:val="005D5C79"/>
    <w:rsid w:val="005D5DA1"/>
    <w:rsid w:val="005D61B0"/>
    <w:rsid w:val="005D61D7"/>
    <w:rsid w:val="005D61DE"/>
    <w:rsid w:val="005D65F9"/>
    <w:rsid w:val="005D6694"/>
    <w:rsid w:val="005D692A"/>
    <w:rsid w:val="005D69A8"/>
    <w:rsid w:val="005D6C0F"/>
    <w:rsid w:val="005D6ECF"/>
    <w:rsid w:val="005D70EE"/>
    <w:rsid w:val="005D7139"/>
    <w:rsid w:val="005D7416"/>
    <w:rsid w:val="005D74EA"/>
    <w:rsid w:val="005D7783"/>
    <w:rsid w:val="005D7883"/>
    <w:rsid w:val="005D79A7"/>
    <w:rsid w:val="005D79EE"/>
    <w:rsid w:val="005D79F2"/>
    <w:rsid w:val="005D7A56"/>
    <w:rsid w:val="005D7A95"/>
    <w:rsid w:val="005D7B5F"/>
    <w:rsid w:val="005D7C27"/>
    <w:rsid w:val="005D7E58"/>
    <w:rsid w:val="005E02AE"/>
    <w:rsid w:val="005E03D8"/>
    <w:rsid w:val="005E06F2"/>
    <w:rsid w:val="005E0792"/>
    <w:rsid w:val="005E08B5"/>
    <w:rsid w:val="005E09C5"/>
    <w:rsid w:val="005E0DF2"/>
    <w:rsid w:val="005E0EB6"/>
    <w:rsid w:val="005E10DF"/>
    <w:rsid w:val="005E114B"/>
    <w:rsid w:val="005E1225"/>
    <w:rsid w:val="005E1263"/>
    <w:rsid w:val="005E128E"/>
    <w:rsid w:val="005E1450"/>
    <w:rsid w:val="005E14F8"/>
    <w:rsid w:val="005E165B"/>
    <w:rsid w:val="005E17C4"/>
    <w:rsid w:val="005E1941"/>
    <w:rsid w:val="005E1980"/>
    <w:rsid w:val="005E1A24"/>
    <w:rsid w:val="005E1AF1"/>
    <w:rsid w:val="005E1B5B"/>
    <w:rsid w:val="005E1D72"/>
    <w:rsid w:val="005E1DBC"/>
    <w:rsid w:val="005E1EEA"/>
    <w:rsid w:val="005E1F43"/>
    <w:rsid w:val="005E2444"/>
    <w:rsid w:val="005E244F"/>
    <w:rsid w:val="005E255F"/>
    <w:rsid w:val="005E27E2"/>
    <w:rsid w:val="005E295B"/>
    <w:rsid w:val="005E2B8B"/>
    <w:rsid w:val="005E2BE6"/>
    <w:rsid w:val="005E2E23"/>
    <w:rsid w:val="005E2FEA"/>
    <w:rsid w:val="005E330F"/>
    <w:rsid w:val="005E334E"/>
    <w:rsid w:val="005E34BE"/>
    <w:rsid w:val="005E387B"/>
    <w:rsid w:val="005E3BB9"/>
    <w:rsid w:val="005E3C72"/>
    <w:rsid w:val="005E3D06"/>
    <w:rsid w:val="005E3E7F"/>
    <w:rsid w:val="005E4025"/>
    <w:rsid w:val="005E407B"/>
    <w:rsid w:val="005E4237"/>
    <w:rsid w:val="005E4326"/>
    <w:rsid w:val="005E4530"/>
    <w:rsid w:val="005E4545"/>
    <w:rsid w:val="005E463A"/>
    <w:rsid w:val="005E4687"/>
    <w:rsid w:val="005E46A4"/>
    <w:rsid w:val="005E4993"/>
    <w:rsid w:val="005E49A6"/>
    <w:rsid w:val="005E4B41"/>
    <w:rsid w:val="005E4B5E"/>
    <w:rsid w:val="005E4CF2"/>
    <w:rsid w:val="005E4D76"/>
    <w:rsid w:val="005E4D7F"/>
    <w:rsid w:val="005E4E74"/>
    <w:rsid w:val="005E4F1F"/>
    <w:rsid w:val="005E50BF"/>
    <w:rsid w:val="005E51A0"/>
    <w:rsid w:val="005E5223"/>
    <w:rsid w:val="005E53EC"/>
    <w:rsid w:val="005E557A"/>
    <w:rsid w:val="005E5BA2"/>
    <w:rsid w:val="005E5C29"/>
    <w:rsid w:val="005E5CF4"/>
    <w:rsid w:val="005E5E90"/>
    <w:rsid w:val="005E5EB1"/>
    <w:rsid w:val="005E6017"/>
    <w:rsid w:val="005E6148"/>
    <w:rsid w:val="005E649C"/>
    <w:rsid w:val="005E6524"/>
    <w:rsid w:val="005E6589"/>
    <w:rsid w:val="005E6944"/>
    <w:rsid w:val="005E69C6"/>
    <w:rsid w:val="005E6B27"/>
    <w:rsid w:val="005E6C21"/>
    <w:rsid w:val="005E6CF1"/>
    <w:rsid w:val="005E6D1D"/>
    <w:rsid w:val="005E6D68"/>
    <w:rsid w:val="005E6EA8"/>
    <w:rsid w:val="005E6F33"/>
    <w:rsid w:val="005E71B1"/>
    <w:rsid w:val="005E733E"/>
    <w:rsid w:val="005E7539"/>
    <w:rsid w:val="005E75D6"/>
    <w:rsid w:val="005E7930"/>
    <w:rsid w:val="005E7979"/>
    <w:rsid w:val="005E7A27"/>
    <w:rsid w:val="005E7AB7"/>
    <w:rsid w:val="005E7B94"/>
    <w:rsid w:val="005F00F5"/>
    <w:rsid w:val="005F020B"/>
    <w:rsid w:val="005F027C"/>
    <w:rsid w:val="005F02B9"/>
    <w:rsid w:val="005F02FA"/>
    <w:rsid w:val="005F03FA"/>
    <w:rsid w:val="005F042B"/>
    <w:rsid w:val="005F05ED"/>
    <w:rsid w:val="005F062F"/>
    <w:rsid w:val="005F087F"/>
    <w:rsid w:val="005F09E6"/>
    <w:rsid w:val="005F0AAF"/>
    <w:rsid w:val="005F0B62"/>
    <w:rsid w:val="005F0B9C"/>
    <w:rsid w:val="005F0D3F"/>
    <w:rsid w:val="005F0D58"/>
    <w:rsid w:val="005F0D81"/>
    <w:rsid w:val="005F0EB9"/>
    <w:rsid w:val="005F0F59"/>
    <w:rsid w:val="005F0FEA"/>
    <w:rsid w:val="005F1465"/>
    <w:rsid w:val="005F147A"/>
    <w:rsid w:val="005F17F4"/>
    <w:rsid w:val="005F1873"/>
    <w:rsid w:val="005F1905"/>
    <w:rsid w:val="005F1ACE"/>
    <w:rsid w:val="005F1AEE"/>
    <w:rsid w:val="005F1C4E"/>
    <w:rsid w:val="005F1CA8"/>
    <w:rsid w:val="005F1E83"/>
    <w:rsid w:val="005F1F45"/>
    <w:rsid w:val="005F2055"/>
    <w:rsid w:val="005F20E7"/>
    <w:rsid w:val="005F2114"/>
    <w:rsid w:val="005F222C"/>
    <w:rsid w:val="005F23D9"/>
    <w:rsid w:val="005F27B3"/>
    <w:rsid w:val="005F2975"/>
    <w:rsid w:val="005F2997"/>
    <w:rsid w:val="005F2D1D"/>
    <w:rsid w:val="005F3063"/>
    <w:rsid w:val="005F30D8"/>
    <w:rsid w:val="005F3116"/>
    <w:rsid w:val="005F318E"/>
    <w:rsid w:val="005F31C2"/>
    <w:rsid w:val="005F32FE"/>
    <w:rsid w:val="005F344F"/>
    <w:rsid w:val="005F34C7"/>
    <w:rsid w:val="005F3610"/>
    <w:rsid w:val="005F36B9"/>
    <w:rsid w:val="005F3741"/>
    <w:rsid w:val="005F3C41"/>
    <w:rsid w:val="005F3CC5"/>
    <w:rsid w:val="005F3D67"/>
    <w:rsid w:val="005F3DF3"/>
    <w:rsid w:val="005F3E4C"/>
    <w:rsid w:val="005F3E92"/>
    <w:rsid w:val="005F3F3B"/>
    <w:rsid w:val="005F4358"/>
    <w:rsid w:val="005F45B8"/>
    <w:rsid w:val="005F46C3"/>
    <w:rsid w:val="005F4731"/>
    <w:rsid w:val="005F477E"/>
    <w:rsid w:val="005F4A59"/>
    <w:rsid w:val="005F4CA3"/>
    <w:rsid w:val="005F4CA8"/>
    <w:rsid w:val="005F4CE5"/>
    <w:rsid w:val="005F4D14"/>
    <w:rsid w:val="005F523E"/>
    <w:rsid w:val="005F527A"/>
    <w:rsid w:val="005F5337"/>
    <w:rsid w:val="005F5341"/>
    <w:rsid w:val="005F5371"/>
    <w:rsid w:val="005F53CA"/>
    <w:rsid w:val="005F542F"/>
    <w:rsid w:val="005F5467"/>
    <w:rsid w:val="005F546E"/>
    <w:rsid w:val="005F56D5"/>
    <w:rsid w:val="005F59B8"/>
    <w:rsid w:val="005F5C22"/>
    <w:rsid w:val="005F5E1E"/>
    <w:rsid w:val="005F5FFC"/>
    <w:rsid w:val="005F600E"/>
    <w:rsid w:val="005F6103"/>
    <w:rsid w:val="005F62CD"/>
    <w:rsid w:val="005F6354"/>
    <w:rsid w:val="005F63B4"/>
    <w:rsid w:val="005F6434"/>
    <w:rsid w:val="005F67B8"/>
    <w:rsid w:val="005F6926"/>
    <w:rsid w:val="005F6AE6"/>
    <w:rsid w:val="005F6C40"/>
    <w:rsid w:val="005F6CCC"/>
    <w:rsid w:val="005F6D4D"/>
    <w:rsid w:val="005F6E70"/>
    <w:rsid w:val="005F6EF1"/>
    <w:rsid w:val="005F71DC"/>
    <w:rsid w:val="005F7276"/>
    <w:rsid w:val="005F728B"/>
    <w:rsid w:val="005F732E"/>
    <w:rsid w:val="005F73C3"/>
    <w:rsid w:val="005F73F2"/>
    <w:rsid w:val="005F7413"/>
    <w:rsid w:val="005F7692"/>
    <w:rsid w:val="005F79C6"/>
    <w:rsid w:val="005F7C15"/>
    <w:rsid w:val="005F7C91"/>
    <w:rsid w:val="005F7F2E"/>
    <w:rsid w:val="005F7FE9"/>
    <w:rsid w:val="005F7FF8"/>
    <w:rsid w:val="00600141"/>
    <w:rsid w:val="006005EF"/>
    <w:rsid w:val="006006EF"/>
    <w:rsid w:val="0060073F"/>
    <w:rsid w:val="0060081A"/>
    <w:rsid w:val="006008AC"/>
    <w:rsid w:val="00600A31"/>
    <w:rsid w:val="00600A80"/>
    <w:rsid w:val="00600AB0"/>
    <w:rsid w:val="00600C83"/>
    <w:rsid w:val="00600DBF"/>
    <w:rsid w:val="00600E5D"/>
    <w:rsid w:val="0060102F"/>
    <w:rsid w:val="006010CB"/>
    <w:rsid w:val="00601379"/>
    <w:rsid w:val="006017F8"/>
    <w:rsid w:val="0060186C"/>
    <w:rsid w:val="006018D5"/>
    <w:rsid w:val="00601921"/>
    <w:rsid w:val="006019F6"/>
    <w:rsid w:val="00601B63"/>
    <w:rsid w:val="00601BD8"/>
    <w:rsid w:val="00601D0A"/>
    <w:rsid w:val="00601D50"/>
    <w:rsid w:val="00601EC4"/>
    <w:rsid w:val="00601ED7"/>
    <w:rsid w:val="00601EEF"/>
    <w:rsid w:val="00601F48"/>
    <w:rsid w:val="00602163"/>
    <w:rsid w:val="006021D9"/>
    <w:rsid w:val="006025C5"/>
    <w:rsid w:val="0060289C"/>
    <w:rsid w:val="0060291F"/>
    <w:rsid w:val="00602AF4"/>
    <w:rsid w:val="00602E9A"/>
    <w:rsid w:val="00602F16"/>
    <w:rsid w:val="00602FFF"/>
    <w:rsid w:val="006033F0"/>
    <w:rsid w:val="006035CB"/>
    <w:rsid w:val="0060388C"/>
    <w:rsid w:val="0060393E"/>
    <w:rsid w:val="00603972"/>
    <w:rsid w:val="00603D6E"/>
    <w:rsid w:val="00604095"/>
    <w:rsid w:val="0060434C"/>
    <w:rsid w:val="00604370"/>
    <w:rsid w:val="0060452A"/>
    <w:rsid w:val="006045DF"/>
    <w:rsid w:val="006046F0"/>
    <w:rsid w:val="006049B4"/>
    <w:rsid w:val="00604AB1"/>
    <w:rsid w:val="00604BC2"/>
    <w:rsid w:val="00604BCF"/>
    <w:rsid w:val="00605132"/>
    <w:rsid w:val="00605383"/>
    <w:rsid w:val="006053A4"/>
    <w:rsid w:val="0060560D"/>
    <w:rsid w:val="0060578C"/>
    <w:rsid w:val="00605821"/>
    <w:rsid w:val="00605871"/>
    <w:rsid w:val="00605AC4"/>
    <w:rsid w:val="00605C44"/>
    <w:rsid w:val="00605C56"/>
    <w:rsid w:val="00605CB1"/>
    <w:rsid w:val="00605CDC"/>
    <w:rsid w:val="00605D06"/>
    <w:rsid w:val="00605D4B"/>
    <w:rsid w:val="00605E82"/>
    <w:rsid w:val="0060619D"/>
    <w:rsid w:val="006061C0"/>
    <w:rsid w:val="00606221"/>
    <w:rsid w:val="0060623D"/>
    <w:rsid w:val="0060629A"/>
    <w:rsid w:val="006065B4"/>
    <w:rsid w:val="0060673C"/>
    <w:rsid w:val="0060697E"/>
    <w:rsid w:val="00606A7C"/>
    <w:rsid w:val="006070F6"/>
    <w:rsid w:val="006070FB"/>
    <w:rsid w:val="0060732D"/>
    <w:rsid w:val="00607360"/>
    <w:rsid w:val="00607393"/>
    <w:rsid w:val="006076C4"/>
    <w:rsid w:val="00607723"/>
    <w:rsid w:val="00607759"/>
    <w:rsid w:val="00607866"/>
    <w:rsid w:val="006078BB"/>
    <w:rsid w:val="00607A9C"/>
    <w:rsid w:val="00607ADF"/>
    <w:rsid w:val="00607E8B"/>
    <w:rsid w:val="00607EE2"/>
    <w:rsid w:val="00610060"/>
    <w:rsid w:val="006100DC"/>
    <w:rsid w:val="006100F3"/>
    <w:rsid w:val="00610142"/>
    <w:rsid w:val="00610169"/>
    <w:rsid w:val="0061041A"/>
    <w:rsid w:val="006104B9"/>
    <w:rsid w:val="006105DA"/>
    <w:rsid w:val="0061069A"/>
    <w:rsid w:val="00610915"/>
    <w:rsid w:val="006109CA"/>
    <w:rsid w:val="00610B67"/>
    <w:rsid w:val="00610B7D"/>
    <w:rsid w:val="00610C23"/>
    <w:rsid w:val="00610D8A"/>
    <w:rsid w:val="00610FB5"/>
    <w:rsid w:val="00611260"/>
    <w:rsid w:val="00611383"/>
    <w:rsid w:val="0061172A"/>
    <w:rsid w:val="0061189E"/>
    <w:rsid w:val="00611A8D"/>
    <w:rsid w:val="00611F1F"/>
    <w:rsid w:val="0061251A"/>
    <w:rsid w:val="006125BA"/>
    <w:rsid w:val="00612713"/>
    <w:rsid w:val="006128AA"/>
    <w:rsid w:val="00612A81"/>
    <w:rsid w:val="00612A94"/>
    <w:rsid w:val="00612B27"/>
    <w:rsid w:val="00612B95"/>
    <w:rsid w:val="00612BB0"/>
    <w:rsid w:val="00612C63"/>
    <w:rsid w:val="00612CD7"/>
    <w:rsid w:val="00612D2F"/>
    <w:rsid w:val="00612DBC"/>
    <w:rsid w:val="00612DD6"/>
    <w:rsid w:val="00612E98"/>
    <w:rsid w:val="00612EFA"/>
    <w:rsid w:val="006132D8"/>
    <w:rsid w:val="00613392"/>
    <w:rsid w:val="00613531"/>
    <w:rsid w:val="00613655"/>
    <w:rsid w:val="006136F2"/>
    <w:rsid w:val="00613720"/>
    <w:rsid w:val="0061392B"/>
    <w:rsid w:val="00613A0A"/>
    <w:rsid w:val="00613D81"/>
    <w:rsid w:val="00613E77"/>
    <w:rsid w:val="00613EDE"/>
    <w:rsid w:val="006140AF"/>
    <w:rsid w:val="006140FC"/>
    <w:rsid w:val="006140FE"/>
    <w:rsid w:val="00614165"/>
    <w:rsid w:val="00614288"/>
    <w:rsid w:val="006142B7"/>
    <w:rsid w:val="0061431F"/>
    <w:rsid w:val="00614441"/>
    <w:rsid w:val="00614495"/>
    <w:rsid w:val="006145E6"/>
    <w:rsid w:val="0061462A"/>
    <w:rsid w:val="00614845"/>
    <w:rsid w:val="00614878"/>
    <w:rsid w:val="00614A42"/>
    <w:rsid w:val="00614B2A"/>
    <w:rsid w:val="00614C8A"/>
    <w:rsid w:val="00614D94"/>
    <w:rsid w:val="00614F1D"/>
    <w:rsid w:val="0061507B"/>
    <w:rsid w:val="006150A4"/>
    <w:rsid w:val="00615118"/>
    <w:rsid w:val="0061514D"/>
    <w:rsid w:val="006157D7"/>
    <w:rsid w:val="00615999"/>
    <w:rsid w:val="006159B8"/>
    <w:rsid w:val="00615C52"/>
    <w:rsid w:val="00616091"/>
    <w:rsid w:val="006160D0"/>
    <w:rsid w:val="0061613B"/>
    <w:rsid w:val="00616523"/>
    <w:rsid w:val="006167AC"/>
    <w:rsid w:val="0061689A"/>
    <w:rsid w:val="00616F4C"/>
    <w:rsid w:val="00616F67"/>
    <w:rsid w:val="00617582"/>
    <w:rsid w:val="0061758F"/>
    <w:rsid w:val="006175C0"/>
    <w:rsid w:val="0061769E"/>
    <w:rsid w:val="006177DC"/>
    <w:rsid w:val="0061781D"/>
    <w:rsid w:val="0061784B"/>
    <w:rsid w:val="00617C08"/>
    <w:rsid w:val="00617CD0"/>
    <w:rsid w:val="00620020"/>
    <w:rsid w:val="00620193"/>
    <w:rsid w:val="00620247"/>
    <w:rsid w:val="00620286"/>
    <w:rsid w:val="006202F4"/>
    <w:rsid w:val="00620593"/>
    <w:rsid w:val="0062064A"/>
    <w:rsid w:val="006207A9"/>
    <w:rsid w:val="00620A2D"/>
    <w:rsid w:val="00620AC0"/>
    <w:rsid w:val="00620CBC"/>
    <w:rsid w:val="00620D0A"/>
    <w:rsid w:val="00621358"/>
    <w:rsid w:val="00621450"/>
    <w:rsid w:val="0062165E"/>
    <w:rsid w:val="00621B69"/>
    <w:rsid w:val="006220F3"/>
    <w:rsid w:val="006221D2"/>
    <w:rsid w:val="00622260"/>
    <w:rsid w:val="006223E9"/>
    <w:rsid w:val="00622483"/>
    <w:rsid w:val="006224CA"/>
    <w:rsid w:val="006226EF"/>
    <w:rsid w:val="006226F9"/>
    <w:rsid w:val="006227B4"/>
    <w:rsid w:val="006227CF"/>
    <w:rsid w:val="00622A0D"/>
    <w:rsid w:val="00622B4B"/>
    <w:rsid w:val="00622DC5"/>
    <w:rsid w:val="00622E3B"/>
    <w:rsid w:val="00622FB6"/>
    <w:rsid w:val="00622FBA"/>
    <w:rsid w:val="006232D8"/>
    <w:rsid w:val="006233BC"/>
    <w:rsid w:val="0062353B"/>
    <w:rsid w:val="0062365C"/>
    <w:rsid w:val="00623813"/>
    <w:rsid w:val="006238F7"/>
    <w:rsid w:val="00623AB5"/>
    <w:rsid w:val="00623BEA"/>
    <w:rsid w:val="00623D96"/>
    <w:rsid w:val="00623ED6"/>
    <w:rsid w:val="00623F2B"/>
    <w:rsid w:val="00623F2E"/>
    <w:rsid w:val="0062437A"/>
    <w:rsid w:val="006244A8"/>
    <w:rsid w:val="0062460C"/>
    <w:rsid w:val="006246DE"/>
    <w:rsid w:val="00624740"/>
    <w:rsid w:val="006247D8"/>
    <w:rsid w:val="00624868"/>
    <w:rsid w:val="006248B8"/>
    <w:rsid w:val="006249BA"/>
    <w:rsid w:val="00624B2A"/>
    <w:rsid w:val="00624CA1"/>
    <w:rsid w:val="00624D06"/>
    <w:rsid w:val="00624D6B"/>
    <w:rsid w:val="00624DAD"/>
    <w:rsid w:val="00624E1D"/>
    <w:rsid w:val="00624E46"/>
    <w:rsid w:val="00624EB0"/>
    <w:rsid w:val="006251B1"/>
    <w:rsid w:val="00625211"/>
    <w:rsid w:val="006252E6"/>
    <w:rsid w:val="006253F0"/>
    <w:rsid w:val="00625424"/>
    <w:rsid w:val="00625642"/>
    <w:rsid w:val="006256D6"/>
    <w:rsid w:val="00625D4E"/>
    <w:rsid w:val="00626060"/>
    <w:rsid w:val="006260AE"/>
    <w:rsid w:val="006261CD"/>
    <w:rsid w:val="006261D6"/>
    <w:rsid w:val="00626377"/>
    <w:rsid w:val="0062658A"/>
    <w:rsid w:val="00626987"/>
    <w:rsid w:val="00626A7D"/>
    <w:rsid w:val="00626A86"/>
    <w:rsid w:val="00626ED7"/>
    <w:rsid w:val="00627175"/>
    <w:rsid w:val="00627200"/>
    <w:rsid w:val="006272E4"/>
    <w:rsid w:val="0062745C"/>
    <w:rsid w:val="00627508"/>
    <w:rsid w:val="00627639"/>
    <w:rsid w:val="00627655"/>
    <w:rsid w:val="006278F0"/>
    <w:rsid w:val="00627923"/>
    <w:rsid w:val="006279A3"/>
    <w:rsid w:val="00627AEE"/>
    <w:rsid w:val="00627C5C"/>
    <w:rsid w:val="0063007F"/>
    <w:rsid w:val="006300F4"/>
    <w:rsid w:val="006301B9"/>
    <w:rsid w:val="00630280"/>
    <w:rsid w:val="006302E3"/>
    <w:rsid w:val="00630502"/>
    <w:rsid w:val="00630515"/>
    <w:rsid w:val="006307DD"/>
    <w:rsid w:val="00630883"/>
    <w:rsid w:val="00630978"/>
    <w:rsid w:val="00630CAC"/>
    <w:rsid w:val="00630CD5"/>
    <w:rsid w:val="00630F57"/>
    <w:rsid w:val="006310BA"/>
    <w:rsid w:val="0063143D"/>
    <w:rsid w:val="0063169B"/>
    <w:rsid w:val="00631754"/>
    <w:rsid w:val="006317C2"/>
    <w:rsid w:val="00631823"/>
    <w:rsid w:val="00631A83"/>
    <w:rsid w:val="00631B3C"/>
    <w:rsid w:val="00631C65"/>
    <w:rsid w:val="00631DA3"/>
    <w:rsid w:val="00631E10"/>
    <w:rsid w:val="00632093"/>
    <w:rsid w:val="006321B5"/>
    <w:rsid w:val="006321D1"/>
    <w:rsid w:val="00632373"/>
    <w:rsid w:val="0063237D"/>
    <w:rsid w:val="00632422"/>
    <w:rsid w:val="00632440"/>
    <w:rsid w:val="00632752"/>
    <w:rsid w:val="0063287D"/>
    <w:rsid w:val="00632A06"/>
    <w:rsid w:val="00632B4D"/>
    <w:rsid w:val="00632B5E"/>
    <w:rsid w:val="00632B9D"/>
    <w:rsid w:val="00632BD3"/>
    <w:rsid w:val="00632D3E"/>
    <w:rsid w:val="00632D55"/>
    <w:rsid w:val="00632F00"/>
    <w:rsid w:val="006332AF"/>
    <w:rsid w:val="00633371"/>
    <w:rsid w:val="00633607"/>
    <w:rsid w:val="00633711"/>
    <w:rsid w:val="00633761"/>
    <w:rsid w:val="006337CE"/>
    <w:rsid w:val="0063389E"/>
    <w:rsid w:val="00633BD9"/>
    <w:rsid w:val="00633DAB"/>
    <w:rsid w:val="006340C2"/>
    <w:rsid w:val="006340EB"/>
    <w:rsid w:val="006340FF"/>
    <w:rsid w:val="00634209"/>
    <w:rsid w:val="0063431F"/>
    <w:rsid w:val="006343B4"/>
    <w:rsid w:val="00634448"/>
    <w:rsid w:val="0063487C"/>
    <w:rsid w:val="006348C7"/>
    <w:rsid w:val="00634B47"/>
    <w:rsid w:val="00634C02"/>
    <w:rsid w:val="00634C9A"/>
    <w:rsid w:val="00634EC2"/>
    <w:rsid w:val="00634F02"/>
    <w:rsid w:val="00635217"/>
    <w:rsid w:val="006352BC"/>
    <w:rsid w:val="006352C8"/>
    <w:rsid w:val="00635395"/>
    <w:rsid w:val="006353B3"/>
    <w:rsid w:val="00635726"/>
    <w:rsid w:val="006357FC"/>
    <w:rsid w:val="00635A6B"/>
    <w:rsid w:val="00635AC1"/>
    <w:rsid w:val="00635C02"/>
    <w:rsid w:val="00635C69"/>
    <w:rsid w:val="00635DE6"/>
    <w:rsid w:val="00635EE0"/>
    <w:rsid w:val="00635F51"/>
    <w:rsid w:val="00636189"/>
    <w:rsid w:val="0063622D"/>
    <w:rsid w:val="0063632C"/>
    <w:rsid w:val="0063641D"/>
    <w:rsid w:val="006364EA"/>
    <w:rsid w:val="006364FC"/>
    <w:rsid w:val="00636522"/>
    <w:rsid w:val="006365CE"/>
    <w:rsid w:val="00636847"/>
    <w:rsid w:val="00636B8A"/>
    <w:rsid w:val="00636CC1"/>
    <w:rsid w:val="00636D54"/>
    <w:rsid w:val="00636E22"/>
    <w:rsid w:val="00637067"/>
    <w:rsid w:val="00637091"/>
    <w:rsid w:val="0063735A"/>
    <w:rsid w:val="006373F4"/>
    <w:rsid w:val="00637583"/>
    <w:rsid w:val="006375A2"/>
    <w:rsid w:val="00637753"/>
    <w:rsid w:val="00637A5B"/>
    <w:rsid w:val="00637D78"/>
    <w:rsid w:val="00637EA1"/>
    <w:rsid w:val="00637F15"/>
    <w:rsid w:val="00637F85"/>
    <w:rsid w:val="006400CE"/>
    <w:rsid w:val="00640143"/>
    <w:rsid w:val="0064027E"/>
    <w:rsid w:val="006402F5"/>
    <w:rsid w:val="0064040F"/>
    <w:rsid w:val="00640517"/>
    <w:rsid w:val="006405F3"/>
    <w:rsid w:val="00640653"/>
    <w:rsid w:val="0064071D"/>
    <w:rsid w:val="006411BF"/>
    <w:rsid w:val="006412FA"/>
    <w:rsid w:val="00641348"/>
    <w:rsid w:val="00641360"/>
    <w:rsid w:val="0064156A"/>
    <w:rsid w:val="00641620"/>
    <w:rsid w:val="00641797"/>
    <w:rsid w:val="006417E3"/>
    <w:rsid w:val="006419A5"/>
    <w:rsid w:val="00641DF1"/>
    <w:rsid w:val="006421C3"/>
    <w:rsid w:val="006421FE"/>
    <w:rsid w:val="006424FF"/>
    <w:rsid w:val="0064254C"/>
    <w:rsid w:val="00642631"/>
    <w:rsid w:val="006428D0"/>
    <w:rsid w:val="00642E36"/>
    <w:rsid w:val="00642E3C"/>
    <w:rsid w:val="00642F09"/>
    <w:rsid w:val="00642F2E"/>
    <w:rsid w:val="00642FE7"/>
    <w:rsid w:val="006430F4"/>
    <w:rsid w:val="00643109"/>
    <w:rsid w:val="0064311A"/>
    <w:rsid w:val="00643714"/>
    <w:rsid w:val="0064374E"/>
    <w:rsid w:val="006437F0"/>
    <w:rsid w:val="006438A7"/>
    <w:rsid w:val="00643AED"/>
    <w:rsid w:val="00643C50"/>
    <w:rsid w:val="00643C88"/>
    <w:rsid w:val="00643D70"/>
    <w:rsid w:val="00643E42"/>
    <w:rsid w:val="00643E96"/>
    <w:rsid w:val="00643EF8"/>
    <w:rsid w:val="00644283"/>
    <w:rsid w:val="006442BB"/>
    <w:rsid w:val="006443B7"/>
    <w:rsid w:val="006443BD"/>
    <w:rsid w:val="006445C6"/>
    <w:rsid w:val="006447BA"/>
    <w:rsid w:val="00644839"/>
    <w:rsid w:val="00644874"/>
    <w:rsid w:val="006449CD"/>
    <w:rsid w:val="00644B01"/>
    <w:rsid w:val="006450C3"/>
    <w:rsid w:val="00645499"/>
    <w:rsid w:val="006454F9"/>
    <w:rsid w:val="0064553F"/>
    <w:rsid w:val="00645791"/>
    <w:rsid w:val="0064592F"/>
    <w:rsid w:val="00645972"/>
    <w:rsid w:val="00645E46"/>
    <w:rsid w:val="00646341"/>
    <w:rsid w:val="00646626"/>
    <w:rsid w:val="00646677"/>
    <w:rsid w:val="0064681F"/>
    <w:rsid w:val="006469A3"/>
    <w:rsid w:val="00646A99"/>
    <w:rsid w:val="00646BCE"/>
    <w:rsid w:val="00646DEB"/>
    <w:rsid w:val="00647171"/>
    <w:rsid w:val="0064749A"/>
    <w:rsid w:val="0064782C"/>
    <w:rsid w:val="00647B2C"/>
    <w:rsid w:val="00647BB2"/>
    <w:rsid w:val="00647D45"/>
    <w:rsid w:val="00647EC5"/>
    <w:rsid w:val="0065021B"/>
    <w:rsid w:val="0065021E"/>
    <w:rsid w:val="0065035A"/>
    <w:rsid w:val="00650581"/>
    <w:rsid w:val="00650589"/>
    <w:rsid w:val="006506BB"/>
    <w:rsid w:val="006508DF"/>
    <w:rsid w:val="0065095E"/>
    <w:rsid w:val="00650C91"/>
    <w:rsid w:val="00650E74"/>
    <w:rsid w:val="00651105"/>
    <w:rsid w:val="006513E8"/>
    <w:rsid w:val="006514C8"/>
    <w:rsid w:val="006515D1"/>
    <w:rsid w:val="00651755"/>
    <w:rsid w:val="00651765"/>
    <w:rsid w:val="00651856"/>
    <w:rsid w:val="00651968"/>
    <w:rsid w:val="00651985"/>
    <w:rsid w:val="00651BB0"/>
    <w:rsid w:val="00651BC6"/>
    <w:rsid w:val="00651EB9"/>
    <w:rsid w:val="00651FC5"/>
    <w:rsid w:val="00652179"/>
    <w:rsid w:val="006522D6"/>
    <w:rsid w:val="0065239A"/>
    <w:rsid w:val="006527D5"/>
    <w:rsid w:val="0065297A"/>
    <w:rsid w:val="00652A42"/>
    <w:rsid w:val="00652C20"/>
    <w:rsid w:val="00653010"/>
    <w:rsid w:val="0065326B"/>
    <w:rsid w:val="006534FE"/>
    <w:rsid w:val="00653508"/>
    <w:rsid w:val="0065382F"/>
    <w:rsid w:val="006538A9"/>
    <w:rsid w:val="0065394A"/>
    <w:rsid w:val="00653A0F"/>
    <w:rsid w:val="00653AF2"/>
    <w:rsid w:val="00653D70"/>
    <w:rsid w:val="00654062"/>
    <w:rsid w:val="0065421F"/>
    <w:rsid w:val="0065423B"/>
    <w:rsid w:val="00654273"/>
    <w:rsid w:val="00654352"/>
    <w:rsid w:val="0065462B"/>
    <w:rsid w:val="006546C3"/>
    <w:rsid w:val="006547B1"/>
    <w:rsid w:val="0065481E"/>
    <w:rsid w:val="00654BAD"/>
    <w:rsid w:val="00654C4A"/>
    <w:rsid w:val="0065510E"/>
    <w:rsid w:val="006552F2"/>
    <w:rsid w:val="00655315"/>
    <w:rsid w:val="0065531E"/>
    <w:rsid w:val="0065534E"/>
    <w:rsid w:val="0065543D"/>
    <w:rsid w:val="006555DF"/>
    <w:rsid w:val="00655656"/>
    <w:rsid w:val="00655798"/>
    <w:rsid w:val="00655902"/>
    <w:rsid w:val="00655A1A"/>
    <w:rsid w:val="00655AD7"/>
    <w:rsid w:val="00655C1A"/>
    <w:rsid w:val="00655C23"/>
    <w:rsid w:val="00655E08"/>
    <w:rsid w:val="00655F30"/>
    <w:rsid w:val="006561C1"/>
    <w:rsid w:val="00656231"/>
    <w:rsid w:val="006563E5"/>
    <w:rsid w:val="006564BB"/>
    <w:rsid w:val="00656598"/>
    <w:rsid w:val="0065660B"/>
    <w:rsid w:val="00656621"/>
    <w:rsid w:val="00656641"/>
    <w:rsid w:val="0065678F"/>
    <w:rsid w:val="0065682C"/>
    <w:rsid w:val="00656840"/>
    <w:rsid w:val="00656ABF"/>
    <w:rsid w:val="00656C21"/>
    <w:rsid w:val="00656CEF"/>
    <w:rsid w:val="00656D89"/>
    <w:rsid w:val="00657103"/>
    <w:rsid w:val="00657154"/>
    <w:rsid w:val="00657207"/>
    <w:rsid w:val="00657365"/>
    <w:rsid w:val="006573AC"/>
    <w:rsid w:val="006573E0"/>
    <w:rsid w:val="006573EC"/>
    <w:rsid w:val="0065745C"/>
    <w:rsid w:val="00657732"/>
    <w:rsid w:val="00657B13"/>
    <w:rsid w:val="00657E43"/>
    <w:rsid w:val="00657E49"/>
    <w:rsid w:val="00657E5D"/>
    <w:rsid w:val="00657F44"/>
    <w:rsid w:val="0066019C"/>
    <w:rsid w:val="006602AF"/>
    <w:rsid w:val="0066051A"/>
    <w:rsid w:val="006605A4"/>
    <w:rsid w:val="00660633"/>
    <w:rsid w:val="006609A0"/>
    <w:rsid w:val="00660BC9"/>
    <w:rsid w:val="00660E27"/>
    <w:rsid w:val="00660EA6"/>
    <w:rsid w:val="00661041"/>
    <w:rsid w:val="00661269"/>
    <w:rsid w:val="006612F7"/>
    <w:rsid w:val="006613C7"/>
    <w:rsid w:val="006615C0"/>
    <w:rsid w:val="00661609"/>
    <w:rsid w:val="00661622"/>
    <w:rsid w:val="006616C7"/>
    <w:rsid w:val="00661A68"/>
    <w:rsid w:val="00661C5D"/>
    <w:rsid w:val="00661D82"/>
    <w:rsid w:val="00661DB9"/>
    <w:rsid w:val="00661E7A"/>
    <w:rsid w:val="006620CC"/>
    <w:rsid w:val="0066236C"/>
    <w:rsid w:val="006623CD"/>
    <w:rsid w:val="006623F8"/>
    <w:rsid w:val="00662567"/>
    <w:rsid w:val="00662589"/>
    <w:rsid w:val="00662842"/>
    <w:rsid w:val="00662B2A"/>
    <w:rsid w:val="00662DBF"/>
    <w:rsid w:val="00662E4A"/>
    <w:rsid w:val="00662EC9"/>
    <w:rsid w:val="00663039"/>
    <w:rsid w:val="006630FB"/>
    <w:rsid w:val="006632BF"/>
    <w:rsid w:val="0066337C"/>
    <w:rsid w:val="00663407"/>
    <w:rsid w:val="00663490"/>
    <w:rsid w:val="00663870"/>
    <w:rsid w:val="00663902"/>
    <w:rsid w:val="00663B3B"/>
    <w:rsid w:val="00663BF2"/>
    <w:rsid w:val="00663C0F"/>
    <w:rsid w:val="00663D4E"/>
    <w:rsid w:val="00663F31"/>
    <w:rsid w:val="00664002"/>
    <w:rsid w:val="006640D2"/>
    <w:rsid w:val="0066415F"/>
    <w:rsid w:val="00664421"/>
    <w:rsid w:val="00664492"/>
    <w:rsid w:val="006647BB"/>
    <w:rsid w:val="006647BD"/>
    <w:rsid w:val="00664936"/>
    <w:rsid w:val="00664AFB"/>
    <w:rsid w:val="00664B1C"/>
    <w:rsid w:val="00664B5C"/>
    <w:rsid w:val="00664D54"/>
    <w:rsid w:val="00664DA6"/>
    <w:rsid w:val="00665194"/>
    <w:rsid w:val="00665497"/>
    <w:rsid w:val="006655F1"/>
    <w:rsid w:val="0066564C"/>
    <w:rsid w:val="00665AEB"/>
    <w:rsid w:val="00665D8A"/>
    <w:rsid w:val="00665E58"/>
    <w:rsid w:val="00666147"/>
    <w:rsid w:val="006665B4"/>
    <w:rsid w:val="0066674A"/>
    <w:rsid w:val="00666927"/>
    <w:rsid w:val="006669F4"/>
    <w:rsid w:val="00666BA4"/>
    <w:rsid w:val="00666C63"/>
    <w:rsid w:val="00666DAF"/>
    <w:rsid w:val="00666E10"/>
    <w:rsid w:val="00666E41"/>
    <w:rsid w:val="006670A1"/>
    <w:rsid w:val="0066714B"/>
    <w:rsid w:val="006672C9"/>
    <w:rsid w:val="006676C2"/>
    <w:rsid w:val="0066772B"/>
    <w:rsid w:val="00667835"/>
    <w:rsid w:val="00667C36"/>
    <w:rsid w:val="00667D6B"/>
    <w:rsid w:val="00667DDB"/>
    <w:rsid w:val="00667F52"/>
    <w:rsid w:val="00667FB3"/>
    <w:rsid w:val="0067023D"/>
    <w:rsid w:val="00670396"/>
    <w:rsid w:val="00670417"/>
    <w:rsid w:val="00670701"/>
    <w:rsid w:val="006707FD"/>
    <w:rsid w:val="00670930"/>
    <w:rsid w:val="00670A5B"/>
    <w:rsid w:val="00670A6D"/>
    <w:rsid w:val="00670B8E"/>
    <w:rsid w:val="00670CB2"/>
    <w:rsid w:val="00671195"/>
    <w:rsid w:val="00671402"/>
    <w:rsid w:val="00671410"/>
    <w:rsid w:val="00671448"/>
    <w:rsid w:val="00671453"/>
    <w:rsid w:val="00671523"/>
    <w:rsid w:val="00671761"/>
    <w:rsid w:val="00671B67"/>
    <w:rsid w:val="00671C2D"/>
    <w:rsid w:val="00671CC6"/>
    <w:rsid w:val="00671CD6"/>
    <w:rsid w:val="00671CD9"/>
    <w:rsid w:val="00671D82"/>
    <w:rsid w:val="00671FAE"/>
    <w:rsid w:val="00671FC9"/>
    <w:rsid w:val="00672172"/>
    <w:rsid w:val="006721D5"/>
    <w:rsid w:val="006722AF"/>
    <w:rsid w:val="006723BE"/>
    <w:rsid w:val="00672909"/>
    <w:rsid w:val="00672AE8"/>
    <w:rsid w:val="00672AF5"/>
    <w:rsid w:val="00672B9C"/>
    <w:rsid w:val="00672C63"/>
    <w:rsid w:val="00672CD2"/>
    <w:rsid w:val="00672D25"/>
    <w:rsid w:val="006731C3"/>
    <w:rsid w:val="006731CB"/>
    <w:rsid w:val="00673375"/>
    <w:rsid w:val="0067343F"/>
    <w:rsid w:val="006735CA"/>
    <w:rsid w:val="006735FC"/>
    <w:rsid w:val="0067367D"/>
    <w:rsid w:val="006736E4"/>
    <w:rsid w:val="00673778"/>
    <w:rsid w:val="006738A7"/>
    <w:rsid w:val="006738AF"/>
    <w:rsid w:val="00673913"/>
    <w:rsid w:val="00673A03"/>
    <w:rsid w:val="00673B21"/>
    <w:rsid w:val="00673D29"/>
    <w:rsid w:val="00673DAD"/>
    <w:rsid w:val="00673DFA"/>
    <w:rsid w:val="00674363"/>
    <w:rsid w:val="0067446A"/>
    <w:rsid w:val="006744CE"/>
    <w:rsid w:val="006746BB"/>
    <w:rsid w:val="00674781"/>
    <w:rsid w:val="006748D6"/>
    <w:rsid w:val="006748F3"/>
    <w:rsid w:val="00674932"/>
    <w:rsid w:val="00674A21"/>
    <w:rsid w:val="00674A5B"/>
    <w:rsid w:val="00674AA7"/>
    <w:rsid w:val="00674B65"/>
    <w:rsid w:val="00674D70"/>
    <w:rsid w:val="00674DA5"/>
    <w:rsid w:val="00674F09"/>
    <w:rsid w:val="0067524A"/>
    <w:rsid w:val="00675297"/>
    <w:rsid w:val="006752CD"/>
    <w:rsid w:val="006752CF"/>
    <w:rsid w:val="006752D0"/>
    <w:rsid w:val="0067541C"/>
    <w:rsid w:val="00675435"/>
    <w:rsid w:val="006756C2"/>
    <w:rsid w:val="006757E4"/>
    <w:rsid w:val="00675809"/>
    <w:rsid w:val="00675870"/>
    <w:rsid w:val="00675F1F"/>
    <w:rsid w:val="00676274"/>
    <w:rsid w:val="006763CE"/>
    <w:rsid w:val="0067644E"/>
    <w:rsid w:val="00676616"/>
    <w:rsid w:val="006767AE"/>
    <w:rsid w:val="006769A5"/>
    <w:rsid w:val="00676BB8"/>
    <w:rsid w:val="00676C3B"/>
    <w:rsid w:val="00676D84"/>
    <w:rsid w:val="00677119"/>
    <w:rsid w:val="00677258"/>
    <w:rsid w:val="006772A5"/>
    <w:rsid w:val="0067743F"/>
    <w:rsid w:val="0067750F"/>
    <w:rsid w:val="006777B2"/>
    <w:rsid w:val="00677846"/>
    <w:rsid w:val="00677A6F"/>
    <w:rsid w:val="00677AF7"/>
    <w:rsid w:val="00677B89"/>
    <w:rsid w:val="00677E44"/>
    <w:rsid w:val="00677E52"/>
    <w:rsid w:val="00677E79"/>
    <w:rsid w:val="00680000"/>
    <w:rsid w:val="006800DF"/>
    <w:rsid w:val="006802C6"/>
    <w:rsid w:val="006802C9"/>
    <w:rsid w:val="006802E4"/>
    <w:rsid w:val="0068035C"/>
    <w:rsid w:val="006803BE"/>
    <w:rsid w:val="006805AF"/>
    <w:rsid w:val="0068078B"/>
    <w:rsid w:val="00680857"/>
    <w:rsid w:val="00680A79"/>
    <w:rsid w:val="00680B08"/>
    <w:rsid w:val="00680BD9"/>
    <w:rsid w:val="00680D09"/>
    <w:rsid w:val="006810AA"/>
    <w:rsid w:val="006814F4"/>
    <w:rsid w:val="006815FA"/>
    <w:rsid w:val="00681663"/>
    <w:rsid w:val="0068171A"/>
    <w:rsid w:val="006817F0"/>
    <w:rsid w:val="00681887"/>
    <w:rsid w:val="00681978"/>
    <w:rsid w:val="0068197A"/>
    <w:rsid w:val="00681B93"/>
    <w:rsid w:val="00681C02"/>
    <w:rsid w:val="00681DB3"/>
    <w:rsid w:val="00681E27"/>
    <w:rsid w:val="00681EDE"/>
    <w:rsid w:val="00681F06"/>
    <w:rsid w:val="00681F8B"/>
    <w:rsid w:val="00681F8D"/>
    <w:rsid w:val="0068203E"/>
    <w:rsid w:val="006820A0"/>
    <w:rsid w:val="00682110"/>
    <w:rsid w:val="00682283"/>
    <w:rsid w:val="006822AA"/>
    <w:rsid w:val="0068230A"/>
    <w:rsid w:val="00682418"/>
    <w:rsid w:val="00682484"/>
    <w:rsid w:val="0068252D"/>
    <w:rsid w:val="0068255B"/>
    <w:rsid w:val="00682682"/>
    <w:rsid w:val="006828CE"/>
    <w:rsid w:val="006829E9"/>
    <w:rsid w:val="00682A9C"/>
    <w:rsid w:val="00682E33"/>
    <w:rsid w:val="00683019"/>
    <w:rsid w:val="00683226"/>
    <w:rsid w:val="00683486"/>
    <w:rsid w:val="0068375B"/>
    <w:rsid w:val="006837E5"/>
    <w:rsid w:val="00683872"/>
    <w:rsid w:val="006838AD"/>
    <w:rsid w:val="00683A07"/>
    <w:rsid w:val="00683DCE"/>
    <w:rsid w:val="00683FC2"/>
    <w:rsid w:val="00684090"/>
    <w:rsid w:val="006843BB"/>
    <w:rsid w:val="006846D2"/>
    <w:rsid w:val="00684B38"/>
    <w:rsid w:val="00684B85"/>
    <w:rsid w:val="00684DE9"/>
    <w:rsid w:val="00684F82"/>
    <w:rsid w:val="00684F98"/>
    <w:rsid w:val="006851E6"/>
    <w:rsid w:val="006853E1"/>
    <w:rsid w:val="006853E7"/>
    <w:rsid w:val="006859C4"/>
    <w:rsid w:val="00685BA7"/>
    <w:rsid w:val="00685EB5"/>
    <w:rsid w:val="00685ED0"/>
    <w:rsid w:val="00685EEC"/>
    <w:rsid w:val="0068607B"/>
    <w:rsid w:val="00686158"/>
    <w:rsid w:val="0068618A"/>
    <w:rsid w:val="006861E2"/>
    <w:rsid w:val="00686273"/>
    <w:rsid w:val="006865A3"/>
    <w:rsid w:val="006866F9"/>
    <w:rsid w:val="00686809"/>
    <w:rsid w:val="006868D9"/>
    <w:rsid w:val="00686A1F"/>
    <w:rsid w:val="00686BA2"/>
    <w:rsid w:val="00686D9D"/>
    <w:rsid w:val="00687040"/>
    <w:rsid w:val="00687131"/>
    <w:rsid w:val="006872AB"/>
    <w:rsid w:val="0068737B"/>
    <w:rsid w:val="006875A9"/>
    <w:rsid w:val="006875BB"/>
    <w:rsid w:val="0068782B"/>
    <w:rsid w:val="00687872"/>
    <w:rsid w:val="00687906"/>
    <w:rsid w:val="00687B06"/>
    <w:rsid w:val="00687B57"/>
    <w:rsid w:val="00687B63"/>
    <w:rsid w:val="00687BC4"/>
    <w:rsid w:val="00687C1B"/>
    <w:rsid w:val="00687D41"/>
    <w:rsid w:val="00687D57"/>
    <w:rsid w:val="00687DE6"/>
    <w:rsid w:val="00687DFC"/>
    <w:rsid w:val="00687E09"/>
    <w:rsid w:val="006902F7"/>
    <w:rsid w:val="006905BB"/>
    <w:rsid w:val="006908DD"/>
    <w:rsid w:val="006908EC"/>
    <w:rsid w:val="00690AC1"/>
    <w:rsid w:val="00690B67"/>
    <w:rsid w:val="00690EF9"/>
    <w:rsid w:val="00690EFF"/>
    <w:rsid w:val="00691506"/>
    <w:rsid w:val="00691662"/>
    <w:rsid w:val="00691A3F"/>
    <w:rsid w:val="00691B37"/>
    <w:rsid w:val="00691E4B"/>
    <w:rsid w:val="0069204C"/>
    <w:rsid w:val="0069217B"/>
    <w:rsid w:val="00692246"/>
    <w:rsid w:val="00692249"/>
    <w:rsid w:val="00692434"/>
    <w:rsid w:val="0069250D"/>
    <w:rsid w:val="00692526"/>
    <w:rsid w:val="0069256F"/>
    <w:rsid w:val="006925E2"/>
    <w:rsid w:val="00692711"/>
    <w:rsid w:val="00692A33"/>
    <w:rsid w:val="00692A61"/>
    <w:rsid w:val="0069306E"/>
    <w:rsid w:val="0069320D"/>
    <w:rsid w:val="00693220"/>
    <w:rsid w:val="006934C3"/>
    <w:rsid w:val="00693519"/>
    <w:rsid w:val="0069374A"/>
    <w:rsid w:val="00693791"/>
    <w:rsid w:val="00693881"/>
    <w:rsid w:val="00693889"/>
    <w:rsid w:val="00693957"/>
    <w:rsid w:val="00693A9A"/>
    <w:rsid w:val="00693D8B"/>
    <w:rsid w:val="00693EE8"/>
    <w:rsid w:val="00693F66"/>
    <w:rsid w:val="0069410C"/>
    <w:rsid w:val="0069423E"/>
    <w:rsid w:val="00694392"/>
    <w:rsid w:val="0069462C"/>
    <w:rsid w:val="00694725"/>
    <w:rsid w:val="0069472E"/>
    <w:rsid w:val="0069475C"/>
    <w:rsid w:val="00694779"/>
    <w:rsid w:val="006947F0"/>
    <w:rsid w:val="00694A47"/>
    <w:rsid w:val="00694AB4"/>
    <w:rsid w:val="00694B03"/>
    <w:rsid w:val="00694B8D"/>
    <w:rsid w:val="00694D5F"/>
    <w:rsid w:val="00694E47"/>
    <w:rsid w:val="00694E68"/>
    <w:rsid w:val="0069507F"/>
    <w:rsid w:val="00695083"/>
    <w:rsid w:val="006951F4"/>
    <w:rsid w:val="00695319"/>
    <w:rsid w:val="006953A4"/>
    <w:rsid w:val="006954E2"/>
    <w:rsid w:val="006955CE"/>
    <w:rsid w:val="006957E2"/>
    <w:rsid w:val="00695862"/>
    <w:rsid w:val="006958CD"/>
    <w:rsid w:val="00695A13"/>
    <w:rsid w:val="00695D54"/>
    <w:rsid w:val="00695E3C"/>
    <w:rsid w:val="00695E4F"/>
    <w:rsid w:val="00695E83"/>
    <w:rsid w:val="00695F30"/>
    <w:rsid w:val="00696143"/>
    <w:rsid w:val="00696502"/>
    <w:rsid w:val="00696526"/>
    <w:rsid w:val="00696700"/>
    <w:rsid w:val="00696781"/>
    <w:rsid w:val="0069678C"/>
    <w:rsid w:val="00696856"/>
    <w:rsid w:val="00696886"/>
    <w:rsid w:val="006969AA"/>
    <w:rsid w:val="00696B61"/>
    <w:rsid w:val="00696CCE"/>
    <w:rsid w:val="00696D3D"/>
    <w:rsid w:val="00696D8C"/>
    <w:rsid w:val="00696DA3"/>
    <w:rsid w:val="00696DBA"/>
    <w:rsid w:val="00696DEE"/>
    <w:rsid w:val="00696E6E"/>
    <w:rsid w:val="00696FBB"/>
    <w:rsid w:val="0069703D"/>
    <w:rsid w:val="0069720C"/>
    <w:rsid w:val="00697267"/>
    <w:rsid w:val="006976F9"/>
    <w:rsid w:val="006977DF"/>
    <w:rsid w:val="006979B0"/>
    <w:rsid w:val="00697A80"/>
    <w:rsid w:val="00697C93"/>
    <w:rsid w:val="00697DF8"/>
    <w:rsid w:val="006A020F"/>
    <w:rsid w:val="006A021E"/>
    <w:rsid w:val="006A023E"/>
    <w:rsid w:val="006A02F4"/>
    <w:rsid w:val="006A03D8"/>
    <w:rsid w:val="006A03EE"/>
    <w:rsid w:val="006A07B0"/>
    <w:rsid w:val="006A07C5"/>
    <w:rsid w:val="006A0A50"/>
    <w:rsid w:val="006A0A5F"/>
    <w:rsid w:val="006A1020"/>
    <w:rsid w:val="006A1201"/>
    <w:rsid w:val="006A122C"/>
    <w:rsid w:val="006A1456"/>
    <w:rsid w:val="006A14E8"/>
    <w:rsid w:val="006A15D5"/>
    <w:rsid w:val="006A1914"/>
    <w:rsid w:val="006A1A5B"/>
    <w:rsid w:val="006A1ABF"/>
    <w:rsid w:val="006A1C66"/>
    <w:rsid w:val="006A1D3A"/>
    <w:rsid w:val="006A1FA6"/>
    <w:rsid w:val="006A208E"/>
    <w:rsid w:val="006A2350"/>
    <w:rsid w:val="006A23A8"/>
    <w:rsid w:val="006A23B6"/>
    <w:rsid w:val="006A23CE"/>
    <w:rsid w:val="006A261D"/>
    <w:rsid w:val="006A26B3"/>
    <w:rsid w:val="006A280A"/>
    <w:rsid w:val="006A287B"/>
    <w:rsid w:val="006A29A2"/>
    <w:rsid w:val="006A2B8D"/>
    <w:rsid w:val="006A2BA9"/>
    <w:rsid w:val="006A2E47"/>
    <w:rsid w:val="006A2EDE"/>
    <w:rsid w:val="006A30D9"/>
    <w:rsid w:val="006A3204"/>
    <w:rsid w:val="006A33D8"/>
    <w:rsid w:val="006A3712"/>
    <w:rsid w:val="006A37B1"/>
    <w:rsid w:val="006A37CC"/>
    <w:rsid w:val="006A37FA"/>
    <w:rsid w:val="006A39D8"/>
    <w:rsid w:val="006A3A20"/>
    <w:rsid w:val="006A3B9C"/>
    <w:rsid w:val="006A3D68"/>
    <w:rsid w:val="006A3DE4"/>
    <w:rsid w:val="006A3F0A"/>
    <w:rsid w:val="006A3FE0"/>
    <w:rsid w:val="006A42AE"/>
    <w:rsid w:val="006A4735"/>
    <w:rsid w:val="006A4778"/>
    <w:rsid w:val="006A47FB"/>
    <w:rsid w:val="006A4878"/>
    <w:rsid w:val="006A498A"/>
    <w:rsid w:val="006A4AC8"/>
    <w:rsid w:val="006A4AF1"/>
    <w:rsid w:val="006A4C20"/>
    <w:rsid w:val="006A4C51"/>
    <w:rsid w:val="006A4E0C"/>
    <w:rsid w:val="006A4EA9"/>
    <w:rsid w:val="006A4FBB"/>
    <w:rsid w:val="006A50D1"/>
    <w:rsid w:val="006A526D"/>
    <w:rsid w:val="006A56D9"/>
    <w:rsid w:val="006A58AD"/>
    <w:rsid w:val="006A5A07"/>
    <w:rsid w:val="006A5AA5"/>
    <w:rsid w:val="006A5C21"/>
    <w:rsid w:val="006A5E2A"/>
    <w:rsid w:val="006A600D"/>
    <w:rsid w:val="006A6031"/>
    <w:rsid w:val="006A61CF"/>
    <w:rsid w:val="006A6218"/>
    <w:rsid w:val="006A6251"/>
    <w:rsid w:val="006A64CE"/>
    <w:rsid w:val="006A6727"/>
    <w:rsid w:val="006A672F"/>
    <w:rsid w:val="006A674B"/>
    <w:rsid w:val="006A6F6E"/>
    <w:rsid w:val="006A6FC4"/>
    <w:rsid w:val="006A7091"/>
    <w:rsid w:val="006A7343"/>
    <w:rsid w:val="006A7828"/>
    <w:rsid w:val="006A78C1"/>
    <w:rsid w:val="006A79F2"/>
    <w:rsid w:val="006A7A35"/>
    <w:rsid w:val="006A7C49"/>
    <w:rsid w:val="006A7DE6"/>
    <w:rsid w:val="006A7F23"/>
    <w:rsid w:val="006B0383"/>
    <w:rsid w:val="006B04CC"/>
    <w:rsid w:val="006B0537"/>
    <w:rsid w:val="006B0572"/>
    <w:rsid w:val="006B05F0"/>
    <w:rsid w:val="006B090B"/>
    <w:rsid w:val="006B09FF"/>
    <w:rsid w:val="006B0C4B"/>
    <w:rsid w:val="006B0E56"/>
    <w:rsid w:val="006B0EEC"/>
    <w:rsid w:val="006B11E0"/>
    <w:rsid w:val="006B16A6"/>
    <w:rsid w:val="006B17CF"/>
    <w:rsid w:val="006B18EC"/>
    <w:rsid w:val="006B1976"/>
    <w:rsid w:val="006B1ADF"/>
    <w:rsid w:val="006B1D7A"/>
    <w:rsid w:val="006B1E52"/>
    <w:rsid w:val="006B1E9D"/>
    <w:rsid w:val="006B1F51"/>
    <w:rsid w:val="006B21AB"/>
    <w:rsid w:val="006B21E7"/>
    <w:rsid w:val="006B21F8"/>
    <w:rsid w:val="006B2296"/>
    <w:rsid w:val="006B22D1"/>
    <w:rsid w:val="006B2865"/>
    <w:rsid w:val="006B2891"/>
    <w:rsid w:val="006B2AAE"/>
    <w:rsid w:val="006B2AF4"/>
    <w:rsid w:val="006B2E88"/>
    <w:rsid w:val="006B2FEA"/>
    <w:rsid w:val="006B3049"/>
    <w:rsid w:val="006B349C"/>
    <w:rsid w:val="006B34C1"/>
    <w:rsid w:val="006B352F"/>
    <w:rsid w:val="006B35DC"/>
    <w:rsid w:val="006B361C"/>
    <w:rsid w:val="006B376E"/>
    <w:rsid w:val="006B3920"/>
    <w:rsid w:val="006B39DC"/>
    <w:rsid w:val="006B3B01"/>
    <w:rsid w:val="006B3B54"/>
    <w:rsid w:val="006B3BAD"/>
    <w:rsid w:val="006B3CCF"/>
    <w:rsid w:val="006B3ED1"/>
    <w:rsid w:val="006B3F27"/>
    <w:rsid w:val="006B40A6"/>
    <w:rsid w:val="006B40E7"/>
    <w:rsid w:val="006B42BE"/>
    <w:rsid w:val="006B4469"/>
    <w:rsid w:val="006B467D"/>
    <w:rsid w:val="006B46D8"/>
    <w:rsid w:val="006B4A3F"/>
    <w:rsid w:val="006B4E5A"/>
    <w:rsid w:val="006B5012"/>
    <w:rsid w:val="006B5041"/>
    <w:rsid w:val="006B50ED"/>
    <w:rsid w:val="006B5280"/>
    <w:rsid w:val="006B5748"/>
    <w:rsid w:val="006B57EE"/>
    <w:rsid w:val="006B5887"/>
    <w:rsid w:val="006B5918"/>
    <w:rsid w:val="006B591C"/>
    <w:rsid w:val="006B59E8"/>
    <w:rsid w:val="006B5AAB"/>
    <w:rsid w:val="006B5B57"/>
    <w:rsid w:val="006B5E77"/>
    <w:rsid w:val="006B5F5E"/>
    <w:rsid w:val="006B5FB9"/>
    <w:rsid w:val="006B6100"/>
    <w:rsid w:val="006B617E"/>
    <w:rsid w:val="006B618D"/>
    <w:rsid w:val="006B634E"/>
    <w:rsid w:val="006B6464"/>
    <w:rsid w:val="006B646F"/>
    <w:rsid w:val="006B6717"/>
    <w:rsid w:val="006B6B95"/>
    <w:rsid w:val="006B6BF2"/>
    <w:rsid w:val="006B6DE7"/>
    <w:rsid w:val="006B6DF5"/>
    <w:rsid w:val="006B6F3F"/>
    <w:rsid w:val="006B70A7"/>
    <w:rsid w:val="006B71EB"/>
    <w:rsid w:val="006B73DC"/>
    <w:rsid w:val="006B7485"/>
    <w:rsid w:val="006B7631"/>
    <w:rsid w:val="006B76A6"/>
    <w:rsid w:val="006B7D90"/>
    <w:rsid w:val="006C001D"/>
    <w:rsid w:val="006C002C"/>
    <w:rsid w:val="006C0037"/>
    <w:rsid w:val="006C006A"/>
    <w:rsid w:val="006C00C1"/>
    <w:rsid w:val="006C073F"/>
    <w:rsid w:val="006C0C2E"/>
    <w:rsid w:val="006C1024"/>
    <w:rsid w:val="006C1177"/>
    <w:rsid w:val="006C11DB"/>
    <w:rsid w:val="006C1260"/>
    <w:rsid w:val="006C1320"/>
    <w:rsid w:val="006C1334"/>
    <w:rsid w:val="006C1379"/>
    <w:rsid w:val="006C1475"/>
    <w:rsid w:val="006C1581"/>
    <w:rsid w:val="006C16EB"/>
    <w:rsid w:val="006C1D2F"/>
    <w:rsid w:val="006C1F0D"/>
    <w:rsid w:val="006C1F4B"/>
    <w:rsid w:val="006C213E"/>
    <w:rsid w:val="006C2200"/>
    <w:rsid w:val="006C22ED"/>
    <w:rsid w:val="006C24AE"/>
    <w:rsid w:val="006C2777"/>
    <w:rsid w:val="006C2831"/>
    <w:rsid w:val="006C28A2"/>
    <w:rsid w:val="006C2A70"/>
    <w:rsid w:val="006C2CCB"/>
    <w:rsid w:val="006C2D24"/>
    <w:rsid w:val="006C2F03"/>
    <w:rsid w:val="006C3067"/>
    <w:rsid w:val="006C328F"/>
    <w:rsid w:val="006C336A"/>
    <w:rsid w:val="006C3446"/>
    <w:rsid w:val="006C34CE"/>
    <w:rsid w:val="006C3527"/>
    <w:rsid w:val="006C35F7"/>
    <w:rsid w:val="006C36FB"/>
    <w:rsid w:val="006C37E7"/>
    <w:rsid w:val="006C3B14"/>
    <w:rsid w:val="006C3B54"/>
    <w:rsid w:val="006C3BA4"/>
    <w:rsid w:val="006C3C4A"/>
    <w:rsid w:val="006C3DA0"/>
    <w:rsid w:val="006C3FBF"/>
    <w:rsid w:val="006C4016"/>
    <w:rsid w:val="006C41BE"/>
    <w:rsid w:val="006C431C"/>
    <w:rsid w:val="006C4687"/>
    <w:rsid w:val="006C4916"/>
    <w:rsid w:val="006C49F0"/>
    <w:rsid w:val="006C4A41"/>
    <w:rsid w:val="006C4DCB"/>
    <w:rsid w:val="006C4F47"/>
    <w:rsid w:val="006C4FC6"/>
    <w:rsid w:val="006C5030"/>
    <w:rsid w:val="006C50BC"/>
    <w:rsid w:val="006C5175"/>
    <w:rsid w:val="006C54BB"/>
    <w:rsid w:val="006C5606"/>
    <w:rsid w:val="006C568C"/>
    <w:rsid w:val="006C56D8"/>
    <w:rsid w:val="006C5AE8"/>
    <w:rsid w:val="006C5BFF"/>
    <w:rsid w:val="006C5D99"/>
    <w:rsid w:val="006C5DFA"/>
    <w:rsid w:val="006C5F41"/>
    <w:rsid w:val="006C613F"/>
    <w:rsid w:val="006C6212"/>
    <w:rsid w:val="006C62F3"/>
    <w:rsid w:val="006C6439"/>
    <w:rsid w:val="006C6787"/>
    <w:rsid w:val="006C6867"/>
    <w:rsid w:val="006C6AA1"/>
    <w:rsid w:val="006C6B2E"/>
    <w:rsid w:val="006C6EEA"/>
    <w:rsid w:val="006C6F24"/>
    <w:rsid w:val="006C700A"/>
    <w:rsid w:val="006C70B2"/>
    <w:rsid w:val="006C70D1"/>
    <w:rsid w:val="006C73F6"/>
    <w:rsid w:val="006C78DF"/>
    <w:rsid w:val="006C7B00"/>
    <w:rsid w:val="006C7C3C"/>
    <w:rsid w:val="006C7E43"/>
    <w:rsid w:val="006C7FBA"/>
    <w:rsid w:val="006C7FED"/>
    <w:rsid w:val="006D000C"/>
    <w:rsid w:val="006D009C"/>
    <w:rsid w:val="006D01D4"/>
    <w:rsid w:val="006D06B2"/>
    <w:rsid w:val="006D08A6"/>
    <w:rsid w:val="006D08D0"/>
    <w:rsid w:val="006D09D9"/>
    <w:rsid w:val="006D0B36"/>
    <w:rsid w:val="006D0BFA"/>
    <w:rsid w:val="006D0CDE"/>
    <w:rsid w:val="006D0D38"/>
    <w:rsid w:val="006D0D89"/>
    <w:rsid w:val="006D0FD1"/>
    <w:rsid w:val="006D12E2"/>
    <w:rsid w:val="006D1365"/>
    <w:rsid w:val="006D13D8"/>
    <w:rsid w:val="006D14B7"/>
    <w:rsid w:val="006D18C6"/>
    <w:rsid w:val="006D1BDF"/>
    <w:rsid w:val="006D1C63"/>
    <w:rsid w:val="006D1C82"/>
    <w:rsid w:val="006D1D56"/>
    <w:rsid w:val="006D1D9D"/>
    <w:rsid w:val="006D208F"/>
    <w:rsid w:val="006D222F"/>
    <w:rsid w:val="006D2253"/>
    <w:rsid w:val="006D2349"/>
    <w:rsid w:val="006D2401"/>
    <w:rsid w:val="006D242F"/>
    <w:rsid w:val="006D2519"/>
    <w:rsid w:val="006D27E5"/>
    <w:rsid w:val="006D2819"/>
    <w:rsid w:val="006D2852"/>
    <w:rsid w:val="006D29C6"/>
    <w:rsid w:val="006D2D26"/>
    <w:rsid w:val="006D2D2C"/>
    <w:rsid w:val="006D2DBE"/>
    <w:rsid w:val="006D2FA5"/>
    <w:rsid w:val="006D2FC5"/>
    <w:rsid w:val="006D303A"/>
    <w:rsid w:val="006D30E1"/>
    <w:rsid w:val="006D3457"/>
    <w:rsid w:val="006D3502"/>
    <w:rsid w:val="006D35D5"/>
    <w:rsid w:val="006D3719"/>
    <w:rsid w:val="006D375A"/>
    <w:rsid w:val="006D3791"/>
    <w:rsid w:val="006D37CE"/>
    <w:rsid w:val="006D3A1D"/>
    <w:rsid w:val="006D3AE0"/>
    <w:rsid w:val="006D3C00"/>
    <w:rsid w:val="006D3CB7"/>
    <w:rsid w:val="006D3DB2"/>
    <w:rsid w:val="006D3E94"/>
    <w:rsid w:val="006D3F86"/>
    <w:rsid w:val="006D4044"/>
    <w:rsid w:val="006D42F1"/>
    <w:rsid w:val="006D43B8"/>
    <w:rsid w:val="006D44A3"/>
    <w:rsid w:val="006D4548"/>
    <w:rsid w:val="006D461B"/>
    <w:rsid w:val="006D464E"/>
    <w:rsid w:val="006D4F41"/>
    <w:rsid w:val="006D4F4A"/>
    <w:rsid w:val="006D51A3"/>
    <w:rsid w:val="006D51C0"/>
    <w:rsid w:val="006D54C1"/>
    <w:rsid w:val="006D5532"/>
    <w:rsid w:val="006D55E4"/>
    <w:rsid w:val="006D576D"/>
    <w:rsid w:val="006D5B0E"/>
    <w:rsid w:val="006D5FEA"/>
    <w:rsid w:val="006D6086"/>
    <w:rsid w:val="006D64E4"/>
    <w:rsid w:val="006D65FD"/>
    <w:rsid w:val="006D67C9"/>
    <w:rsid w:val="006D6BD2"/>
    <w:rsid w:val="006D6CA8"/>
    <w:rsid w:val="006D6D04"/>
    <w:rsid w:val="006D6E20"/>
    <w:rsid w:val="006D6EE2"/>
    <w:rsid w:val="006D728F"/>
    <w:rsid w:val="006D7337"/>
    <w:rsid w:val="006D7450"/>
    <w:rsid w:val="006D7539"/>
    <w:rsid w:val="006D76A6"/>
    <w:rsid w:val="006D7A3A"/>
    <w:rsid w:val="006D7B31"/>
    <w:rsid w:val="006D7FD4"/>
    <w:rsid w:val="006E019E"/>
    <w:rsid w:val="006E033A"/>
    <w:rsid w:val="006E04AA"/>
    <w:rsid w:val="006E0556"/>
    <w:rsid w:val="006E06DD"/>
    <w:rsid w:val="006E07EC"/>
    <w:rsid w:val="006E0B2B"/>
    <w:rsid w:val="006E0B2D"/>
    <w:rsid w:val="006E0B30"/>
    <w:rsid w:val="006E0B9D"/>
    <w:rsid w:val="006E0C26"/>
    <w:rsid w:val="006E0D7C"/>
    <w:rsid w:val="006E0E79"/>
    <w:rsid w:val="006E0F5D"/>
    <w:rsid w:val="006E115B"/>
    <w:rsid w:val="006E11B5"/>
    <w:rsid w:val="006E12B3"/>
    <w:rsid w:val="006E1357"/>
    <w:rsid w:val="006E1403"/>
    <w:rsid w:val="006E1416"/>
    <w:rsid w:val="006E14DD"/>
    <w:rsid w:val="006E1788"/>
    <w:rsid w:val="006E1A47"/>
    <w:rsid w:val="006E1B77"/>
    <w:rsid w:val="006E1C95"/>
    <w:rsid w:val="006E1DA3"/>
    <w:rsid w:val="006E2112"/>
    <w:rsid w:val="006E22E5"/>
    <w:rsid w:val="006E2392"/>
    <w:rsid w:val="006E24E3"/>
    <w:rsid w:val="006E24F6"/>
    <w:rsid w:val="006E26DB"/>
    <w:rsid w:val="006E2879"/>
    <w:rsid w:val="006E289B"/>
    <w:rsid w:val="006E28DC"/>
    <w:rsid w:val="006E2964"/>
    <w:rsid w:val="006E2D09"/>
    <w:rsid w:val="006E2DD4"/>
    <w:rsid w:val="006E2F4C"/>
    <w:rsid w:val="006E2F87"/>
    <w:rsid w:val="006E3185"/>
    <w:rsid w:val="006E3243"/>
    <w:rsid w:val="006E32AA"/>
    <w:rsid w:val="006E335D"/>
    <w:rsid w:val="006E3526"/>
    <w:rsid w:val="006E369F"/>
    <w:rsid w:val="006E36EB"/>
    <w:rsid w:val="006E3718"/>
    <w:rsid w:val="006E3970"/>
    <w:rsid w:val="006E3AD5"/>
    <w:rsid w:val="006E3B52"/>
    <w:rsid w:val="006E3C06"/>
    <w:rsid w:val="006E3F9A"/>
    <w:rsid w:val="006E3FCF"/>
    <w:rsid w:val="006E429E"/>
    <w:rsid w:val="006E44D8"/>
    <w:rsid w:val="006E466B"/>
    <w:rsid w:val="006E47D4"/>
    <w:rsid w:val="006E4868"/>
    <w:rsid w:val="006E4BC9"/>
    <w:rsid w:val="006E4C08"/>
    <w:rsid w:val="006E4DB4"/>
    <w:rsid w:val="006E4E3A"/>
    <w:rsid w:val="006E4E43"/>
    <w:rsid w:val="006E508C"/>
    <w:rsid w:val="006E50CC"/>
    <w:rsid w:val="006E535A"/>
    <w:rsid w:val="006E5379"/>
    <w:rsid w:val="006E54A4"/>
    <w:rsid w:val="006E5805"/>
    <w:rsid w:val="006E59E5"/>
    <w:rsid w:val="006E5B17"/>
    <w:rsid w:val="006E5B45"/>
    <w:rsid w:val="006E5C2E"/>
    <w:rsid w:val="006E5CE9"/>
    <w:rsid w:val="006E5D83"/>
    <w:rsid w:val="006E5DAC"/>
    <w:rsid w:val="006E5EED"/>
    <w:rsid w:val="006E60E8"/>
    <w:rsid w:val="006E613E"/>
    <w:rsid w:val="006E6170"/>
    <w:rsid w:val="006E6284"/>
    <w:rsid w:val="006E633F"/>
    <w:rsid w:val="006E65A9"/>
    <w:rsid w:val="006E65D9"/>
    <w:rsid w:val="006E665A"/>
    <w:rsid w:val="006E66D0"/>
    <w:rsid w:val="006E673D"/>
    <w:rsid w:val="006E6809"/>
    <w:rsid w:val="006E6D95"/>
    <w:rsid w:val="006E706A"/>
    <w:rsid w:val="006E70A3"/>
    <w:rsid w:val="006E70C2"/>
    <w:rsid w:val="006E72DC"/>
    <w:rsid w:val="006E76D3"/>
    <w:rsid w:val="006E784F"/>
    <w:rsid w:val="006E78E9"/>
    <w:rsid w:val="006E7A31"/>
    <w:rsid w:val="006E7DB2"/>
    <w:rsid w:val="006E7E2A"/>
    <w:rsid w:val="006E7E80"/>
    <w:rsid w:val="006E7F94"/>
    <w:rsid w:val="006F0056"/>
    <w:rsid w:val="006F02C5"/>
    <w:rsid w:val="006F031B"/>
    <w:rsid w:val="006F056E"/>
    <w:rsid w:val="006F0584"/>
    <w:rsid w:val="006F05BB"/>
    <w:rsid w:val="006F0844"/>
    <w:rsid w:val="006F0850"/>
    <w:rsid w:val="006F08BD"/>
    <w:rsid w:val="006F0B3A"/>
    <w:rsid w:val="006F0B9D"/>
    <w:rsid w:val="006F0BB4"/>
    <w:rsid w:val="006F0CE5"/>
    <w:rsid w:val="006F0DA8"/>
    <w:rsid w:val="006F1020"/>
    <w:rsid w:val="006F1141"/>
    <w:rsid w:val="006F11EF"/>
    <w:rsid w:val="006F120F"/>
    <w:rsid w:val="006F1233"/>
    <w:rsid w:val="006F12B2"/>
    <w:rsid w:val="006F1335"/>
    <w:rsid w:val="006F14FF"/>
    <w:rsid w:val="006F156C"/>
    <w:rsid w:val="006F15D9"/>
    <w:rsid w:val="006F17CA"/>
    <w:rsid w:val="006F198F"/>
    <w:rsid w:val="006F19E5"/>
    <w:rsid w:val="006F1AB3"/>
    <w:rsid w:val="006F1BF0"/>
    <w:rsid w:val="006F1C37"/>
    <w:rsid w:val="006F1DBE"/>
    <w:rsid w:val="006F1EA0"/>
    <w:rsid w:val="006F1EA2"/>
    <w:rsid w:val="006F1F00"/>
    <w:rsid w:val="006F1F07"/>
    <w:rsid w:val="006F1F55"/>
    <w:rsid w:val="006F216B"/>
    <w:rsid w:val="006F22F1"/>
    <w:rsid w:val="006F2384"/>
    <w:rsid w:val="006F2469"/>
    <w:rsid w:val="006F24FD"/>
    <w:rsid w:val="006F2584"/>
    <w:rsid w:val="006F262E"/>
    <w:rsid w:val="006F2878"/>
    <w:rsid w:val="006F2A12"/>
    <w:rsid w:val="006F2BBC"/>
    <w:rsid w:val="006F2C43"/>
    <w:rsid w:val="006F2F2C"/>
    <w:rsid w:val="006F2F81"/>
    <w:rsid w:val="006F315A"/>
    <w:rsid w:val="006F31A4"/>
    <w:rsid w:val="006F3355"/>
    <w:rsid w:val="006F356C"/>
    <w:rsid w:val="006F3668"/>
    <w:rsid w:val="006F38E6"/>
    <w:rsid w:val="006F3A7F"/>
    <w:rsid w:val="006F3AD1"/>
    <w:rsid w:val="006F3ADC"/>
    <w:rsid w:val="006F3D13"/>
    <w:rsid w:val="006F3DB5"/>
    <w:rsid w:val="006F3F3D"/>
    <w:rsid w:val="006F3FE3"/>
    <w:rsid w:val="006F41A0"/>
    <w:rsid w:val="006F4218"/>
    <w:rsid w:val="006F4316"/>
    <w:rsid w:val="006F43A5"/>
    <w:rsid w:val="006F43F4"/>
    <w:rsid w:val="006F4642"/>
    <w:rsid w:val="006F47C9"/>
    <w:rsid w:val="006F4B3E"/>
    <w:rsid w:val="006F4C82"/>
    <w:rsid w:val="006F4CDC"/>
    <w:rsid w:val="006F4E7A"/>
    <w:rsid w:val="006F4FFF"/>
    <w:rsid w:val="006F5057"/>
    <w:rsid w:val="006F5311"/>
    <w:rsid w:val="006F5314"/>
    <w:rsid w:val="006F5430"/>
    <w:rsid w:val="006F574B"/>
    <w:rsid w:val="006F5799"/>
    <w:rsid w:val="006F5AB1"/>
    <w:rsid w:val="006F5BEE"/>
    <w:rsid w:val="006F5D78"/>
    <w:rsid w:val="006F5DF1"/>
    <w:rsid w:val="006F5E69"/>
    <w:rsid w:val="006F6095"/>
    <w:rsid w:val="006F60BF"/>
    <w:rsid w:val="006F612A"/>
    <w:rsid w:val="006F61FC"/>
    <w:rsid w:val="006F625A"/>
    <w:rsid w:val="006F62CB"/>
    <w:rsid w:val="006F63E2"/>
    <w:rsid w:val="006F6555"/>
    <w:rsid w:val="006F65A5"/>
    <w:rsid w:val="006F65E4"/>
    <w:rsid w:val="006F678A"/>
    <w:rsid w:val="006F7130"/>
    <w:rsid w:val="006F71A5"/>
    <w:rsid w:val="006F726C"/>
    <w:rsid w:val="006F741C"/>
    <w:rsid w:val="006F7477"/>
    <w:rsid w:val="006F7536"/>
    <w:rsid w:val="006F7554"/>
    <w:rsid w:val="006F7831"/>
    <w:rsid w:val="006F7D88"/>
    <w:rsid w:val="006F7D9A"/>
    <w:rsid w:val="00700033"/>
    <w:rsid w:val="00700058"/>
    <w:rsid w:val="007000B5"/>
    <w:rsid w:val="00700176"/>
    <w:rsid w:val="007001F8"/>
    <w:rsid w:val="00700433"/>
    <w:rsid w:val="00700554"/>
    <w:rsid w:val="00700760"/>
    <w:rsid w:val="007007A7"/>
    <w:rsid w:val="00700D1B"/>
    <w:rsid w:val="00700EA9"/>
    <w:rsid w:val="00700F66"/>
    <w:rsid w:val="0070108C"/>
    <w:rsid w:val="0070172B"/>
    <w:rsid w:val="0070187F"/>
    <w:rsid w:val="00701A6F"/>
    <w:rsid w:val="00701CF5"/>
    <w:rsid w:val="00701ED0"/>
    <w:rsid w:val="00701F0B"/>
    <w:rsid w:val="00701F10"/>
    <w:rsid w:val="00702101"/>
    <w:rsid w:val="0070211C"/>
    <w:rsid w:val="0070236F"/>
    <w:rsid w:val="007023E8"/>
    <w:rsid w:val="007026EC"/>
    <w:rsid w:val="00702BBE"/>
    <w:rsid w:val="00702C8E"/>
    <w:rsid w:val="00702CC4"/>
    <w:rsid w:val="00702E75"/>
    <w:rsid w:val="00702F6F"/>
    <w:rsid w:val="00703327"/>
    <w:rsid w:val="007033C5"/>
    <w:rsid w:val="007035A2"/>
    <w:rsid w:val="007035E3"/>
    <w:rsid w:val="0070363C"/>
    <w:rsid w:val="007039DA"/>
    <w:rsid w:val="00703A58"/>
    <w:rsid w:val="00703B94"/>
    <w:rsid w:val="00703CEF"/>
    <w:rsid w:val="00703E4A"/>
    <w:rsid w:val="00703F70"/>
    <w:rsid w:val="00704164"/>
    <w:rsid w:val="0070439E"/>
    <w:rsid w:val="00704712"/>
    <w:rsid w:val="00704B75"/>
    <w:rsid w:val="00704F4E"/>
    <w:rsid w:val="00704F9A"/>
    <w:rsid w:val="00705049"/>
    <w:rsid w:val="00705090"/>
    <w:rsid w:val="007050D7"/>
    <w:rsid w:val="0070583E"/>
    <w:rsid w:val="007059BF"/>
    <w:rsid w:val="00705A0F"/>
    <w:rsid w:val="00705A2D"/>
    <w:rsid w:val="00705AA8"/>
    <w:rsid w:val="00705AED"/>
    <w:rsid w:val="00705B84"/>
    <w:rsid w:val="00705C14"/>
    <w:rsid w:val="00705EE1"/>
    <w:rsid w:val="007063CC"/>
    <w:rsid w:val="00706401"/>
    <w:rsid w:val="00706468"/>
    <w:rsid w:val="00706495"/>
    <w:rsid w:val="0070688F"/>
    <w:rsid w:val="00706B33"/>
    <w:rsid w:val="00706E25"/>
    <w:rsid w:val="00706E72"/>
    <w:rsid w:val="00706EB6"/>
    <w:rsid w:val="00707039"/>
    <w:rsid w:val="007070D1"/>
    <w:rsid w:val="0070723F"/>
    <w:rsid w:val="00707317"/>
    <w:rsid w:val="0070764E"/>
    <w:rsid w:val="00707A1B"/>
    <w:rsid w:val="00707A1F"/>
    <w:rsid w:val="00707AD2"/>
    <w:rsid w:val="00707D27"/>
    <w:rsid w:val="00707F01"/>
    <w:rsid w:val="00707FBB"/>
    <w:rsid w:val="00707FFE"/>
    <w:rsid w:val="0071011C"/>
    <w:rsid w:val="00710132"/>
    <w:rsid w:val="00710166"/>
    <w:rsid w:val="007103BA"/>
    <w:rsid w:val="00710568"/>
    <w:rsid w:val="007105B2"/>
    <w:rsid w:val="00710690"/>
    <w:rsid w:val="00710739"/>
    <w:rsid w:val="007107A7"/>
    <w:rsid w:val="00710914"/>
    <w:rsid w:val="00710A7A"/>
    <w:rsid w:val="00710B8C"/>
    <w:rsid w:val="00710C0C"/>
    <w:rsid w:val="00710D4A"/>
    <w:rsid w:val="00710D92"/>
    <w:rsid w:val="007110AE"/>
    <w:rsid w:val="007110F5"/>
    <w:rsid w:val="0071110A"/>
    <w:rsid w:val="0071110D"/>
    <w:rsid w:val="0071112F"/>
    <w:rsid w:val="007112E3"/>
    <w:rsid w:val="007113FF"/>
    <w:rsid w:val="0071140C"/>
    <w:rsid w:val="00711467"/>
    <w:rsid w:val="00711503"/>
    <w:rsid w:val="0071157C"/>
    <w:rsid w:val="00711625"/>
    <w:rsid w:val="0071166C"/>
    <w:rsid w:val="007116DA"/>
    <w:rsid w:val="007119B0"/>
    <w:rsid w:val="007119F2"/>
    <w:rsid w:val="00711CC9"/>
    <w:rsid w:val="00711DE0"/>
    <w:rsid w:val="00711E4A"/>
    <w:rsid w:val="00711FB9"/>
    <w:rsid w:val="00712047"/>
    <w:rsid w:val="00712051"/>
    <w:rsid w:val="00712133"/>
    <w:rsid w:val="00712165"/>
    <w:rsid w:val="00712292"/>
    <w:rsid w:val="0071231C"/>
    <w:rsid w:val="007125B3"/>
    <w:rsid w:val="00712601"/>
    <w:rsid w:val="007127FA"/>
    <w:rsid w:val="007128DD"/>
    <w:rsid w:val="00712909"/>
    <w:rsid w:val="007129B5"/>
    <w:rsid w:val="007129FE"/>
    <w:rsid w:val="00712A30"/>
    <w:rsid w:val="00712C74"/>
    <w:rsid w:val="00712CC6"/>
    <w:rsid w:val="00712D2D"/>
    <w:rsid w:val="00712D6E"/>
    <w:rsid w:val="00712E0A"/>
    <w:rsid w:val="00712F24"/>
    <w:rsid w:val="00712FE0"/>
    <w:rsid w:val="00713485"/>
    <w:rsid w:val="007134AE"/>
    <w:rsid w:val="007135FD"/>
    <w:rsid w:val="00713653"/>
    <w:rsid w:val="007136E7"/>
    <w:rsid w:val="007138F8"/>
    <w:rsid w:val="00713A8D"/>
    <w:rsid w:val="00713A99"/>
    <w:rsid w:val="00713BFE"/>
    <w:rsid w:val="00713CAF"/>
    <w:rsid w:val="00713DD5"/>
    <w:rsid w:val="00714201"/>
    <w:rsid w:val="00714231"/>
    <w:rsid w:val="0071444C"/>
    <w:rsid w:val="007145A4"/>
    <w:rsid w:val="00714729"/>
    <w:rsid w:val="00714774"/>
    <w:rsid w:val="00714B86"/>
    <w:rsid w:val="00714F9A"/>
    <w:rsid w:val="007150E1"/>
    <w:rsid w:val="00715409"/>
    <w:rsid w:val="007154E9"/>
    <w:rsid w:val="007155A4"/>
    <w:rsid w:val="0071573C"/>
    <w:rsid w:val="0071589F"/>
    <w:rsid w:val="007158FE"/>
    <w:rsid w:val="0071592F"/>
    <w:rsid w:val="00715944"/>
    <w:rsid w:val="00715D75"/>
    <w:rsid w:val="00715DD5"/>
    <w:rsid w:val="00715E00"/>
    <w:rsid w:val="00715E33"/>
    <w:rsid w:val="007160BF"/>
    <w:rsid w:val="00716126"/>
    <w:rsid w:val="0071626E"/>
    <w:rsid w:val="00716328"/>
    <w:rsid w:val="007165C1"/>
    <w:rsid w:val="00716624"/>
    <w:rsid w:val="00716658"/>
    <w:rsid w:val="007167B8"/>
    <w:rsid w:val="007167DC"/>
    <w:rsid w:val="00716AD5"/>
    <w:rsid w:val="00716B36"/>
    <w:rsid w:val="00716B3F"/>
    <w:rsid w:val="00716C06"/>
    <w:rsid w:val="00716D96"/>
    <w:rsid w:val="00716DD8"/>
    <w:rsid w:val="00716F82"/>
    <w:rsid w:val="00716FEB"/>
    <w:rsid w:val="0071708A"/>
    <w:rsid w:val="0071711D"/>
    <w:rsid w:val="0071732B"/>
    <w:rsid w:val="007173D3"/>
    <w:rsid w:val="007174DB"/>
    <w:rsid w:val="00717593"/>
    <w:rsid w:val="007175ED"/>
    <w:rsid w:val="0071762E"/>
    <w:rsid w:val="00717893"/>
    <w:rsid w:val="00717944"/>
    <w:rsid w:val="00717993"/>
    <w:rsid w:val="00717AF6"/>
    <w:rsid w:val="00717B0F"/>
    <w:rsid w:val="00717B23"/>
    <w:rsid w:val="00717B42"/>
    <w:rsid w:val="00717C72"/>
    <w:rsid w:val="00717CF5"/>
    <w:rsid w:val="00717F58"/>
    <w:rsid w:val="00717F64"/>
    <w:rsid w:val="007200CD"/>
    <w:rsid w:val="007202AB"/>
    <w:rsid w:val="007202FA"/>
    <w:rsid w:val="00720608"/>
    <w:rsid w:val="007208C6"/>
    <w:rsid w:val="007209E5"/>
    <w:rsid w:val="00720BDA"/>
    <w:rsid w:val="007210C0"/>
    <w:rsid w:val="007211D2"/>
    <w:rsid w:val="00721265"/>
    <w:rsid w:val="00721546"/>
    <w:rsid w:val="00721A99"/>
    <w:rsid w:val="00721D15"/>
    <w:rsid w:val="00721E37"/>
    <w:rsid w:val="00722233"/>
    <w:rsid w:val="00722277"/>
    <w:rsid w:val="007223EE"/>
    <w:rsid w:val="00722443"/>
    <w:rsid w:val="007224AF"/>
    <w:rsid w:val="007224CD"/>
    <w:rsid w:val="007227DC"/>
    <w:rsid w:val="007228E6"/>
    <w:rsid w:val="00722B21"/>
    <w:rsid w:val="00722B75"/>
    <w:rsid w:val="00722BF3"/>
    <w:rsid w:val="00722F83"/>
    <w:rsid w:val="0072300C"/>
    <w:rsid w:val="00723504"/>
    <w:rsid w:val="00723790"/>
    <w:rsid w:val="007237CA"/>
    <w:rsid w:val="0072385F"/>
    <w:rsid w:val="00723D6C"/>
    <w:rsid w:val="00723E40"/>
    <w:rsid w:val="007240D6"/>
    <w:rsid w:val="007241B9"/>
    <w:rsid w:val="0072426A"/>
    <w:rsid w:val="0072460E"/>
    <w:rsid w:val="0072461F"/>
    <w:rsid w:val="0072477A"/>
    <w:rsid w:val="00724796"/>
    <w:rsid w:val="0072484C"/>
    <w:rsid w:val="00724972"/>
    <w:rsid w:val="007249B1"/>
    <w:rsid w:val="00724AED"/>
    <w:rsid w:val="00724BF1"/>
    <w:rsid w:val="00724CC5"/>
    <w:rsid w:val="00724D73"/>
    <w:rsid w:val="00724F7A"/>
    <w:rsid w:val="00724F80"/>
    <w:rsid w:val="0072523D"/>
    <w:rsid w:val="007254EE"/>
    <w:rsid w:val="007256B6"/>
    <w:rsid w:val="00725705"/>
    <w:rsid w:val="007258B8"/>
    <w:rsid w:val="007258E5"/>
    <w:rsid w:val="0072594F"/>
    <w:rsid w:val="00725AA8"/>
    <w:rsid w:val="00725BB5"/>
    <w:rsid w:val="00725C07"/>
    <w:rsid w:val="00726017"/>
    <w:rsid w:val="0072603A"/>
    <w:rsid w:val="007260D6"/>
    <w:rsid w:val="007267EC"/>
    <w:rsid w:val="00726C0D"/>
    <w:rsid w:val="00726FD2"/>
    <w:rsid w:val="00726FF3"/>
    <w:rsid w:val="007270F7"/>
    <w:rsid w:val="007271F8"/>
    <w:rsid w:val="00727600"/>
    <w:rsid w:val="00727757"/>
    <w:rsid w:val="00727AF4"/>
    <w:rsid w:val="00727C6D"/>
    <w:rsid w:val="00727E39"/>
    <w:rsid w:val="00727E5C"/>
    <w:rsid w:val="00727F1B"/>
    <w:rsid w:val="00727FF9"/>
    <w:rsid w:val="007302BA"/>
    <w:rsid w:val="0073031C"/>
    <w:rsid w:val="00730755"/>
    <w:rsid w:val="00730764"/>
    <w:rsid w:val="00730A36"/>
    <w:rsid w:val="00730AA5"/>
    <w:rsid w:val="00730BF1"/>
    <w:rsid w:val="00730C20"/>
    <w:rsid w:val="00730C32"/>
    <w:rsid w:val="00730E1D"/>
    <w:rsid w:val="00730EC7"/>
    <w:rsid w:val="00730FDE"/>
    <w:rsid w:val="00731235"/>
    <w:rsid w:val="0073153B"/>
    <w:rsid w:val="007315FF"/>
    <w:rsid w:val="00731639"/>
    <w:rsid w:val="0073165F"/>
    <w:rsid w:val="00731A16"/>
    <w:rsid w:val="00731AAE"/>
    <w:rsid w:val="00731B64"/>
    <w:rsid w:val="00731E90"/>
    <w:rsid w:val="00731EEB"/>
    <w:rsid w:val="00731F34"/>
    <w:rsid w:val="00731FC8"/>
    <w:rsid w:val="00731FEA"/>
    <w:rsid w:val="0073205B"/>
    <w:rsid w:val="0073222E"/>
    <w:rsid w:val="00732264"/>
    <w:rsid w:val="0073226B"/>
    <w:rsid w:val="0073232F"/>
    <w:rsid w:val="007323FF"/>
    <w:rsid w:val="007324D6"/>
    <w:rsid w:val="00732724"/>
    <w:rsid w:val="00732BAC"/>
    <w:rsid w:val="00732C1C"/>
    <w:rsid w:val="00732CAE"/>
    <w:rsid w:val="00732F3D"/>
    <w:rsid w:val="007331D5"/>
    <w:rsid w:val="00733298"/>
    <w:rsid w:val="0073345E"/>
    <w:rsid w:val="0073350D"/>
    <w:rsid w:val="00733594"/>
    <w:rsid w:val="007335AC"/>
    <w:rsid w:val="00733A0B"/>
    <w:rsid w:val="00733A3E"/>
    <w:rsid w:val="00733D2F"/>
    <w:rsid w:val="00733DB8"/>
    <w:rsid w:val="00733E4A"/>
    <w:rsid w:val="00733F6C"/>
    <w:rsid w:val="00733FE1"/>
    <w:rsid w:val="0073402D"/>
    <w:rsid w:val="0073415A"/>
    <w:rsid w:val="00734494"/>
    <w:rsid w:val="0073451C"/>
    <w:rsid w:val="007345D8"/>
    <w:rsid w:val="007349CA"/>
    <w:rsid w:val="00734CAA"/>
    <w:rsid w:val="00734DE1"/>
    <w:rsid w:val="00734E21"/>
    <w:rsid w:val="00734E69"/>
    <w:rsid w:val="00734EC1"/>
    <w:rsid w:val="00734F77"/>
    <w:rsid w:val="00735056"/>
    <w:rsid w:val="007351AC"/>
    <w:rsid w:val="007351D6"/>
    <w:rsid w:val="007352B5"/>
    <w:rsid w:val="007352CF"/>
    <w:rsid w:val="007353C8"/>
    <w:rsid w:val="00735623"/>
    <w:rsid w:val="007356C1"/>
    <w:rsid w:val="007356D1"/>
    <w:rsid w:val="007356F2"/>
    <w:rsid w:val="00735758"/>
    <w:rsid w:val="007357A7"/>
    <w:rsid w:val="0073597E"/>
    <w:rsid w:val="00735A1E"/>
    <w:rsid w:val="00735FE9"/>
    <w:rsid w:val="00736073"/>
    <w:rsid w:val="007361D9"/>
    <w:rsid w:val="0073627D"/>
    <w:rsid w:val="0073639B"/>
    <w:rsid w:val="007364D7"/>
    <w:rsid w:val="00736925"/>
    <w:rsid w:val="007369D6"/>
    <w:rsid w:val="00736AEA"/>
    <w:rsid w:val="00736CA6"/>
    <w:rsid w:val="00736E22"/>
    <w:rsid w:val="00736E6D"/>
    <w:rsid w:val="0073705D"/>
    <w:rsid w:val="007370DF"/>
    <w:rsid w:val="0073710F"/>
    <w:rsid w:val="0073737D"/>
    <w:rsid w:val="007375F8"/>
    <w:rsid w:val="007378E2"/>
    <w:rsid w:val="0073790C"/>
    <w:rsid w:val="0073797F"/>
    <w:rsid w:val="007379AC"/>
    <w:rsid w:val="00737AC2"/>
    <w:rsid w:val="00737C91"/>
    <w:rsid w:val="00737D3D"/>
    <w:rsid w:val="00737D4B"/>
    <w:rsid w:val="00737D8C"/>
    <w:rsid w:val="00737EFC"/>
    <w:rsid w:val="00740059"/>
    <w:rsid w:val="007400AD"/>
    <w:rsid w:val="007405F3"/>
    <w:rsid w:val="00740D0E"/>
    <w:rsid w:val="00740D78"/>
    <w:rsid w:val="00740E45"/>
    <w:rsid w:val="00740EAB"/>
    <w:rsid w:val="00740EB4"/>
    <w:rsid w:val="00740EBF"/>
    <w:rsid w:val="007410C2"/>
    <w:rsid w:val="0074111F"/>
    <w:rsid w:val="007411D7"/>
    <w:rsid w:val="00741364"/>
    <w:rsid w:val="007413AF"/>
    <w:rsid w:val="0074144E"/>
    <w:rsid w:val="007414AD"/>
    <w:rsid w:val="007414DF"/>
    <w:rsid w:val="00741587"/>
    <w:rsid w:val="00741741"/>
    <w:rsid w:val="00741926"/>
    <w:rsid w:val="0074195A"/>
    <w:rsid w:val="00741A84"/>
    <w:rsid w:val="00741D5A"/>
    <w:rsid w:val="0074202A"/>
    <w:rsid w:val="00742083"/>
    <w:rsid w:val="007420F7"/>
    <w:rsid w:val="00742515"/>
    <w:rsid w:val="007426F9"/>
    <w:rsid w:val="00742810"/>
    <w:rsid w:val="007429CC"/>
    <w:rsid w:val="00742B29"/>
    <w:rsid w:val="00742BA8"/>
    <w:rsid w:val="00742F87"/>
    <w:rsid w:val="00743041"/>
    <w:rsid w:val="00743104"/>
    <w:rsid w:val="00743198"/>
    <w:rsid w:val="0074324B"/>
    <w:rsid w:val="0074327A"/>
    <w:rsid w:val="007435D7"/>
    <w:rsid w:val="00743825"/>
    <w:rsid w:val="0074384C"/>
    <w:rsid w:val="00743998"/>
    <w:rsid w:val="00743A7B"/>
    <w:rsid w:val="00743CAC"/>
    <w:rsid w:val="00743DB3"/>
    <w:rsid w:val="00743E13"/>
    <w:rsid w:val="00743E47"/>
    <w:rsid w:val="00743EC8"/>
    <w:rsid w:val="00743EFC"/>
    <w:rsid w:val="00743F95"/>
    <w:rsid w:val="00744121"/>
    <w:rsid w:val="007443C0"/>
    <w:rsid w:val="00744539"/>
    <w:rsid w:val="007445BD"/>
    <w:rsid w:val="007446BE"/>
    <w:rsid w:val="00744773"/>
    <w:rsid w:val="00744AC1"/>
    <w:rsid w:val="00744BC4"/>
    <w:rsid w:val="00744BCC"/>
    <w:rsid w:val="00744C02"/>
    <w:rsid w:val="00744D0E"/>
    <w:rsid w:val="00744D6B"/>
    <w:rsid w:val="00744FC5"/>
    <w:rsid w:val="007450EB"/>
    <w:rsid w:val="007452BE"/>
    <w:rsid w:val="007452EF"/>
    <w:rsid w:val="00745462"/>
    <w:rsid w:val="007458A0"/>
    <w:rsid w:val="007458AC"/>
    <w:rsid w:val="00745900"/>
    <w:rsid w:val="00745904"/>
    <w:rsid w:val="00745A66"/>
    <w:rsid w:val="00745A7B"/>
    <w:rsid w:val="00745A85"/>
    <w:rsid w:val="00745AF6"/>
    <w:rsid w:val="00745B51"/>
    <w:rsid w:val="00745B63"/>
    <w:rsid w:val="00745CE4"/>
    <w:rsid w:val="00745ECF"/>
    <w:rsid w:val="00745F5D"/>
    <w:rsid w:val="00745FA0"/>
    <w:rsid w:val="00745FAC"/>
    <w:rsid w:val="00746309"/>
    <w:rsid w:val="007463F9"/>
    <w:rsid w:val="00746837"/>
    <w:rsid w:val="00746A41"/>
    <w:rsid w:val="00746FE7"/>
    <w:rsid w:val="00747053"/>
    <w:rsid w:val="00747323"/>
    <w:rsid w:val="007474DE"/>
    <w:rsid w:val="007476BF"/>
    <w:rsid w:val="007476DB"/>
    <w:rsid w:val="0074782F"/>
    <w:rsid w:val="0074785A"/>
    <w:rsid w:val="00747876"/>
    <w:rsid w:val="00747D7C"/>
    <w:rsid w:val="00747DA8"/>
    <w:rsid w:val="00747E5F"/>
    <w:rsid w:val="00747F8D"/>
    <w:rsid w:val="0075032B"/>
    <w:rsid w:val="00750374"/>
    <w:rsid w:val="00750390"/>
    <w:rsid w:val="007503FD"/>
    <w:rsid w:val="007504CD"/>
    <w:rsid w:val="007505AD"/>
    <w:rsid w:val="0075074E"/>
    <w:rsid w:val="00750819"/>
    <w:rsid w:val="007508B8"/>
    <w:rsid w:val="0075092B"/>
    <w:rsid w:val="00750CF0"/>
    <w:rsid w:val="00750CF9"/>
    <w:rsid w:val="007510ED"/>
    <w:rsid w:val="00751147"/>
    <w:rsid w:val="00751282"/>
    <w:rsid w:val="00751AA1"/>
    <w:rsid w:val="00751D51"/>
    <w:rsid w:val="00751DFE"/>
    <w:rsid w:val="00752125"/>
    <w:rsid w:val="00752139"/>
    <w:rsid w:val="00752148"/>
    <w:rsid w:val="00752227"/>
    <w:rsid w:val="0075242F"/>
    <w:rsid w:val="0075247D"/>
    <w:rsid w:val="0075248B"/>
    <w:rsid w:val="007524A0"/>
    <w:rsid w:val="007525E0"/>
    <w:rsid w:val="007526AD"/>
    <w:rsid w:val="0075273F"/>
    <w:rsid w:val="007527DA"/>
    <w:rsid w:val="00752C82"/>
    <w:rsid w:val="00752D4E"/>
    <w:rsid w:val="00752D55"/>
    <w:rsid w:val="00752D77"/>
    <w:rsid w:val="00752FC7"/>
    <w:rsid w:val="00752FEC"/>
    <w:rsid w:val="00753285"/>
    <w:rsid w:val="007532F5"/>
    <w:rsid w:val="00753409"/>
    <w:rsid w:val="0075342F"/>
    <w:rsid w:val="0075352C"/>
    <w:rsid w:val="0075357B"/>
    <w:rsid w:val="007537C8"/>
    <w:rsid w:val="00753802"/>
    <w:rsid w:val="0075383E"/>
    <w:rsid w:val="00753A74"/>
    <w:rsid w:val="00753C1F"/>
    <w:rsid w:val="00753C5F"/>
    <w:rsid w:val="00753D63"/>
    <w:rsid w:val="00753EE3"/>
    <w:rsid w:val="007544C6"/>
    <w:rsid w:val="007545B8"/>
    <w:rsid w:val="0075469E"/>
    <w:rsid w:val="0075482F"/>
    <w:rsid w:val="00754B45"/>
    <w:rsid w:val="00754B46"/>
    <w:rsid w:val="00754B56"/>
    <w:rsid w:val="00754C66"/>
    <w:rsid w:val="00754CFF"/>
    <w:rsid w:val="00754DA4"/>
    <w:rsid w:val="00754E44"/>
    <w:rsid w:val="00754F71"/>
    <w:rsid w:val="0075514A"/>
    <w:rsid w:val="007551E3"/>
    <w:rsid w:val="00755281"/>
    <w:rsid w:val="0075582E"/>
    <w:rsid w:val="0075585C"/>
    <w:rsid w:val="007558DA"/>
    <w:rsid w:val="00755937"/>
    <w:rsid w:val="007559F9"/>
    <w:rsid w:val="00755A3B"/>
    <w:rsid w:val="00755A97"/>
    <w:rsid w:val="00755ABA"/>
    <w:rsid w:val="00755B2D"/>
    <w:rsid w:val="00755C9C"/>
    <w:rsid w:val="00755DD9"/>
    <w:rsid w:val="0075605B"/>
    <w:rsid w:val="007560F9"/>
    <w:rsid w:val="007562B7"/>
    <w:rsid w:val="007562E8"/>
    <w:rsid w:val="0075637A"/>
    <w:rsid w:val="007564ED"/>
    <w:rsid w:val="007565FC"/>
    <w:rsid w:val="007566B0"/>
    <w:rsid w:val="007566D6"/>
    <w:rsid w:val="00756936"/>
    <w:rsid w:val="00756BE7"/>
    <w:rsid w:val="00757146"/>
    <w:rsid w:val="00757307"/>
    <w:rsid w:val="0075741B"/>
    <w:rsid w:val="0075769E"/>
    <w:rsid w:val="00757716"/>
    <w:rsid w:val="007577E3"/>
    <w:rsid w:val="00757A64"/>
    <w:rsid w:val="00757AE8"/>
    <w:rsid w:val="00757CD2"/>
    <w:rsid w:val="00757D4C"/>
    <w:rsid w:val="00757F01"/>
    <w:rsid w:val="00757F2B"/>
    <w:rsid w:val="00760109"/>
    <w:rsid w:val="0076014F"/>
    <w:rsid w:val="00760189"/>
    <w:rsid w:val="00760289"/>
    <w:rsid w:val="00760487"/>
    <w:rsid w:val="00760497"/>
    <w:rsid w:val="007606F0"/>
    <w:rsid w:val="007608CE"/>
    <w:rsid w:val="007609A2"/>
    <w:rsid w:val="007609F6"/>
    <w:rsid w:val="00760AE5"/>
    <w:rsid w:val="00760B19"/>
    <w:rsid w:val="00761072"/>
    <w:rsid w:val="007611CD"/>
    <w:rsid w:val="00761290"/>
    <w:rsid w:val="00761334"/>
    <w:rsid w:val="00761608"/>
    <w:rsid w:val="007617C9"/>
    <w:rsid w:val="007617DD"/>
    <w:rsid w:val="00761831"/>
    <w:rsid w:val="00761B5E"/>
    <w:rsid w:val="00761BE1"/>
    <w:rsid w:val="00761D78"/>
    <w:rsid w:val="00761DC1"/>
    <w:rsid w:val="00761EF3"/>
    <w:rsid w:val="00762007"/>
    <w:rsid w:val="007621D2"/>
    <w:rsid w:val="0076221E"/>
    <w:rsid w:val="00762373"/>
    <w:rsid w:val="0076252D"/>
    <w:rsid w:val="00762748"/>
    <w:rsid w:val="0076283D"/>
    <w:rsid w:val="00762893"/>
    <w:rsid w:val="007628C6"/>
    <w:rsid w:val="00762ADD"/>
    <w:rsid w:val="00762B42"/>
    <w:rsid w:val="00762E50"/>
    <w:rsid w:val="00762E70"/>
    <w:rsid w:val="00762E7D"/>
    <w:rsid w:val="00762F56"/>
    <w:rsid w:val="00762F8D"/>
    <w:rsid w:val="0076300B"/>
    <w:rsid w:val="007634B8"/>
    <w:rsid w:val="00763578"/>
    <w:rsid w:val="007635B8"/>
    <w:rsid w:val="00763621"/>
    <w:rsid w:val="007636DC"/>
    <w:rsid w:val="007636DF"/>
    <w:rsid w:val="007638E1"/>
    <w:rsid w:val="00763A0B"/>
    <w:rsid w:val="00763C35"/>
    <w:rsid w:val="00763D87"/>
    <w:rsid w:val="00763F4C"/>
    <w:rsid w:val="00764177"/>
    <w:rsid w:val="00764278"/>
    <w:rsid w:val="007642BF"/>
    <w:rsid w:val="007642C1"/>
    <w:rsid w:val="0076439D"/>
    <w:rsid w:val="00764588"/>
    <w:rsid w:val="00764605"/>
    <w:rsid w:val="00764A10"/>
    <w:rsid w:val="00764C9B"/>
    <w:rsid w:val="00764CDA"/>
    <w:rsid w:val="00764DCD"/>
    <w:rsid w:val="00765005"/>
    <w:rsid w:val="0076501C"/>
    <w:rsid w:val="0076506D"/>
    <w:rsid w:val="00765082"/>
    <w:rsid w:val="0076509D"/>
    <w:rsid w:val="00765223"/>
    <w:rsid w:val="007654B7"/>
    <w:rsid w:val="007654D3"/>
    <w:rsid w:val="007657E3"/>
    <w:rsid w:val="00765A38"/>
    <w:rsid w:val="00765A5E"/>
    <w:rsid w:val="00765A9E"/>
    <w:rsid w:val="00765E8F"/>
    <w:rsid w:val="007662AB"/>
    <w:rsid w:val="007666A5"/>
    <w:rsid w:val="007666AF"/>
    <w:rsid w:val="00766707"/>
    <w:rsid w:val="00766970"/>
    <w:rsid w:val="00766B48"/>
    <w:rsid w:val="00766BB1"/>
    <w:rsid w:val="00766D41"/>
    <w:rsid w:val="00766F98"/>
    <w:rsid w:val="007670EF"/>
    <w:rsid w:val="007672BC"/>
    <w:rsid w:val="0076738F"/>
    <w:rsid w:val="0076742C"/>
    <w:rsid w:val="007674EA"/>
    <w:rsid w:val="0076765D"/>
    <w:rsid w:val="0076793C"/>
    <w:rsid w:val="00767A8F"/>
    <w:rsid w:val="00767C71"/>
    <w:rsid w:val="00767DC1"/>
    <w:rsid w:val="00767E7A"/>
    <w:rsid w:val="00767F49"/>
    <w:rsid w:val="00767FDF"/>
    <w:rsid w:val="007700CD"/>
    <w:rsid w:val="00770325"/>
    <w:rsid w:val="00770346"/>
    <w:rsid w:val="007705BF"/>
    <w:rsid w:val="00770612"/>
    <w:rsid w:val="0077066A"/>
    <w:rsid w:val="007707BE"/>
    <w:rsid w:val="00770896"/>
    <w:rsid w:val="0077089E"/>
    <w:rsid w:val="00770949"/>
    <w:rsid w:val="00770A98"/>
    <w:rsid w:val="00770BD2"/>
    <w:rsid w:val="00770D75"/>
    <w:rsid w:val="00770DDD"/>
    <w:rsid w:val="00770F88"/>
    <w:rsid w:val="00771228"/>
    <w:rsid w:val="0077123E"/>
    <w:rsid w:val="007712AC"/>
    <w:rsid w:val="007714C4"/>
    <w:rsid w:val="007715E0"/>
    <w:rsid w:val="0077166D"/>
    <w:rsid w:val="0077180F"/>
    <w:rsid w:val="00771893"/>
    <w:rsid w:val="007718A4"/>
    <w:rsid w:val="00771971"/>
    <w:rsid w:val="00771BC6"/>
    <w:rsid w:val="00771EE9"/>
    <w:rsid w:val="00772169"/>
    <w:rsid w:val="00772343"/>
    <w:rsid w:val="007727B2"/>
    <w:rsid w:val="00772A3A"/>
    <w:rsid w:val="00772B6B"/>
    <w:rsid w:val="00772BC3"/>
    <w:rsid w:val="00772EE8"/>
    <w:rsid w:val="00772F67"/>
    <w:rsid w:val="00772FCA"/>
    <w:rsid w:val="0077327B"/>
    <w:rsid w:val="007736A6"/>
    <w:rsid w:val="007737A2"/>
    <w:rsid w:val="00773876"/>
    <w:rsid w:val="00773B14"/>
    <w:rsid w:val="00773B22"/>
    <w:rsid w:val="00773BF7"/>
    <w:rsid w:val="00773C9C"/>
    <w:rsid w:val="00773DE9"/>
    <w:rsid w:val="00773F9E"/>
    <w:rsid w:val="007740B8"/>
    <w:rsid w:val="00774117"/>
    <w:rsid w:val="00774150"/>
    <w:rsid w:val="007741DD"/>
    <w:rsid w:val="007741F9"/>
    <w:rsid w:val="007743C0"/>
    <w:rsid w:val="00774529"/>
    <w:rsid w:val="00774571"/>
    <w:rsid w:val="00774846"/>
    <w:rsid w:val="007748B7"/>
    <w:rsid w:val="00774981"/>
    <w:rsid w:val="00774D18"/>
    <w:rsid w:val="00774E66"/>
    <w:rsid w:val="00774F66"/>
    <w:rsid w:val="00775002"/>
    <w:rsid w:val="00775053"/>
    <w:rsid w:val="007750B9"/>
    <w:rsid w:val="007750E3"/>
    <w:rsid w:val="00775206"/>
    <w:rsid w:val="007752A7"/>
    <w:rsid w:val="00775425"/>
    <w:rsid w:val="00775451"/>
    <w:rsid w:val="007754E7"/>
    <w:rsid w:val="00775755"/>
    <w:rsid w:val="007758A8"/>
    <w:rsid w:val="00775935"/>
    <w:rsid w:val="00775A20"/>
    <w:rsid w:val="00775B42"/>
    <w:rsid w:val="00775D8E"/>
    <w:rsid w:val="007760BF"/>
    <w:rsid w:val="00776319"/>
    <w:rsid w:val="007764F2"/>
    <w:rsid w:val="007767C8"/>
    <w:rsid w:val="007769A4"/>
    <w:rsid w:val="00776AAC"/>
    <w:rsid w:val="00776AF4"/>
    <w:rsid w:val="00776B82"/>
    <w:rsid w:val="00776BD0"/>
    <w:rsid w:val="00776C1B"/>
    <w:rsid w:val="00776EDE"/>
    <w:rsid w:val="00776EEC"/>
    <w:rsid w:val="00777026"/>
    <w:rsid w:val="007770B0"/>
    <w:rsid w:val="00777173"/>
    <w:rsid w:val="0077734B"/>
    <w:rsid w:val="00777816"/>
    <w:rsid w:val="00777993"/>
    <w:rsid w:val="00777C33"/>
    <w:rsid w:val="00777D07"/>
    <w:rsid w:val="00777D44"/>
    <w:rsid w:val="00777E45"/>
    <w:rsid w:val="00777E51"/>
    <w:rsid w:val="0078010D"/>
    <w:rsid w:val="007806FA"/>
    <w:rsid w:val="00780717"/>
    <w:rsid w:val="00780AF2"/>
    <w:rsid w:val="00780B62"/>
    <w:rsid w:val="00780E9F"/>
    <w:rsid w:val="00780EB3"/>
    <w:rsid w:val="007811AF"/>
    <w:rsid w:val="00781506"/>
    <w:rsid w:val="007816F7"/>
    <w:rsid w:val="007818F4"/>
    <w:rsid w:val="007818FE"/>
    <w:rsid w:val="00781A96"/>
    <w:rsid w:val="00781C5A"/>
    <w:rsid w:val="00781C76"/>
    <w:rsid w:val="00781CE9"/>
    <w:rsid w:val="00781E83"/>
    <w:rsid w:val="00781EFC"/>
    <w:rsid w:val="00781F68"/>
    <w:rsid w:val="00782668"/>
    <w:rsid w:val="00782C61"/>
    <w:rsid w:val="0078307B"/>
    <w:rsid w:val="00783197"/>
    <w:rsid w:val="00783815"/>
    <w:rsid w:val="00783CD4"/>
    <w:rsid w:val="00783CD5"/>
    <w:rsid w:val="00783D23"/>
    <w:rsid w:val="00783D2C"/>
    <w:rsid w:val="00784760"/>
    <w:rsid w:val="0078484E"/>
    <w:rsid w:val="007849D5"/>
    <w:rsid w:val="00784C43"/>
    <w:rsid w:val="00785194"/>
    <w:rsid w:val="00785410"/>
    <w:rsid w:val="00785697"/>
    <w:rsid w:val="007858AC"/>
    <w:rsid w:val="0078591B"/>
    <w:rsid w:val="00785BD7"/>
    <w:rsid w:val="00785CFD"/>
    <w:rsid w:val="00785E82"/>
    <w:rsid w:val="00785E98"/>
    <w:rsid w:val="00785FFC"/>
    <w:rsid w:val="00786093"/>
    <w:rsid w:val="00786260"/>
    <w:rsid w:val="00786499"/>
    <w:rsid w:val="00786557"/>
    <w:rsid w:val="00786956"/>
    <w:rsid w:val="00786AC2"/>
    <w:rsid w:val="00786C4A"/>
    <w:rsid w:val="00786C7C"/>
    <w:rsid w:val="00786CDE"/>
    <w:rsid w:val="00786DC9"/>
    <w:rsid w:val="00786EBD"/>
    <w:rsid w:val="00786EF9"/>
    <w:rsid w:val="00786FB3"/>
    <w:rsid w:val="00786FFD"/>
    <w:rsid w:val="007870D4"/>
    <w:rsid w:val="0078710F"/>
    <w:rsid w:val="0078726E"/>
    <w:rsid w:val="0078739F"/>
    <w:rsid w:val="0078768F"/>
    <w:rsid w:val="007878B4"/>
    <w:rsid w:val="00787CAB"/>
    <w:rsid w:val="00787FAA"/>
    <w:rsid w:val="00790012"/>
    <w:rsid w:val="00790033"/>
    <w:rsid w:val="007901FB"/>
    <w:rsid w:val="00790563"/>
    <w:rsid w:val="0079064F"/>
    <w:rsid w:val="00790876"/>
    <w:rsid w:val="007909E2"/>
    <w:rsid w:val="00790AC7"/>
    <w:rsid w:val="00790D4F"/>
    <w:rsid w:val="00790F02"/>
    <w:rsid w:val="00790FBE"/>
    <w:rsid w:val="007914CA"/>
    <w:rsid w:val="00791669"/>
    <w:rsid w:val="0079166C"/>
    <w:rsid w:val="007918BA"/>
    <w:rsid w:val="0079198C"/>
    <w:rsid w:val="00791A47"/>
    <w:rsid w:val="00791C3F"/>
    <w:rsid w:val="00791CA4"/>
    <w:rsid w:val="00791D52"/>
    <w:rsid w:val="00792094"/>
    <w:rsid w:val="007920B1"/>
    <w:rsid w:val="007921A9"/>
    <w:rsid w:val="00792283"/>
    <w:rsid w:val="007925C0"/>
    <w:rsid w:val="0079296E"/>
    <w:rsid w:val="007929A5"/>
    <w:rsid w:val="00792CA6"/>
    <w:rsid w:val="007931A8"/>
    <w:rsid w:val="00793220"/>
    <w:rsid w:val="00793257"/>
    <w:rsid w:val="0079325D"/>
    <w:rsid w:val="007933FF"/>
    <w:rsid w:val="00793513"/>
    <w:rsid w:val="00793574"/>
    <w:rsid w:val="007935EB"/>
    <w:rsid w:val="00793617"/>
    <w:rsid w:val="00793995"/>
    <w:rsid w:val="00793C7D"/>
    <w:rsid w:val="00793EF0"/>
    <w:rsid w:val="00793F76"/>
    <w:rsid w:val="00793F94"/>
    <w:rsid w:val="00793FEC"/>
    <w:rsid w:val="00794434"/>
    <w:rsid w:val="007944AD"/>
    <w:rsid w:val="007944BA"/>
    <w:rsid w:val="00794675"/>
    <w:rsid w:val="007946BA"/>
    <w:rsid w:val="007947D4"/>
    <w:rsid w:val="00794B2D"/>
    <w:rsid w:val="00794CF0"/>
    <w:rsid w:val="00794E4E"/>
    <w:rsid w:val="00794E7B"/>
    <w:rsid w:val="00794EF2"/>
    <w:rsid w:val="00795018"/>
    <w:rsid w:val="0079512F"/>
    <w:rsid w:val="007951A2"/>
    <w:rsid w:val="00795324"/>
    <w:rsid w:val="007953C3"/>
    <w:rsid w:val="00795766"/>
    <w:rsid w:val="00795783"/>
    <w:rsid w:val="007958D1"/>
    <w:rsid w:val="00795DAF"/>
    <w:rsid w:val="00795DB8"/>
    <w:rsid w:val="00795E9A"/>
    <w:rsid w:val="00795EA3"/>
    <w:rsid w:val="00796045"/>
    <w:rsid w:val="00796201"/>
    <w:rsid w:val="007962DF"/>
    <w:rsid w:val="00796733"/>
    <w:rsid w:val="00796877"/>
    <w:rsid w:val="007968E8"/>
    <w:rsid w:val="00796A8C"/>
    <w:rsid w:val="00796B5F"/>
    <w:rsid w:val="00796CB6"/>
    <w:rsid w:val="00797035"/>
    <w:rsid w:val="0079716A"/>
    <w:rsid w:val="0079734D"/>
    <w:rsid w:val="007973E4"/>
    <w:rsid w:val="00797483"/>
    <w:rsid w:val="0079749C"/>
    <w:rsid w:val="0079777C"/>
    <w:rsid w:val="0079791A"/>
    <w:rsid w:val="0079796B"/>
    <w:rsid w:val="00797BAA"/>
    <w:rsid w:val="00797C39"/>
    <w:rsid w:val="00797F75"/>
    <w:rsid w:val="007A0394"/>
    <w:rsid w:val="007A04CD"/>
    <w:rsid w:val="007A04DC"/>
    <w:rsid w:val="007A054E"/>
    <w:rsid w:val="007A061A"/>
    <w:rsid w:val="007A07CB"/>
    <w:rsid w:val="007A091C"/>
    <w:rsid w:val="007A0E27"/>
    <w:rsid w:val="007A0E6E"/>
    <w:rsid w:val="007A0F8C"/>
    <w:rsid w:val="007A0FFA"/>
    <w:rsid w:val="007A106E"/>
    <w:rsid w:val="007A1093"/>
    <w:rsid w:val="007A1150"/>
    <w:rsid w:val="007A1B5D"/>
    <w:rsid w:val="007A1D71"/>
    <w:rsid w:val="007A1DF1"/>
    <w:rsid w:val="007A2104"/>
    <w:rsid w:val="007A23A2"/>
    <w:rsid w:val="007A23BB"/>
    <w:rsid w:val="007A2878"/>
    <w:rsid w:val="007A2BE8"/>
    <w:rsid w:val="007A30C6"/>
    <w:rsid w:val="007A31E9"/>
    <w:rsid w:val="007A3265"/>
    <w:rsid w:val="007A3416"/>
    <w:rsid w:val="007A34A4"/>
    <w:rsid w:val="007A3642"/>
    <w:rsid w:val="007A3650"/>
    <w:rsid w:val="007A3785"/>
    <w:rsid w:val="007A379B"/>
    <w:rsid w:val="007A3835"/>
    <w:rsid w:val="007A38FA"/>
    <w:rsid w:val="007A38FB"/>
    <w:rsid w:val="007A3A2E"/>
    <w:rsid w:val="007A3AD7"/>
    <w:rsid w:val="007A3B6E"/>
    <w:rsid w:val="007A3F07"/>
    <w:rsid w:val="007A40D2"/>
    <w:rsid w:val="007A43D1"/>
    <w:rsid w:val="007A4703"/>
    <w:rsid w:val="007A4781"/>
    <w:rsid w:val="007A47A9"/>
    <w:rsid w:val="007A4862"/>
    <w:rsid w:val="007A4C72"/>
    <w:rsid w:val="007A503D"/>
    <w:rsid w:val="007A516D"/>
    <w:rsid w:val="007A5203"/>
    <w:rsid w:val="007A5366"/>
    <w:rsid w:val="007A53DD"/>
    <w:rsid w:val="007A554C"/>
    <w:rsid w:val="007A5634"/>
    <w:rsid w:val="007A576A"/>
    <w:rsid w:val="007A5C7F"/>
    <w:rsid w:val="007A5C81"/>
    <w:rsid w:val="007A5CF7"/>
    <w:rsid w:val="007A5DDC"/>
    <w:rsid w:val="007A5EB9"/>
    <w:rsid w:val="007A5F13"/>
    <w:rsid w:val="007A626A"/>
    <w:rsid w:val="007A63C0"/>
    <w:rsid w:val="007A63D3"/>
    <w:rsid w:val="007A6561"/>
    <w:rsid w:val="007A658A"/>
    <w:rsid w:val="007A6610"/>
    <w:rsid w:val="007A6919"/>
    <w:rsid w:val="007A699A"/>
    <w:rsid w:val="007A69AC"/>
    <w:rsid w:val="007A6A2B"/>
    <w:rsid w:val="007A712D"/>
    <w:rsid w:val="007A723A"/>
    <w:rsid w:val="007A73E7"/>
    <w:rsid w:val="007A740B"/>
    <w:rsid w:val="007A7449"/>
    <w:rsid w:val="007A744F"/>
    <w:rsid w:val="007A749D"/>
    <w:rsid w:val="007A74A9"/>
    <w:rsid w:val="007A752C"/>
    <w:rsid w:val="007A77DC"/>
    <w:rsid w:val="007A78B8"/>
    <w:rsid w:val="007A7C6C"/>
    <w:rsid w:val="007A7ED1"/>
    <w:rsid w:val="007A7F4C"/>
    <w:rsid w:val="007A7F62"/>
    <w:rsid w:val="007B0382"/>
    <w:rsid w:val="007B0413"/>
    <w:rsid w:val="007B0810"/>
    <w:rsid w:val="007B0AC7"/>
    <w:rsid w:val="007B0BF5"/>
    <w:rsid w:val="007B0CA8"/>
    <w:rsid w:val="007B0FDF"/>
    <w:rsid w:val="007B0FE8"/>
    <w:rsid w:val="007B107D"/>
    <w:rsid w:val="007B13AA"/>
    <w:rsid w:val="007B1561"/>
    <w:rsid w:val="007B16D0"/>
    <w:rsid w:val="007B1821"/>
    <w:rsid w:val="007B18BA"/>
    <w:rsid w:val="007B18E8"/>
    <w:rsid w:val="007B195C"/>
    <w:rsid w:val="007B1A5B"/>
    <w:rsid w:val="007B1AB4"/>
    <w:rsid w:val="007B1B61"/>
    <w:rsid w:val="007B1BD2"/>
    <w:rsid w:val="007B1C32"/>
    <w:rsid w:val="007B1CE4"/>
    <w:rsid w:val="007B1D61"/>
    <w:rsid w:val="007B1E62"/>
    <w:rsid w:val="007B1ECC"/>
    <w:rsid w:val="007B1F5A"/>
    <w:rsid w:val="007B1F89"/>
    <w:rsid w:val="007B20CD"/>
    <w:rsid w:val="007B2284"/>
    <w:rsid w:val="007B2464"/>
    <w:rsid w:val="007B2757"/>
    <w:rsid w:val="007B27F4"/>
    <w:rsid w:val="007B286C"/>
    <w:rsid w:val="007B2A8F"/>
    <w:rsid w:val="007B2AAE"/>
    <w:rsid w:val="007B2AE5"/>
    <w:rsid w:val="007B2CE0"/>
    <w:rsid w:val="007B2EAD"/>
    <w:rsid w:val="007B30B5"/>
    <w:rsid w:val="007B3256"/>
    <w:rsid w:val="007B3430"/>
    <w:rsid w:val="007B348C"/>
    <w:rsid w:val="007B360F"/>
    <w:rsid w:val="007B36AD"/>
    <w:rsid w:val="007B36D9"/>
    <w:rsid w:val="007B3720"/>
    <w:rsid w:val="007B373D"/>
    <w:rsid w:val="007B3768"/>
    <w:rsid w:val="007B394F"/>
    <w:rsid w:val="007B39B4"/>
    <w:rsid w:val="007B3A8D"/>
    <w:rsid w:val="007B3AED"/>
    <w:rsid w:val="007B3B58"/>
    <w:rsid w:val="007B3BEC"/>
    <w:rsid w:val="007B3D0C"/>
    <w:rsid w:val="007B3D7F"/>
    <w:rsid w:val="007B3E61"/>
    <w:rsid w:val="007B3F90"/>
    <w:rsid w:val="007B4090"/>
    <w:rsid w:val="007B4112"/>
    <w:rsid w:val="007B41D8"/>
    <w:rsid w:val="007B454E"/>
    <w:rsid w:val="007B46A1"/>
    <w:rsid w:val="007B49B5"/>
    <w:rsid w:val="007B49C4"/>
    <w:rsid w:val="007B49D8"/>
    <w:rsid w:val="007B4D9C"/>
    <w:rsid w:val="007B4DCC"/>
    <w:rsid w:val="007B4F5C"/>
    <w:rsid w:val="007B51D9"/>
    <w:rsid w:val="007B5464"/>
    <w:rsid w:val="007B5A2A"/>
    <w:rsid w:val="007B5B88"/>
    <w:rsid w:val="007B5C3B"/>
    <w:rsid w:val="007B5E85"/>
    <w:rsid w:val="007B5E8D"/>
    <w:rsid w:val="007B5F2F"/>
    <w:rsid w:val="007B61E5"/>
    <w:rsid w:val="007B6384"/>
    <w:rsid w:val="007B63EA"/>
    <w:rsid w:val="007B64D1"/>
    <w:rsid w:val="007B6617"/>
    <w:rsid w:val="007B679A"/>
    <w:rsid w:val="007B6A98"/>
    <w:rsid w:val="007B6CE4"/>
    <w:rsid w:val="007B6E55"/>
    <w:rsid w:val="007B6E8A"/>
    <w:rsid w:val="007B6E8C"/>
    <w:rsid w:val="007B6EC1"/>
    <w:rsid w:val="007B6FE0"/>
    <w:rsid w:val="007B7183"/>
    <w:rsid w:val="007B729E"/>
    <w:rsid w:val="007B74C3"/>
    <w:rsid w:val="007B75D0"/>
    <w:rsid w:val="007B7A9B"/>
    <w:rsid w:val="007B7B8C"/>
    <w:rsid w:val="007B7D93"/>
    <w:rsid w:val="007B7EC2"/>
    <w:rsid w:val="007B7F6C"/>
    <w:rsid w:val="007C03DB"/>
    <w:rsid w:val="007C0618"/>
    <w:rsid w:val="007C0991"/>
    <w:rsid w:val="007C09E9"/>
    <w:rsid w:val="007C0BFF"/>
    <w:rsid w:val="007C0C74"/>
    <w:rsid w:val="007C0D0C"/>
    <w:rsid w:val="007C0EA6"/>
    <w:rsid w:val="007C11E5"/>
    <w:rsid w:val="007C12F4"/>
    <w:rsid w:val="007C1509"/>
    <w:rsid w:val="007C18FE"/>
    <w:rsid w:val="007C1A63"/>
    <w:rsid w:val="007C1A8C"/>
    <w:rsid w:val="007C1DD5"/>
    <w:rsid w:val="007C1E65"/>
    <w:rsid w:val="007C1E8B"/>
    <w:rsid w:val="007C1F51"/>
    <w:rsid w:val="007C1FB2"/>
    <w:rsid w:val="007C2179"/>
    <w:rsid w:val="007C22C9"/>
    <w:rsid w:val="007C2375"/>
    <w:rsid w:val="007C24A3"/>
    <w:rsid w:val="007C252D"/>
    <w:rsid w:val="007C25CC"/>
    <w:rsid w:val="007C27FE"/>
    <w:rsid w:val="007C2860"/>
    <w:rsid w:val="007C28AB"/>
    <w:rsid w:val="007C29AF"/>
    <w:rsid w:val="007C2AF0"/>
    <w:rsid w:val="007C2C20"/>
    <w:rsid w:val="007C2DC0"/>
    <w:rsid w:val="007C2ED1"/>
    <w:rsid w:val="007C2FB7"/>
    <w:rsid w:val="007C2FCF"/>
    <w:rsid w:val="007C303C"/>
    <w:rsid w:val="007C3040"/>
    <w:rsid w:val="007C3113"/>
    <w:rsid w:val="007C3279"/>
    <w:rsid w:val="007C356E"/>
    <w:rsid w:val="007C35AB"/>
    <w:rsid w:val="007C3924"/>
    <w:rsid w:val="007C3AAF"/>
    <w:rsid w:val="007C3C29"/>
    <w:rsid w:val="007C3CE1"/>
    <w:rsid w:val="007C3DCD"/>
    <w:rsid w:val="007C3E68"/>
    <w:rsid w:val="007C4031"/>
    <w:rsid w:val="007C4164"/>
    <w:rsid w:val="007C4450"/>
    <w:rsid w:val="007C452A"/>
    <w:rsid w:val="007C4616"/>
    <w:rsid w:val="007C4727"/>
    <w:rsid w:val="007C49E3"/>
    <w:rsid w:val="007C4AE7"/>
    <w:rsid w:val="007C4C90"/>
    <w:rsid w:val="007C4D18"/>
    <w:rsid w:val="007C4D4B"/>
    <w:rsid w:val="007C4E07"/>
    <w:rsid w:val="007C5053"/>
    <w:rsid w:val="007C5079"/>
    <w:rsid w:val="007C547C"/>
    <w:rsid w:val="007C5480"/>
    <w:rsid w:val="007C550F"/>
    <w:rsid w:val="007C551E"/>
    <w:rsid w:val="007C55A4"/>
    <w:rsid w:val="007C55B0"/>
    <w:rsid w:val="007C55FF"/>
    <w:rsid w:val="007C59A0"/>
    <w:rsid w:val="007C59EC"/>
    <w:rsid w:val="007C5A6B"/>
    <w:rsid w:val="007C5F02"/>
    <w:rsid w:val="007C5FAD"/>
    <w:rsid w:val="007C6075"/>
    <w:rsid w:val="007C61AC"/>
    <w:rsid w:val="007C6327"/>
    <w:rsid w:val="007C648F"/>
    <w:rsid w:val="007C6564"/>
    <w:rsid w:val="007C6568"/>
    <w:rsid w:val="007C6712"/>
    <w:rsid w:val="007C68AE"/>
    <w:rsid w:val="007C695C"/>
    <w:rsid w:val="007C69E7"/>
    <w:rsid w:val="007C6A05"/>
    <w:rsid w:val="007C6A4D"/>
    <w:rsid w:val="007C6B25"/>
    <w:rsid w:val="007C6C46"/>
    <w:rsid w:val="007C6D54"/>
    <w:rsid w:val="007C6D8E"/>
    <w:rsid w:val="007C6FBA"/>
    <w:rsid w:val="007C7268"/>
    <w:rsid w:val="007C79E8"/>
    <w:rsid w:val="007C7B5F"/>
    <w:rsid w:val="007C7BB7"/>
    <w:rsid w:val="007D005E"/>
    <w:rsid w:val="007D00D1"/>
    <w:rsid w:val="007D013E"/>
    <w:rsid w:val="007D028A"/>
    <w:rsid w:val="007D03B4"/>
    <w:rsid w:val="007D07B5"/>
    <w:rsid w:val="007D0AAE"/>
    <w:rsid w:val="007D0BA9"/>
    <w:rsid w:val="007D0C9E"/>
    <w:rsid w:val="007D0E60"/>
    <w:rsid w:val="007D0FDA"/>
    <w:rsid w:val="007D102D"/>
    <w:rsid w:val="007D10FE"/>
    <w:rsid w:val="007D1351"/>
    <w:rsid w:val="007D1364"/>
    <w:rsid w:val="007D1459"/>
    <w:rsid w:val="007D16A9"/>
    <w:rsid w:val="007D16B2"/>
    <w:rsid w:val="007D175D"/>
    <w:rsid w:val="007D17F4"/>
    <w:rsid w:val="007D1880"/>
    <w:rsid w:val="007D1900"/>
    <w:rsid w:val="007D1EB1"/>
    <w:rsid w:val="007D1FAA"/>
    <w:rsid w:val="007D20FA"/>
    <w:rsid w:val="007D2230"/>
    <w:rsid w:val="007D2240"/>
    <w:rsid w:val="007D2636"/>
    <w:rsid w:val="007D2991"/>
    <w:rsid w:val="007D2A16"/>
    <w:rsid w:val="007D2A36"/>
    <w:rsid w:val="007D2A74"/>
    <w:rsid w:val="007D2B6F"/>
    <w:rsid w:val="007D2CFC"/>
    <w:rsid w:val="007D2DC8"/>
    <w:rsid w:val="007D2DE0"/>
    <w:rsid w:val="007D2EEB"/>
    <w:rsid w:val="007D3248"/>
    <w:rsid w:val="007D32F0"/>
    <w:rsid w:val="007D3305"/>
    <w:rsid w:val="007D336F"/>
    <w:rsid w:val="007D35B0"/>
    <w:rsid w:val="007D37AF"/>
    <w:rsid w:val="007D3A1F"/>
    <w:rsid w:val="007D3A6D"/>
    <w:rsid w:val="007D3B46"/>
    <w:rsid w:val="007D3B93"/>
    <w:rsid w:val="007D3C26"/>
    <w:rsid w:val="007D3C49"/>
    <w:rsid w:val="007D3CA5"/>
    <w:rsid w:val="007D3E5A"/>
    <w:rsid w:val="007D404F"/>
    <w:rsid w:val="007D409B"/>
    <w:rsid w:val="007D4167"/>
    <w:rsid w:val="007D42A6"/>
    <w:rsid w:val="007D4337"/>
    <w:rsid w:val="007D43CB"/>
    <w:rsid w:val="007D44D0"/>
    <w:rsid w:val="007D4B7D"/>
    <w:rsid w:val="007D4C51"/>
    <w:rsid w:val="007D4C53"/>
    <w:rsid w:val="007D4EFC"/>
    <w:rsid w:val="007D4FBA"/>
    <w:rsid w:val="007D52BC"/>
    <w:rsid w:val="007D5373"/>
    <w:rsid w:val="007D53C3"/>
    <w:rsid w:val="007D54AF"/>
    <w:rsid w:val="007D5542"/>
    <w:rsid w:val="007D5679"/>
    <w:rsid w:val="007D56A3"/>
    <w:rsid w:val="007D5705"/>
    <w:rsid w:val="007D57F7"/>
    <w:rsid w:val="007D5A61"/>
    <w:rsid w:val="007D5B59"/>
    <w:rsid w:val="007D5C9B"/>
    <w:rsid w:val="007D5D69"/>
    <w:rsid w:val="007D5EB5"/>
    <w:rsid w:val="007D611A"/>
    <w:rsid w:val="007D68CF"/>
    <w:rsid w:val="007D6924"/>
    <w:rsid w:val="007D6951"/>
    <w:rsid w:val="007D6968"/>
    <w:rsid w:val="007D698C"/>
    <w:rsid w:val="007D69C5"/>
    <w:rsid w:val="007D6A59"/>
    <w:rsid w:val="007D6B85"/>
    <w:rsid w:val="007D6D6D"/>
    <w:rsid w:val="007D6E87"/>
    <w:rsid w:val="007D6EFC"/>
    <w:rsid w:val="007D6F4D"/>
    <w:rsid w:val="007D6F86"/>
    <w:rsid w:val="007D70E2"/>
    <w:rsid w:val="007D71E1"/>
    <w:rsid w:val="007D72C9"/>
    <w:rsid w:val="007D747B"/>
    <w:rsid w:val="007D749B"/>
    <w:rsid w:val="007D7675"/>
    <w:rsid w:val="007D7685"/>
    <w:rsid w:val="007D780A"/>
    <w:rsid w:val="007D78E4"/>
    <w:rsid w:val="007D7A8A"/>
    <w:rsid w:val="007D7B51"/>
    <w:rsid w:val="007D7BEB"/>
    <w:rsid w:val="007D7E25"/>
    <w:rsid w:val="007D7E39"/>
    <w:rsid w:val="007D7E54"/>
    <w:rsid w:val="007D7EC9"/>
    <w:rsid w:val="007E002D"/>
    <w:rsid w:val="007E0081"/>
    <w:rsid w:val="007E0131"/>
    <w:rsid w:val="007E02E3"/>
    <w:rsid w:val="007E02ED"/>
    <w:rsid w:val="007E05B6"/>
    <w:rsid w:val="007E06B2"/>
    <w:rsid w:val="007E082D"/>
    <w:rsid w:val="007E0BAA"/>
    <w:rsid w:val="007E0C79"/>
    <w:rsid w:val="007E0DC4"/>
    <w:rsid w:val="007E0E0D"/>
    <w:rsid w:val="007E0E7C"/>
    <w:rsid w:val="007E0F37"/>
    <w:rsid w:val="007E0FFA"/>
    <w:rsid w:val="007E1398"/>
    <w:rsid w:val="007E163E"/>
    <w:rsid w:val="007E196C"/>
    <w:rsid w:val="007E1AE5"/>
    <w:rsid w:val="007E1B4C"/>
    <w:rsid w:val="007E1DCC"/>
    <w:rsid w:val="007E1EA1"/>
    <w:rsid w:val="007E1FC7"/>
    <w:rsid w:val="007E2059"/>
    <w:rsid w:val="007E2156"/>
    <w:rsid w:val="007E2252"/>
    <w:rsid w:val="007E2297"/>
    <w:rsid w:val="007E250C"/>
    <w:rsid w:val="007E2601"/>
    <w:rsid w:val="007E26A3"/>
    <w:rsid w:val="007E2852"/>
    <w:rsid w:val="007E28E3"/>
    <w:rsid w:val="007E29EC"/>
    <w:rsid w:val="007E2C00"/>
    <w:rsid w:val="007E2EBD"/>
    <w:rsid w:val="007E30B1"/>
    <w:rsid w:val="007E30F4"/>
    <w:rsid w:val="007E33D7"/>
    <w:rsid w:val="007E348D"/>
    <w:rsid w:val="007E36D5"/>
    <w:rsid w:val="007E395D"/>
    <w:rsid w:val="007E3BFB"/>
    <w:rsid w:val="007E3F60"/>
    <w:rsid w:val="007E40C1"/>
    <w:rsid w:val="007E45FE"/>
    <w:rsid w:val="007E4C7B"/>
    <w:rsid w:val="007E4FF9"/>
    <w:rsid w:val="007E507B"/>
    <w:rsid w:val="007E50D1"/>
    <w:rsid w:val="007E50F0"/>
    <w:rsid w:val="007E5647"/>
    <w:rsid w:val="007E5907"/>
    <w:rsid w:val="007E5B09"/>
    <w:rsid w:val="007E5B6C"/>
    <w:rsid w:val="007E5C2E"/>
    <w:rsid w:val="007E5D61"/>
    <w:rsid w:val="007E5D7E"/>
    <w:rsid w:val="007E5DCD"/>
    <w:rsid w:val="007E5F19"/>
    <w:rsid w:val="007E6206"/>
    <w:rsid w:val="007E63E7"/>
    <w:rsid w:val="007E6691"/>
    <w:rsid w:val="007E6951"/>
    <w:rsid w:val="007E6967"/>
    <w:rsid w:val="007E6AAE"/>
    <w:rsid w:val="007E6B46"/>
    <w:rsid w:val="007E6B48"/>
    <w:rsid w:val="007E6BC3"/>
    <w:rsid w:val="007E6CB7"/>
    <w:rsid w:val="007E6F40"/>
    <w:rsid w:val="007E70F9"/>
    <w:rsid w:val="007E7259"/>
    <w:rsid w:val="007E72DC"/>
    <w:rsid w:val="007E774F"/>
    <w:rsid w:val="007E7821"/>
    <w:rsid w:val="007E78D7"/>
    <w:rsid w:val="007E7D05"/>
    <w:rsid w:val="007E7DC5"/>
    <w:rsid w:val="007E7F34"/>
    <w:rsid w:val="007F0401"/>
    <w:rsid w:val="007F0711"/>
    <w:rsid w:val="007F08B4"/>
    <w:rsid w:val="007F0A57"/>
    <w:rsid w:val="007F0A5F"/>
    <w:rsid w:val="007F0B22"/>
    <w:rsid w:val="007F0F0A"/>
    <w:rsid w:val="007F0F9C"/>
    <w:rsid w:val="007F1336"/>
    <w:rsid w:val="007F13BB"/>
    <w:rsid w:val="007F147B"/>
    <w:rsid w:val="007F14D7"/>
    <w:rsid w:val="007F1605"/>
    <w:rsid w:val="007F197D"/>
    <w:rsid w:val="007F19CD"/>
    <w:rsid w:val="007F1B37"/>
    <w:rsid w:val="007F1EC6"/>
    <w:rsid w:val="007F2026"/>
    <w:rsid w:val="007F20B2"/>
    <w:rsid w:val="007F2191"/>
    <w:rsid w:val="007F24FE"/>
    <w:rsid w:val="007F25EC"/>
    <w:rsid w:val="007F262B"/>
    <w:rsid w:val="007F2A93"/>
    <w:rsid w:val="007F2BC8"/>
    <w:rsid w:val="007F2C5B"/>
    <w:rsid w:val="007F2C75"/>
    <w:rsid w:val="007F2DD1"/>
    <w:rsid w:val="007F2E18"/>
    <w:rsid w:val="007F2EA5"/>
    <w:rsid w:val="007F2F29"/>
    <w:rsid w:val="007F3002"/>
    <w:rsid w:val="007F3819"/>
    <w:rsid w:val="007F3845"/>
    <w:rsid w:val="007F3869"/>
    <w:rsid w:val="007F3986"/>
    <w:rsid w:val="007F39DD"/>
    <w:rsid w:val="007F3A11"/>
    <w:rsid w:val="007F3AAC"/>
    <w:rsid w:val="007F3ABD"/>
    <w:rsid w:val="007F3B10"/>
    <w:rsid w:val="007F3B6E"/>
    <w:rsid w:val="007F3BDF"/>
    <w:rsid w:val="007F3CA2"/>
    <w:rsid w:val="007F3DD7"/>
    <w:rsid w:val="007F3F32"/>
    <w:rsid w:val="007F3F9E"/>
    <w:rsid w:val="007F453D"/>
    <w:rsid w:val="007F45A5"/>
    <w:rsid w:val="007F46B3"/>
    <w:rsid w:val="007F47EF"/>
    <w:rsid w:val="007F4802"/>
    <w:rsid w:val="007F48D4"/>
    <w:rsid w:val="007F4A57"/>
    <w:rsid w:val="007F537C"/>
    <w:rsid w:val="007F5397"/>
    <w:rsid w:val="007F53DB"/>
    <w:rsid w:val="007F5515"/>
    <w:rsid w:val="007F5801"/>
    <w:rsid w:val="007F59E1"/>
    <w:rsid w:val="007F5A65"/>
    <w:rsid w:val="007F60EA"/>
    <w:rsid w:val="007F61CC"/>
    <w:rsid w:val="007F6333"/>
    <w:rsid w:val="007F64DC"/>
    <w:rsid w:val="007F65CB"/>
    <w:rsid w:val="007F666E"/>
    <w:rsid w:val="007F6944"/>
    <w:rsid w:val="007F6A0B"/>
    <w:rsid w:val="007F6E23"/>
    <w:rsid w:val="007F7135"/>
    <w:rsid w:val="007F71A3"/>
    <w:rsid w:val="007F7404"/>
    <w:rsid w:val="007F748B"/>
    <w:rsid w:val="007F752C"/>
    <w:rsid w:val="007F757B"/>
    <w:rsid w:val="007F76CA"/>
    <w:rsid w:val="007F76CF"/>
    <w:rsid w:val="007F7890"/>
    <w:rsid w:val="007F78A4"/>
    <w:rsid w:val="007F7A55"/>
    <w:rsid w:val="007F7A70"/>
    <w:rsid w:val="007F7AB5"/>
    <w:rsid w:val="007F7B20"/>
    <w:rsid w:val="007F7B2D"/>
    <w:rsid w:val="007F7D2D"/>
    <w:rsid w:val="007F7D4C"/>
    <w:rsid w:val="007F7ED2"/>
    <w:rsid w:val="007F7F0A"/>
    <w:rsid w:val="007F7F7F"/>
    <w:rsid w:val="00800277"/>
    <w:rsid w:val="0080049A"/>
    <w:rsid w:val="008004FB"/>
    <w:rsid w:val="0080056F"/>
    <w:rsid w:val="00800598"/>
    <w:rsid w:val="008007DD"/>
    <w:rsid w:val="00800876"/>
    <w:rsid w:val="00800894"/>
    <w:rsid w:val="00800B5F"/>
    <w:rsid w:val="00800BA5"/>
    <w:rsid w:val="00800BFA"/>
    <w:rsid w:val="00800C78"/>
    <w:rsid w:val="008013EB"/>
    <w:rsid w:val="00801790"/>
    <w:rsid w:val="00801932"/>
    <w:rsid w:val="00801B07"/>
    <w:rsid w:val="00801B57"/>
    <w:rsid w:val="00801D63"/>
    <w:rsid w:val="00801E93"/>
    <w:rsid w:val="00801F47"/>
    <w:rsid w:val="00802001"/>
    <w:rsid w:val="00802027"/>
    <w:rsid w:val="008020DD"/>
    <w:rsid w:val="008022B7"/>
    <w:rsid w:val="008023D1"/>
    <w:rsid w:val="0080240C"/>
    <w:rsid w:val="00802475"/>
    <w:rsid w:val="008024A3"/>
    <w:rsid w:val="008024CD"/>
    <w:rsid w:val="008026C3"/>
    <w:rsid w:val="00802A0B"/>
    <w:rsid w:val="00802AA4"/>
    <w:rsid w:val="00802CC8"/>
    <w:rsid w:val="00802D51"/>
    <w:rsid w:val="00803121"/>
    <w:rsid w:val="008033C7"/>
    <w:rsid w:val="00803460"/>
    <w:rsid w:val="00803624"/>
    <w:rsid w:val="00803817"/>
    <w:rsid w:val="00803A36"/>
    <w:rsid w:val="00803EA4"/>
    <w:rsid w:val="00804170"/>
    <w:rsid w:val="008041EE"/>
    <w:rsid w:val="008042CE"/>
    <w:rsid w:val="008045DD"/>
    <w:rsid w:val="00804633"/>
    <w:rsid w:val="008046B4"/>
    <w:rsid w:val="008048EF"/>
    <w:rsid w:val="00804975"/>
    <w:rsid w:val="00804ABC"/>
    <w:rsid w:val="008053D8"/>
    <w:rsid w:val="00805489"/>
    <w:rsid w:val="008054CD"/>
    <w:rsid w:val="008055B6"/>
    <w:rsid w:val="00805615"/>
    <w:rsid w:val="00805788"/>
    <w:rsid w:val="008057EC"/>
    <w:rsid w:val="008058A1"/>
    <w:rsid w:val="00805A6C"/>
    <w:rsid w:val="00805BE2"/>
    <w:rsid w:val="00805C0E"/>
    <w:rsid w:val="00805DCF"/>
    <w:rsid w:val="00805E78"/>
    <w:rsid w:val="00806334"/>
    <w:rsid w:val="008064F6"/>
    <w:rsid w:val="00806501"/>
    <w:rsid w:val="0080660D"/>
    <w:rsid w:val="00806665"/>
    <w:rsid w:val="00806888"/>
    <w:rsid w:val="008069CA"/>
    <w:rsid w:val="008069D9"/>
    <w:rsid w:val="00806A77"/>
    <w:rsid w:val="00806A86"/>
    <w:rsid w:val="00806DE3"/>
    <w:rsid w:val="00806E21"/>
    <w:rsid w:val="00807383"/>
    <w:rsid w:val="008079D2"/>
    <w:rsid w:val="00807CD5"/>
    <w:rsid w:val="00807CFB"/>
    <w:rsid w:val="00807D10"/>
    <w:rsid w:val="00807DC6"/>
    <w:rsid w:val="00807E92"/>
    <w:rsid w:val="00807FCE"/>
    <w:rsid w:val="00807FDD"/>
    <w:rsid w:val="0081008F"/>
    <w:rsid w:val="00810162"/>
    <w:rsid w:val="0081017B"/>
    <w:rsid w:val="00810198"/>
    <w:rsid w:val="0081085E"/>
    <w:rsid w:val="00810A24"/>
    <w:rsid w:val="00810A6C"/>
    <w:rsid w:val="00810B70"/>
    <w:rsid w:val="00810D4B"/>
    <w:rsid w:val="00810ED6"/>
    <w:rsid w:val="00810FFF"/>
    <w:rsid w:val="008112FA"/>
    <w:rsid w:val="008115D5"/>
    <w:rsid w:val="00811687"/>
    <w:rsid w:val="00811B33"/>
    <w:rsid w:val="00811E80"/>
    <w:rsid w:val="00811FA6"/>
    <w:rsid w:val="00812120"/>
    <w:rsid w:val="0081217F"/>
    <w:rsid w:val="0081223A"/>
    <w:rsid w:val="008122BE"/>
    <w:rsid w:val="00812345"/>
    <w:rsid w:val="0081247B"/>
    <w:rsid w:val="0081276A"/>
    <w:rsid w:val="00812ACB"/>
    <w:rsid w:val="00812B67"/>
    <w:rsid w:val="00813130"/>
    <w:rsid w:val="00813166"/>
    <w:rsid w:val="00813369"/>
    <w:rsid w:val="00813553"/>
    <w:rsid w:val="0081362A"/>
    <w:rsid w:val="008136CD"/>
    <w:rsid w:val="00813A40"/>
    <w:rsid w:val="00813ABE"/>
    <w:rsid w:val="00813B38"/>
    <w:rsid w:val="00813B4D"/>
    <w:rsid w:val="00813D26"/>
    <w:rsid w:val="00813DAD"/>
    <w:rsid w:val="00813E9C"/>
    <w:rsid w:val="0081410A"/>
    <w:rsid w:val="00814239"/>
    <w:rsid w:val="00814283"/>
    <w:rsid w:val="008146D8"/>
    <w:rsid w:val="00814904"/>
    <w:rsid w:val="00814A9E"/>
    <w:rsid w:val="00814B1D"/>
    <w:rsid w:val="00814C51"/>
    <w:rsid w:val="00814CA4"/>
    <w:rsid w:val="00814E05"/>
    <w:rsid w:val="00814EF3"/>
    <w:rsid w:val="00814F39"/>
    <w:rsid w:val="008153E3"/>
    <w:rsid w:val="00815407"/>
    <w:rsid w:val="0081545E"/>
    <w:rsid w:val="008154EB"/>
    <w:rsid w:val="0081552A"/>
    <w:rsid w:val="0081556D"/>
    <w:rsid w:val="008155C3"/>
    <w:rsid w:val="00815715"/>
    <w:rsid w:val="00815811"/>
    <w:rsid w:val="00815E6D"/>
    <w:rsid w:val="00815F33"/>
    <w:rsid w:val="008162D3"/>
    <w:rsid w:val="0081634C"/>
    <w:rsid w:val="0081635E"/>
    <w:rsid w:val="008167FE"/>
    <w:rsid w:val="00816867"/>
    <w:rsid w:val="00816907"/>
    <w:rsid w:val="00816BAD"/>
    <w:rsid w:val="00816D3E"/>
    <w:rsid w:val="00816E75"/>
    <w:rsid w:val="00816EF4"/>
    <w:rsid w:val="00816F83"/>
    <w:rsid w:val="00816FD1"/>
    <w:rsid w:val="008171B3"/>
    <w:rsid w:val="008171DE"/>
    <w:rsid w:val="00817362"/>
    <w:rsid w:val="00817436"/>
    <w:rsid w:val="008174CE"/>
    <w:rsid w:val="00817581"/>
    <w:rsid w:val="0081771D"/>
    <w:rsid w:val="0081773B"/>
    <w:rsid w:val="008179DB"/>
    <w:rsid w:val="00817AA5"/>
    <w:rsid w:val="00817B61"/>
    <w:rsid w:val="00817B80"/>
    <w:rsid w:val="00817DC1"/>
    <w:rsid w:val="00817E8E"/>
    <w:rsid w:val="00817FAE"/>
    <w:rsid w:val="0082001F"/>
    <w:rsid w:val="00820264"/>
    <w:rsid w:val="0082026C"/>
    <w:rsid w:val="008202EE"/>
    <w:rsid w:val="008203F3"/>
    <w:rsid w:val="0082045A"/>
    <w:rsid w:val="0082047B"/>
    <w:rsid w:val="008204DB"/>
    <w:rsid w:val="0082095A"/>
    <w:rsid w:val="00820B81"/>
    <w:rsid w:val="00820D29"/>
    <w:rsid w:val="00820D65"/>
    <w:rsid w:val="00820DBB"/>
    <w:rsid w:val="00820DC3"/>
    <w:rsid w:val="00820E39"/>
    <w:rsid w:val="00820ED7"/>
    <w:rsid w:val="0082114F"/>
    <w:rsid w:val="00821201"/>
    <w:rsid w:val="00821257"/>
    <w:rsid w:val="00821282"/>
    <w:rsid w:val="008212E6"/>
    <w:rsid w:val="00821382"/>
    <w:rsid w:val="008214B6"/>
    <w:rsid w:val="00821570"/>
    <w:rsid w:val="00821597"/>
    <w:rsid w:val="00821740"/>
    <w:rsid w:val="00821AE3"/>
    <w:rsid w:val="00821B7F"/>
    <w:rsid w:val="00821C43"/>
    <w:rsid w:val="00821C4B"/>
    <w:rsid w:val="00821E2D"/>
    <w:rsid w:val="00822114"/>
    <w:rsid w:val="00822116"/>
    <w:rsid w:val="00822219"/>
    <w:rsid w:val="0082225F"/>
    <w:rsid w:val="008223B0"/>
    <w:rsid w:val="0082253F"/>
    <w:rsid w:val="00822872"/>
    <w:rsid w:val="00822F2F"/>
    <w:rsid w:val="00823167"/>
    <w:rsid w:val="0082347E"/>
    <w:rsid w:val="00823534"/>
    <w:rsid w:val="008237BF"/>
    <w:rsid w:val="008238AC"/>
    <w:rsid w:val="008238C8"/>
    <w:rsid w:val="00823956"/>
    <w:rsid w:val="008239C8"/>
    <w:rsid w:val="00823D36"/>
    <w:rsid w:val="00823D9C"/>
    <w:rsid w:val="00823EF3"/>
    <w:rsid w:val="008241D3"/>
    <w:rsid w:val="008241EC"/>
    <w:rsid w:val="008242F5"/>
    <w:rsid w:val="00824482"/>
    <w:rsid w:val="0082476E"/>
    <w:rsid w:val="00824879"/>
    <w:rsid w:val="0082490D"/>
    <w:rsid w:val="00824CE2"/>
    <w:rsid w:val="00824D30"/>
    <w:rsid w:val="00824E27"/>
    <w:rsid w:val="00824E37"/>
    <w:rsid w:val="00824E41"/>
    <w:rsid w:val="00824F84"/>
    <w:rsid w:val="00824FAD"/>
    <w:rsid w:val="00825098"/>
    <w:rsid w:val="008251A5"/>
    <w:rsid w:val="0082520B"/>
    <w:rsid w:val="00825375"/>
    <w:rsid w:val="008253DF"/>
    <w:rsid w:val="00825511"/>
    <w:rsid w:val="0082552C"/>
    <w:rsid w:val="008255A7"/>
    <w:rsid w:val="008257F4"/>
    <w:rsid w:val="00825976"/>
    <w:rsid w:val="00825A05"/>
    <w:rsid w:val="00825B89"/>
    <w:rsid w:val="00825BAA"/>
    <w:rsid w:val="00825D93"/>
    <w:rsid w:val="00826057"/>
    <w:rsid w:val="008260A4"/>
    <w:rsid w:val="00826157"/>
    <w:rsid w:val="0082619A"/>
    <w:rsid w:val="0082620E"/>
    <w:rsid w:val="00826576"/>
    <w:rsid w:val="00826690"/>
    <w:rsid w:val="00826786"/>
    <w:rsid w:val="00826998"/>
    <w:rsid w:val="00826B65"/>
    <w:rsid w:val="00826E9F"/>
    <w:rsid w:val="00826FC5"/>
    <w:rsid w:val="00827137"/>
    <w:rsid w:val="00827198"/>
    <w:rsid w:val="008271C9"/>
    <w:rsid w:val="00827362"/>
    <w:rsid w:val="00827542"/>
    <w:rsid w:val="00827580"/>
    <w:rsid w:val="0082769D"/>
    <w:rsid w:val="00827733"/>
    <w:rsid w:val="00827A31"/>
    <w:rsid w:val="00827BAE"/>
    <w:rsid w:val="00827DAC"/>
    <w:rsid w:val="00827ED9"/>
    <w:rsid w:val="008300E6"/>
    <w:rsid w:val="00830228"/>
    <w:rsid w:val="00830292"/>
    <w:rsid w:val="00830333"/>
    <w:rsid w:val="0083058D"/>
    <w:rsid w:val="00830693"/>
    <w:rsid w:val="00830816"/>
    <w:rsid w:val="008308E3"/>
    <w:rsid w:val="00830991"/>
    <w:rsid w:val="00830C81"/>
    <w:rsid w:val="00831031"/>
    <w:rsid w:val="0083115E"/>
    <w:rsid w:val="008312C7"/>
    <w:rsid w:val="00831368"/>
    <w:rsid w:val="008313CB"/>
    <w:rsid w:val="0083143B"/>
    <w:rsid w:val="008316AF"/>
    <w:rsid w:val="00831CE6"/>
    <w:rsid w:val="00831DB1"/>
    <w:rsid w:val="00831F42"/>
    <w:rsid w:val="0083218B"/>
    <w:rsid w:val="0083223B"/>
    <w:rsid w:val="008322A3"/>
    <w:rsid w:val="008322E0"/>
    <w:rsid w:val="00832467"/>
    <w:rsid w:val="0083251D"/>
    <w:rsid w:val="00832559"/>
    <w:rsid w:val="0083282F"/>
    <w:rsid w:val="008329A1"/>
    <w:rsid w:val="00832A89"/>
    <w:rsid w:val="00832D4F"/>
    <w:rsid w:val="00832D58"/>
    <w:rsid w:val="00832D63"/>
    <w:rsid w:val="00832D93"/>
    <w:rsid w:val="0083306C"/>
    <w:rsid w:val="00833111"/>
    <w:rsid w:val="008332CF"/>
    <w:rsid w:val="008332DB"/>
    <w:rsid w:val="008333CB"/>
    <w:rsid w:val="0083341E"/>
    <w:rsid w:val="00833446"/>
    <w:rsid w:val="008335E9"/>
    <w:rsid w:val="00833AAC"/>
    <w:rsid w:val="00833DC0"/>
    <w:rsid w:val="00833F9E"/>
    <w:rsid w:val="00834098"/>
    <w:rsid w:val="00834152"/>
    <w:rsid w:val="00834262"/>
    <w:rsid w:val="00834326"/>
    <w:rsid w:val="00834371"/>
    <w:rsid w:val="00834469"/>
    <w:rsid w:val="00834583"/>
    <w:rsid w:val="00834751"/>
    <w:rsid w:val="008348B9"/>
    <w:rsid w:val="0083493D"/>
    <w:rsid w:val="00834F45"/>
    <w:rsid w:val="008351C7"/>
    <w:rsid w:val="008353B1"/>
    <w:rsid w:val="008353D9"/>
    <w:rsid w:val="00835410"/>
    <w:rsid w:val="0083543E"/>
    <w:rsid w:val="00835602"/>
    <w:rsid w:val="00835702"/>
    <w:rsid w:val="00835768"/>
    <w:rsid w:val="008357C2"/>
    <w:rsid w:val="008358C3"/>
    <w:rsid w:val="008359D6"/>
    <w:rsid w:val="00835A87"/>
    <w:rsid w:val="00835A8B"/>
    <w:rsid w:val="00835CA3"/>
    <w:rsid w:val="00835DA6"/>
    <w:rsid w:val="00836006"/>
    <w:rsid w:val="00836033"/>
    <w:rsid w:val="0083607A"/>
    <w:rsid w:val="008360B8"/>
    <w:rsid w:val="008360FE"/>
    <w:rsid w:val="00836173"/>
    <w:rsid w:val="0083641E"/>
    <w:rsid w:val="008364DA"/>
    <w:rsid w:val="00836B21"/>
    <w:rsid w:val="00836D78"/>
    <w:rsid w:val="008373C9"/>
    <w:rsid w:val="008375F8"/>
    <w:rsid w:val="0083769D"/>
    <w:rsid w:val="00837868"/>
    <w:rsid w:val="008379D9"/>
    <w:rsid w:val="00837A29"/>
    <w:rsid w:val="00837A56"/>
    <w:rsid w:val="00837A71"/>
    <w:rsid w:val="00837DD9"/>
    <w:rsid w:val="0084000D"/>
    <w:rsid w:val="0084009A"/>
    <w:rsid w:val="008400DB"/>
    <w:rsid w:val="0084021A"/>
    <w:rsid w:val="008402A6"/>
    <w:rsid w:val="00840457"/>
    <w:rsid w:val="008404ED"/>
    <w:rsid w:val="00840652"/>
    <w:rsid w:val="00840659"/>
    <w:rsid w:val="008406FB"/>
    <w:rsid w:val="00840989"/>
    <w:rsid w:val="00840ABB"/>
    <w:rsid w:val="00840CDB"/>
    <w:rsid w:val="00840D11"/>
    <w:rsid w:val="00840E88"/>
    <w:rsid w:val="00840F1C"/>
    <w:rsid w:val="00840F36"/>
    <w:rsid w:val="008410C2"/>
    <w:rsid w:val="008411A2"/>
    <w:rsid w:val="0084133F"/>
    <w:rsid w:val="00841369"/>
    <w:rsid w:val="0084168B"/>
    <w:rsid w:val="008416EE"/>
    <w:rsid w:val="00841743"/>
    <w:rsid w:val="00841755"/>
    <w:rsid w:val="00841808"/>
    <w:rsid w:val="00841847"/>
    <w:rsid w:val="0084192D"/>
    <w:rsid w:val="00841A7E"/>
    <w:rsid w:val="00841CD2"/>
    <w:rsid w:val="00841DB2"/>
    <w:rsid w:val="0084202C"/>
    <w:rsid w:val="00842064"/>
    <w:rsid w:val="008420F0"/>
    <w:rsid w:val="0084211F"/>
    <w:rsid w:val="008421D7"/>
    <w:rsid w:val="008421F5"/>
    <w:rsid w:val="00842442"/>
    <w:rsid w:val="008427AD"/>
    <w:rsid w:val="0084281C"/>
    <w:rsid w:val="00842978"/>
    <w:rsid w:val="00842AC2"/>
    <w:rsid w:val="00842B21"/>
    <w:rsid w:val="00842D5A"/>
    <w:rsid w:val="00842D7B"/>
    <w:rsid w:val="00842DBB"/>
    <w:rsid w:val="00842FCD"/>
    <w:rsid w:val="00843052"/>
    <w:rsid w:val="00843139"/>
    <w:rsid w:val="00843546"/>
    <w:rsid w:val="008436BA"/>
    <w:rsid w:val="00843776"/>
    <w:rsid w:val="00843779"/>
    <w:rsid w:val="00843865"/>
    <w:rsid w:val="008438F2"/>
    <w:rsid w:val="00843C7B"/>
    <w:rsid w:val="00843CFE"/>
    <w:rsid w:val="00843D1B"/>
    <w:rsid w:val="00843D68"/>
    <w:rsid w:val="00843D6E"/>
    <w:rsid w:val="00843DD8"/>
    <w:rsid w:val="00843E36"/>
    <w:rsid w:val="00843EB1"/>
    <w:rsid w:val="00843ED3"/>
    <w:rsid w:val="00843FED"/>
    <w:rsid w:val="008440B0"/>
    <w:rsid w:val="0084419F"/>
    <w:rsid w:val="00844482"/>
    <w:rsid w:val="008445AD"/>
    <w:rsid w:val="00844613"/>
    <w:rsid w:val="0084461C"/>
    <w:rsid w:val="00844723"/>
    <w:rsid w:val="00844740"/>
    <w:rsid w:val="00844910"/>
    <w:rsid w:val="00844C5C"/>
    <w:rsid w:val="00844CDF"/>
    <w:rsid w:val="00844CE0"/>
    <w:rsid w:val="00844D83"/>
    <w:rsid w:val="00844E5E"/>
    <w:rsid w:val="00844FB3"/>
    <w:rsid w:val="00845051"/>
    <w:rsid w:val="0084515F"/>
    <w:rsid w:val="008451C9"/>
    <w:rsid w:val="00845289"/>
    <w:rsid w:val="008452EB"/>
    <w:rsid w:val="008456DE"/>
    <w:rsid w:val="0084576A"/>
    <w:rsid w:val="008457E9"/>
    <w:rsid w:val="008459C3"/>
    <w:rsid w:val="00845A56"/>
    <w:rsid w:val="00845A95"/>
    <w:rsid w:val="00845C66"/>
    <w:rsid w:val="00845D55"/>
    <w:rsid w:val="00845DEB"/>
    <w:rsid w:val="00845F12"/>
    <w:rsid w:val="00846016"/>
    <w:rsid w:val="00846187"/>
    <w:rsid w:val="008461C1"/>
    <w:rsid w:val="008461D0"/>
    <w:rsid w:val="008463D9"/>
    <w:rsid w:val="00846748"/>
    <w:rsid w:val="008468B1"/>
    <w:rsid w:val="00846BE9"/>
    <w:rsid w:val="00846D12"/>
    <w:rsid w:val="00846D99"/>
    <w:rsid w:val="00846FF1"/>
    <w:rsid w:val="00846FFF"/>
    <w:rsid w:val="008470D9"/>
    <w:rsid w:val="00847286"/>
    <w:rsid w:val="00847431"/>
    <w:rsid w:val="0084762D"/>
    <w:rsid w:val="00847712"/>
    <w:rsid w:val="00847719"/>
    <w:rsid w:val="00847756"/>
    <w:rsid w:val="0084779D"/>
    <w:rsid w:val="008477A9"/>
    <w:rsid w:val="008477F8"/>
    <w:rsid w:val="0084782A"/>
    <w:rsid w:val="00847848"/>
    <w:rsid w:val="00847919"/>
    <w:rsid w:val="008479C2"/>
    <w:rsid w:val="00847B50"/>
    <w:rsid w:val="00847C24"/>
    <w:rsid w:val="00847CB4"/>
    <w:rsid w:val="00847CF9"/>
    <w:rsid w:val="00847EC1"/>
    <w:rsid w:val="00847FCD"/>
    <w:rsid w:val="008500CE"/>
    <w:rsid w:val="008500F9"/>
    <w:rsid w:val="0085053A"/>
    <w:rsid w:val="00850581"/>
    <w:rsid w:val="00850594"/>
    <w:rsid w:val="00850A1D"/>
    <w:rsid w:val="00850A95"/>
    <w:rsid w:val="00850DA1"/>
    <w:rsid w:val="00851058"/>
    <w:rsid w:val="00851229"/>
    <w:rsid w:val="008512C6"/>
    <w:rsid w:val="00851316"/>
    <w:rsid w:val="00851422"/>
    <w:rsid w:val="00851506"/>
    <w:rsid w:val="008515E0"/>
    <w:rsid w:val="0085177B"/>
    <w:rsid w:val="0085186A"/>
    <w:rsid w:val="008518D3"/>
    <w:rsid w:val="00851A7A"/>
    <w:rsid w:val="00851C08"/>
    <w:rsid w:val="00851D3E"/>
    <w:rsid w:val="008520AD"/>
    <w:rsid w:val="008521CC"/>
    <w:rsid w:val="008522D4"/>
    <w:rsid w:val="0085236D"/>
    <w:rsid w:val="0085262B"/>
    <w:rsid w:val="008526C5"/>
    <w:rsid w:val="0085277B"/>
    <w:rsid w:val="0085298E"/>
    <w:rsid w:val="00852AC9"/>
    <w:rsid w:val="00852B09"/>
    <w:rsid w:val="00852B53"/>
    <w:rsid w:val="00852C47"/>
    <w:rsid w:val="00852E59"/>
    <w:rsid w:val="008534CA"/>
    <w:rsid w:val="0085365C"/>
    <w:rsid w:val="008537BE"/>
    <w:rsid w:val="00853849"/>
    <w:rsid w:val="008538C1"/>
    <w:rsid w:val="008539E4"/>
    <w:rsid w:val="00853B7B"/>
    <w:rsid w:val="00853C88"/>
    <w:rsid w:val="00853CE2"/>
    <w:rsid w:val="0085411C"/>
    <w:rsid w:val="00854342"/>
    <w:rsid w:val="0085470C"/>
    <w:rsid w:val="00854720"/>
    <w:rsid w:val="0085476B"/>
    <w:rsid w:val="0085479F"/>
    <w:rsid w:val="00854815"/>
    <w:rsid w:val="00854992"/>
    <w:rsid w:val="008549E8"/>
    <w:rsid w:val="00854A2E"/>
    <w:rsid w:val="00854C0E"/>
    <w:rsid w:val="00854CC3"/>
    <w:rsid w:val="00854E82"/>
    <w:rsid w:val="00855645"/>
    <w:rsid w:val="00855694"/>
    <w:rsid w:val="00855B4A"/>
    <w:rsid w:val="00855C2E"/>
    <w:rsid w:val="00855C69"/>
    <w:rsid w:val="0085617B"/>
    <w:rsid w:val="008561D1"/>
    <w:rsid w:val="00856544"/>
    <w:rsid w:val="00856710"/>
    <w:rsid w:val="00856748"/>
    <w:rsid w:val="00856AC7"/>
    <w:rsid w:val="00856C87"/>
    <w:rsid w:val="00856EF6"/>
    <w:rsid w:val="0085701A"/>
    <w:rsid w:val="008570F2"/>
    <w:rsid w:val="008572D8"/>
    <w:rsid w:val="008575B7"/>
    <w:rsid w:val="0085764A"/>
    <w:rsid w:val="00857713"/>
    <w:rsid w:val="00857876"/>
    <w:rsid w:val="008578A4"/>
    <w:rsid w:val="00857905"/>
    <w:rsid w:val="00857BB3"/>
    <w:rsid w:val="00860265"/>
    <w:rsid w:val="0086038A"/>
    <w:rsid w:val="008604BD"/>
    <w:rsid w:val="0086052B"/>
    <w:rsid w:val="008608F5"/>
    <w:rsid w:val="00860B93"/>
    <w:rsid w:val="00860E45"/>
    <w:rsid w:val="00860EAE"/>
    <w:rsid w:val="00861182"/>
    <w:rsid w:val="008613E4"/>
    <w:rsid w:val="00861454"/>
    <w:rsid w:val="00861511"/>
    <w:rsid w:val="0086170F"/>
    <w:rsid w:val="0086180F"/>
    <w:rsid w:val="00861940"/>
    <w:rsid w:val="008619C4"/>
    <w:rsid w:val="00861C97"/>
    <w:rsid w:val="00861CA2"/>
    <w:rsid w:val="00861D35"/>
    <w:rsid w:val="0086208D"/>
    <w:rsid w:val="0086226A"/>
    <w:rsid w:val="008622F9"/>
    <w:rsid w:val="008622FA"/>
    <w:rsid w:val="008624BF"/>
    <w:rsid w:val="00862A55"/>
    <w:rsid w:val="00862D77"/>
    <w:rsid w:val="0086300E"/>
    <w:rsid w:val="0086308B"/>
    <w:rsid w:val="00863092"/>
    <w:rsid w:val="0086312E"/>
    <w:rsid w:val="00863151"/>
    <w:rsid w:val="00863411"/>
    <w:rsid w:val="008634EB"/>
    <w:rsid w:val="008635B4"/>
    <w:rsid w:val="0086364F"/>
    <w:rsid w:val="008636A5"/>
    <w:rsid w:val="0086383B"/>
    <w:rsid w:val="008638EB"/>
    <w:rsid w:val="00863A2D"/>
    <w:rsid w:val="00863C50"/>
    <w:rsid w:val="00863C68"/>
    <w:rsid w:val="00863E61"/>
    <w:rsid w:val="00864232"/>
    <w:rsid w:val="0086426A"/>
    <w:rsid w:val="00864280"/>
    <w:rsid w:val="008643BF"/>
    <w:rsid w:val="008644C4"/>
    <w:rsid w:val="0086454F"/>
    <w:rsid w:val="00864617"/>
    <w:rsid w:val="0086495F"/>
    <w:rsid w:val="00864B67"/>
    <w:rsid w:val="00864C5F"/>
    <w:rsid w:val="00864F62"/>
    <w:rsid w:val="00864FAD"/>
    <w:rsid w:val="0086502C"/>
    <w:rsid w:val="00865235"/>
    <w:rsid w:val="00865247"/>
    <w:rsid w:val="00865273"/>
    <w:rsid w:val="008652F6"/>
    <w:rsid w:val="00865314"/>
    <w:rsid w:val="00865523"/>
    <w:rsid w:val="00865550"/>
    <w:rsid w:val="00865557"/>
    <w:rsid w:val="00865858"/>
    <w:rsid w:val="008658B9"/>
    <w:rsid w:val="00865C0B"/>
    <w:rsid w:val="00865EBC"/>
    <w:rsid w:val="00865EC8"/>
    <w:rsid w:val="00865F6A"/>
    <w:rsid w:val="00865FAC"/>
    <w:rsid w:val="00866249"/>
    <w:rsid w:val="00866389"/>
    <w:rsid w:val="00866443"/>
    <w:rsid w:val="00866673"/>
    <w:rsid w:val="00866BA9"/>
    <w:rsid w:val="00866BCE"/>
    <w:rsid w:val="00866E59"/>
    <w:rsid w:val="00867015"/>
    <w:rsid w:val="00867193"/>
    <w:rsid w:val="008673B2"/>
    <w:rsid w:val="008674E1"/>
    <w:rsid w:val="00867687"/>
    <w:rsid w:val="00867695"/>
    <w:rsid w:val="008678D6"/>
    <w:rsid w:val="0086790F"/>
    <w:rsid w:val="00867AEB"/>
    <w:rsid w:val="00867E9D"/>
    <w:rsid w:val="00867EE2"/>
    <w:rsid w:val="00867F30"/>
    <w:rsid w:val="008700F7"/>
    <w:rsid w:val="0087030B"/>
    <w:rsid w:val="008705B5"/>
    <w:rsid w:val="00870632"/>
    <w:rsid w:val="0087069E"/>
    <w:rsid w:val="00870AC9"/>
    <w:rsid w:val="00870ACC"/>
    <w:rsid w:val="00870AE9"/>
    <w:rsid w:val="00870AF3"/>
    <w:rsid w:val="00870B1C"/>
    <w:rsid w:val="00870BE2"/>
    <w:rsid w:val="00870E3B"/>
    <w:rsid w:val="00870E3E"/>
    <w:rsid w:val="00870F40"/>
    <w:rsid w:val="00870FFE"/>
    <w:rsid w:val="0087112E"/>
    <w:rsid w:val="0087115F"/>
    <w:rsid w:val="008711AD"/>
    <w:rsid w:val="008712C2"/>
    <w:rsid w:val="008713A1"/>
    <w:rsid w:val="0087145F"/>
    <w:rsid w:val="008714F7"/>
    <w:rsid w:val="0087156F"/>
    <w:rsid w:val="0087180A"/>
    <w:rsid w:val="00871833"/>
    <w:rsid w:val="0087184D"/>
    <w:rsid w:val="0087186E"/>
    <w:rsid w:val="0087187D"/>
    <w:rsid w:val="00871A01"/>
    <w:rsid w:val="00871D85"/>
    <w:rsid w:val="00871DB0"/>
    <w:rsid w:val="00871E18"/>
    <w:rsid w:val="00871E8B"/>
    <w:rsid w:val="00871F82"/>
    <w:rsid w:val="008720A1"/>
    <w:rsid w:val="008721DC"/>
    <w:rsid w:val="008722F8"/>
    <w:rsid w:val="00872304"/>
    <w:rsid w:val="0087231A"/>
    <w:rsid w:val="00872343"/>
    <w:rsid w:val="0087242A"/>
    <w:rsid w:val="0087247C"/>
    <w:rsid w:val="008724A6"/>
    <w:rsid w:val="0087267F"/>
    <w:rsid w:val="0087278F"/>
    <w:rsid w:val="008727D8"/>
    <w:rsid w:val="0087298F"/>
    <w:rsid w:val="00872E9D"/>
    <w:rsid w:val="00872F37"/>
    <w:rsid w:val="00873061"/>
    <w:rsid w:val="0087308D"/>
    <w:rsid w:val="008730A0"/>
    <w:rsid w:val="008730EE"/>
    <w:rsid w:val="00873222"/>
    <w:rsid w:val="00873549"/>
    <w:rsid w:val="008735E5"/>
    <w:rsid w:val="00873766"/>
    <w:rsid w:val="00873992"/>
    <w:rsid w:val="00873BED"/>
    <w:rsid w:val="00873CF1"/>
    <w:rsid w:val="00873D8B"/>
    <w:rsid w:val="00873DE2"/>
    <w:rsid w:val="00873EC9"/>
    <w:rsid w:val="00873ED2"/>
    <w:rsid w:val="00873F76"/>
    <w:rsid w:val="00873FBE"/>
    <w:rsid w:val="008741EB"/>
    <w:rsid w:val="008741ED"/>
    <w:rsid w:val="0087430F"/>
    <w:rsid w:val="0087435D"/>
    <w:rsid w:val="00874903"/>
    <w:rsid w:val="0087496A"/>
    <w:rsid w:val="00874A46"/>
    <w:rsid w:val="00874B3B"/>
    <w:rsid w:val="00874B85"/>
    <w:rsid w:val="00874E43"/>
    <w:rsid w:val="00875084"/>
    <w:rsid w:val="008750A4"/>
    <w:rsid w:val="00875523"/>
    <w:rsid w:val="00875740"/>
    <w:rsid w:val="008757AE"/>
    <w:rsid w:val="008759DC"/>
    <w:rsid w:val="00875AF1"/>
    <w:rsid w:val="00875B90"/>
    <w:rsid w:val="00875BA9"/>
    <w:rsid w:val="00875BDA"/>
    <w:rsid w:val="00875BF4"/>
    <w:rsid w:val="00875CEA"/>
    <w:rsid w:val="00875FA8"/>
    <w:rsid w:val="00875FD1"/>
    <w:rsid w:val="00875FF7"/>
    <w:rsid w:val="00876289"/>
    <w:rsid w:val="00876493"/>
    <w:rsid w:val="0087676F"/>
    <w:rsid w:val="0087694C"/>
    <w:rsid w:val="00876A7F"/>
    <w:rsid w:val="00876AAD"/>
    <w:rsid w:val="00876C13"/>
    <w:rsid w:val="00876C1B"/>
    <w:rsid w:val="00876E78"/>
    <w:rsid w:val="008777AD"/>
    <w:rsid w:val="008777B3"/>
    <w:rsid w:val="008777F7"/>
    <w:rsid w:val="00877879"/>
    <w:rsid w:val="00877887"/>
    <w:rsid w:val="0087793D"/>
    <w:rsid w:val="00877A28"/>
    <w:rsid w:val="00877C2F"/>
    <w:rsid w:val="00877C5F"/>
    <w:rsid w:val="00877E35"/>
    <w:rsid w:val="00877E55"/>
    <w:rsid w:val="00877EF4"/>
    <w:rsid w:val="00877F5C"/>
    <w:rsid w:val="0088005B"/>
    <w:rsid w:val="0088027E"/>
    <w:rsid w:val="00880413"/>
    <w:rsid w:val="008806C3"/>
    <w:rsid w:val="008806DF"/>
    <w:rsid w:val="0088074D"/>
    <w:rsid w:val="0088082E"/>
    <w:rsid w:val="008809FE"/>
    <w:rsid w:val="00880D85"/>
    <w:rsid w:val="00880EB5"/>
    <w:rsid w:val="00880F84"/>
    <w:rsid w:val="0088107B"/>
    <w:rsid w:val="008810C4"/>
    <w:rsid w:val="0088128C"/>
    <w:rsid w:val="0088139D"/>
    <w:rsid w:val="00881646"/>
    <w:rsid w:val="008819C7"/>
    <w:rsid w:val="00881A09"/>
    <w:rsid w:val="00881AE4"/>
    <w:rsid w:val="00881D1A"/>
    <w:rsid w:val="00881DE5"/>
    <w:rsid w:val="00882036"/>
    <w:rsid w:val="00882121"/>
    <w:rsid w:val="0088225A"/>
    <w:rsid w:val="0088226B"/>
    <w:rsid w:val="00882386"/>
    <w:rsid w:val="008824CC"/>
    <w:rsid w:val="00882579"/>
    <w:rsid w:val="008826C8"/>
    <w:rsid w:val="00882776"/>
    <w:rsid w:val="008827E4"/>
    <w:rsid w:val="008827F4"/>
    <w:rsid w:val="008828AD"/>
    <w:rsid w:val="008828FD"/>
    <w:rsid w:val="00882908"/>
    <w:rsid w:val="00882A38"/>
    <w:rsid w:val="00882C6A"/>
    <w:rsid w:val="00882C85"/>
    <w:rsid w:val="00882CC5"/>
    <w:rsid w:val="00882E3B"/>
    <w:rsid w:val="00882E95"/>
    <w:rsid w:val="00882FDF"/>
    <w:rsid w:val="0088354B"/>
    <w:rsid w:val="008837ED"/>
    <w:rsid w:val="00883BE9"/>
    <w:rsid w:val="00883C75"/>
    <w:rsid w:val="00883C9B"/>
    <w:rsid w:val="00883D1F"/>
    <w:rsid w:val="00883DCD"/>
    <w:rsid w:val="00883DCF"/>
    <w:rsid w:val="00883E6B"/>
    <w:rsid w:val="008842D6"/>
    <w:rsid w:val="00884386"/>
    <w:rsid w:val="00884789"/>
    <w:rsid w:val="00884873"/>
    <w:rsid w:val="00884AB7"/>
    <w:rsid w:val="00884B0E"/>
    <w:rsid w:val="00884C01"/>
    <w:rsid w:val="00884CBA"/>
    <w:rsid w:val="00884CE4"/>
    <w:rsid w:val="00884D98"/>
    <w:rsid w:val="00884DB6"/>
    <w:rsid w:val="00884E2D"/>
    <w:rsid w:val="00884E67"/>
    <w:rsid w:val="00885338"/>
    <w:rsid w:val="0088543B"/>
    <w:rsid w:val="008854C6"/>
    <w:rsid w:val="0088559F"/>
    <w:rsid w:val="008858FD"/>
    <w:rsid w:val="008859A4"/>
    <w:rsid w:val="00885A92"/>
    <w:rsid w:val="00885C16"/>
    <w:rsid w:val="00885C42"/>
    <w:rsid w:val="00885CC5"/>
    <w:rsid w:val="00885CCF"/>
    <w:rsid w:val="00885DA5"/>
    <w:rsid w:val="00885E05"/>
    <w:rsid w:val="00885FE1"/>
    <w:rsid w:val="008860CD"/>
    <w:rsid w:val="008861A3"/>
    <w:rsid w:val="008865CA"/>
    <w:rsid w:val="00886626"/>
    <w:rsid w:val="008866F6"/>
    <w:rsid w:val="008868D6"/>
    <w:rsid w:val="008868E3"/>
    <w:rsid w:val="00886975"/>
    <w:rsid w:val="00886ACB"/>
    <w:rsid w:val="00886E4B"/>
    <w:rsid w:val="008870EC"/>
    <w:rsid w:val="008871DD"/>
    <w:rsid w:val="0088724A"/>
    <w:rsid w:val="00887299"/>
    <w:rsid w:val="00887339"/>
    <w:rsid w:val="0088759E"/>
    <w:rsid w:val="00887604"/>
    <w:rsid w:val="00887651"/>
    <w:rsid w:val="00887691"/>
    <w:rsid w:val="00887785"/>
    <w:rsid w:val="00887799"/>
    <w:rsid w:val="00887892"/>
    <w:rsid w:val="00887A7D"/>
    <w:rsid w:val="00887D98"/>
    <w:rsid w:val="00890182"/>
    <w:rsid w:val="008903B1"/>
    <w:rsid w:val="008903B6"/>
    <w:rsid w:val="008909F6"/>
    <w:rsid w:val="00890A3B"/>
    <w:rsid w:val="00890B2C"/>
    <w:rsid w:val="00890C64"/>
    <w:rsid w:val="0089106A"/>
    <w:rsid w:val="008910D0"/>
    <w:rsid w:val="00891114"/>
    <w:rsid w:val="008912F1"/>
    <w:rsid w:val="008914E5"/>
    <w:rsid w:val="00891519"/>
    <w:rsid w:val="0089154F"/>
    <w:rsid w:val="0089182B"/>
    <w:rsid w:val="00891988"/>
    <w:rsid w:val="00891BB5"/>
    <w:rsid w:val="00892200"/>
    <w:rsid w:val="00892298"/>
    <w:rsid w:val="00892457"/>
    <w:rsid w:val="0089245B"/>
    <w:rsid w:val="00892561"/>
    <w:rsid w:val="00892568"/>
    <w:rsid w:val="008925EF"/>
    <w:rsid w:val="008926C9"/>
    <w:rsid w:val="008928D8"/>
    <w:rsid w:val="008929A3"/>
    <w:rsid w:val="00892AA4"/>
    <w:rsid w:val="00892B10"/>
    <w:rsid w:val="00892EB6"/>
    <w:rsid w:val="0089306A"/>
    <w:rsid w:val="00893180"/>
    <w:rsid w:val="0089318C"/>
    <w:rsid w:val="008932D5"/>
    <w:rsid w:val="00893545"/>
    <w:rsid w:val="00893661"/>
    <w:rsid w:val="008936C0"/>
    <w:rsid w:val="00893705"/>
    <w:rsid w:val="008939BA"/>
    <w:rsid w:val="00893E06"/>
    <w:rsid w:val="0089402E"/>
    <w:rsid w:val="00894097"/>
    <w:rsid w:val="008940BB"/>
    <w:rsid w:val="008943B4"/>
    <w:rsid w:val="0089440D"/>
    <w:rsid w:val="0089446D"/>
    <w:rsid w:val="00894577"/>
    <w:rsid w:val="00894612"/>
    <w:rsid w:val="00894659"/>
    <w:rsid w:val="00894831"/>
    <w:rsid w:val="00894A63"/>
    <w:rsid w:val="00894C92"/>
    <w:rsid w:val="00894DF2"/>
    <w:rsid w:val="00894E19"/>
    <w:rsid w:val="00894FC0"/>
    <w:rsid w:val="0089502D"/>
    <w:rsid w:val="008953C6"/>
    <w:rsid w:val="00895427"/>
    <w:rsid w:val="00895447"/>
    <w:rsid w:val="0089561E"/>
    <w:rsid w:val="008957C6"/>
    <w:rsid w:val="008957CC"/>
    <w:rsid w:val="00895A93"/>
    <w:rsid w:val="00895C68"/>
    <w:rsid w:val="00895D54"/>
    <w:rsid w:val="0089602E"/>
    <w:rsid w:val="00896063"/>
    <w:rsid w:val="008960AE"/>
    <w:rsid w:val="008960F9"/>
    <w:rsid w:val="00896101"/>
    <w:rsid w:val="0089614B"/>
    <w:rsid w:val="00896656"/>
    <w:rsid w:val="008966B0"/>
    <w:rsid w:val="0089689F"/>
    <w:rsid w:val="008968E4"/>
    <w:rsid w:val="00896A3E"/>
    <w:rsid w:val="00896ACE"/>
    <w:rsid w:val="00896CB2"/>
    <w:rsid w:val="00896E9B"/>
    <w:rsid w:val="00896F04"/>
    <w:rsid w:val="00896F46"/>
    <w:rsid w:val="00897035"/>
    <w:rsid w:val="00897394"/>
    <w:rsid w:val="008973D6"/>
    <w:rsid w:val="00897400"/>
    <w:rsid w:val="0089753A"/>
    <w:rsid w:val="00897662"/>
    <w:rsid w:val="00897778"/>
    <w:rsid w:val="0089784C"/>
    <w:rsid w:val="0089792F"/>
    <w:rsid w:val="0089795E"/>
    <w:rsid w:val="00897998"/>
    <w:rsid w:val="008979EA"/>
    <w:rsid w:val="00897A7C"/>
    <w:rsid w:val="00897AF5"/>
    <w:rsid w:val="00897B80"/>
    <w:rsid w:val="00897BD0"/>
    <w:rsid w:val="00897CBC"/>
    <w:rsid w:val="00897E5F"/>
    <w:rsid w:val="008A007B"/>
    <w:rsid w:val="008A0295"/>
    <w:rsid w:val="008A0319"/>
    <w:rsid w:val="008A037D"/>
    <w:rsid w:val="008A04BC"/>
    <w:rsid w:val="008A06ED"/>
    <w:rsid w:val="008A076B"/>
    <w:rsid w:val="008A093D"/>
    <w:rsid w:val="008A09BD"/>
    <w:rsid w:val="008A0A1A"/>
    <w:rsid w:val="008A0A7A"/>
    <w:rsid w:val="008A0ACC"/>
    <w:rsid w:val="008A0AD7"/>
    <w:rsid w:val="008A0B32"/>
    <w:rsid w:val="008A0C89"/>
    <w:rsid w:val="008A0C96"/>
    <w:rsid w:val="008A0DAC"/>
    <w:rsid w:val="008A0DEE"/>
    <w:rsid w:val="008A0ECA"/>
    <w:rsid w:val="008A100C"/>
    <w:rsid w:val="008A1066"/>
    <w:rsid w:val="008A1218"/>
    <w:rsid w:val="008A13F4"/>
    <w:rsid w:val="008A1710"/>
    <w:rsid w:val="008A1749"/>
    <w:rsid w:val="008A1CAD"/>
    <w:rsid w:val="008A1D29"/>
    <w:rsid w:val="008A1D9F"/>
    <w:rsid w:val="008A1EE4"/>
    <w:rsid w:val="008A21D9"/>
    <w:rsid w:val="008A2245"/>
    <w:rsid w:val="008A2392"/>
    <w:rsid w:val="008A2540"/>
    <w:rsid w:val="008A2579"/>
    <w:rsid w:val="008A26EE"/>
    <w:rsid w:val="008A27B0"/>
    <w:rsid w:val="008A296E"/>
    <w:rsid w:val="008A2C94"/>
    <w:rsid w:val="008A2D1B"/>
    <w:rsid w:val="008A2F69"/>
    <w:rsid w:val="008A3444"/>
    <w:rsid w:val="008A3497"/>
    <w:rsid w:val="008A34D2"/>
    <w:rsid w:val="008A3505"/>
    <w:rsid w:val="008A35F9"/>
    <w:rsid w:val="008A36A7"/>
    <w:rsid w:val="008A3714"/>
    <w:rsid w:val="008A3BDA"/>
    <w:rsid w:val="008A3C16"/>
    <w:rsid w:val="008A3C8D"/>
    <w:rsid w:val="008A3F92"/>
    <w:rsid w:val="008A414C"/>
    <w:rsid w:val="008A45F2"/>
    <w:rsid w:val="008A4745"/>
    <w:rsid w:val="008A48D3"/>
    <w:rsid w:val="008A49A6"/>
    <w:rsid w:val="008A4B93"/>
    <w:rsid w:val="008A4C83"/>
    <w:rsid w:val="008A4D63"/>
    <w:rsid w:val="008A4DB9"/>
    <w:rsid w:val="008A4DF9"/>
    <w:rsid w:val="008A50B9"/>
    <w:rsid w:val="008A511E"/>
    <w:rsid w:val="008A5245"/>
    <w:rsid w:val="008A52D4"/>
    <w:rsid w:val="008A52D9"/>
    <w:rsid w:val="008A5448"/>
    <w:rsid w:val="008A577F"/>
    <w:rsid w:val="008A581E"/>
    <w:rsid w:val="008A586E"/>
    <w:rsid w:val="008A5885"/>
    <w:rsid w:val="008A59EE"/>
    <w:rsid w:val="008A5A03"/>
    <w:rsid w:val="008A5BCB"/>
    <w:rsid w:val="008A5E1A"/>
    <w:rsid w:val="008A61A7"/>
    <w:rsid w:val="008A6340"/>
    <w:rsid w:val="008A64CE"/>
    <w:rsid w:val="008A67B8"/>
    <w:rsid w:val="008A6829"/>
    <w:rsid w:val="008A6A93"/>
    <w:rsid w:val="008A6BDF"/>
    <w:rsid w:val="008A6F1C"/>
    <w:rsid w:val="008A708A"/>
    <w:rsid w:val="008A7225"/>
    <w:rsid w:val="008A72BF"/>
    <w:rsid w:val="008A745B"/>
    <w:rsid w:val="008A74A2"/>
    <w:rsid w:val="008A7561"/>
    <w:rsid w:val="008A7595"/>
    <w:rsid w:val="008A769D"/>
    <w:rsid w:val="008A7889"/>
    <w:rsid w:val="008A7952"/>
    <w:rsid w:val="008A7AAC"/>
    <w:rsid w:val="008A7D16"/>
    <w:rsid w:val="008A7DFD"/>
    <w:rsid w:val="008A7E7D"/>
    <w:rsid w:val="008A7FC0"/>
    <w:rsid w:val="008A7FF8"/>
    <w:rsid w:val="008B01F9"/>
    <w:rsid w:val="008B0249"/>
    <w:rsid w:val="008B0331"/>
    <w:rsid w:val="008B04E9"/>
    <w:rsid w:val="008B05B9"/>
    <w:rsid w:val="008B072A"/>
    <w:rsid w:val="008B0993"/>
    <w:rsid w:val="008B09DC"/>
    <w:rsid w:val="008B0B6E"/>
    <w:rsid w:val="008B0B76"/>
    <w:rsid w:val="008B0E7E"/>
    <w:rsid w:val="008B0F9F"/>
    <w:rsid w:val="008B0FE7"/>
    <w:rsid w:val="008B10E8"/>
    <w:rsid w:val="008B1368"/>
    <w:rsid w:val="008B14CB"/>
    <w:rsid w:val="008B1542"/>
    <w:rsid w:val="008B15AD"/>
    <w:rsid w:val="008B16FF"/>
    <w:rsid w:val="008B1786"/>
    <w:rsid w:val="008B1795"/>
    <w:rsid w:val="008B17CB"/>
    <w:rsid w:val="008B1913"/>
    <w:rsid w:val="008B1B74"/>
    <w:rsid w:val="008B20AE"/>
    <w:rsid w:val="008B2411"/>
    <w:rsid w:val="008B253B"/>
    <w:rsid w:val="008B2600"/>
    <w:rsid w:val="008B26B5"/>
    <w:rsid w:val="008B277F"/>
    <w:rsid w:val="008B287E"/>
    <w:rsid w:val="008B2BDA"/>
    <w:rsid w:val="008B2C2D"/>
    <w:rsid w:val="008B2C7F"/>
    <w:rsid w:val="008B2DEC"/>
    <w:rsid w:val="008B2EE5"/>
    <w:rsid w:val="008B3046"/>
    <w:rsid w:val="008B3286"/>
    <w:rsid w:val="008B34FD"/>
    <w:rsid w:val="008B3515"/>
    <w:rsid w:val="008B3689"/>
    <w:rsid w:val="008B3878"/>
    <w:rsid w:val="008B3A94"/>
    <w:rsid w:val="008B3A9D"/>
    <w:rsid w:val="008B3D7D"/>
    <w:rsid w:val="008B3EB5"/>
    <w:rsid w:val="008B3F50"/>
    <w:rsid w:val="008B3F67"/>
    <w:rsid w:val="008B4312"/>
    <w:rsid w:val="008B45BE"/>
    <w:rsid w:val="008B48F4"/>
    <w:rsid w:val="008B49D1"/>
    <w:rsid w:val="008B4AE8"/>
    <w:rsid w:val="008B4B53"/>
    <w:rsid w:val="008B4E43"/>
    <w:rsid w:val="008B5215"/>
    <w:rsid w:val="008B52A1"/>
    <w:rsid w:val="008B5391"/>
    <w:rsid w:val="008B5783"/>
    <w:rsid w:val="008B57F5"/>
    <w:rsid w:val="008B5822"/>
    <w:rsid w:val="008B5836"/>
    <w:rsid w:val="008B598F"/>
    <w:rsid w:val="008B5B5A"/>
    <w:rsid w:val="008B5E41"/>
    <w:rsid w:val="008B61E2"/>
    <w:rsid w:val="008B633D"/>
    <w:rsid w:val="008B6550"/>
    <w:rsid w:val="008B672D"/>
    <w:rsid w:val="008B6882"/>
    <w:rsid w:val="008B6A27"/>
    <w:rsid w:val="008B6CF0"/>
    <w:rsid w:val="008B7085"/>
    <w:rsid w:val="008B708F"/>
    <w:rsid w:val="008B73D1"/>
    <w:rsid w:val="008B750F"/>
    <w:rsid w:val="008B77DD"/>
    <w:rsid w:val="008B79C6"/>
    <w:rsid w:val="008B7A65"/>
    <w:rsid w:val="008B7B78"/>
    <w:rsid w:val="008B7D06"/>
    <w:rsid w:val="008B7F66"/>
    <w:rsid w:val="008B7F76"/>
    <w:rsid w:val="008C000A"/>
    <w:rsid w:val="008C0098"/>
    <w:rsid w:val="008C00E0"/>
    <w:rsid w:val="008C023C"/>
    <w:rsid w:val="008C05A1"/>
    <w:rsid w:val="008C0667"/>
    <w:rsid w:val="008C084A"/>
    <w:rsid w:val="008C084B"/>
    <w:rsid w:val="008C0852"/>
    <w:rsid w:val="008C0A95"/>
    <w:rsid w:val="008C0B23"/>
    <w:rsid w:val="008C0BAD"/>
    <w:rsid w:val="008C0C83"/>
    <w:rsid w:val="008C0CB0"/>
    <w:rsid w:val="008C0CD7"/>
    <w:rsid w:val="008C0D85"/>
    <w:rsid w:val="008C0F5A"/>
    <w:rsid w:val="008C0F78"/>
    <w:rsid w:val="008C10BE"/>
    <w:rsid w:val="008C1203"/>
    <w:rsid w:val="008C1248"/>
    <w:rsid w:val="008C171C"/>
    <w:rsid w:val="008C185C"/>
    <w:rsid w:val="008C1A02"/>
    <w:rsid w:val="008C1A60"/>
    <w:rsid w:val="008C1C58"/>
    <w:rsid w:val="008C1F77"/>
    <w:rsid w:val="008C23E6"/>
    <w:rsid w:val="008C2491"/>
    <w:rsid w:val="008C26DC"/>
    <w:rsid w:val="008C281E"/>
    <w:rsid w:val="008C29DE"/>
    <w:rsid w:val="008C2A7A"/>
    <w:rsid w:val="008C2EA1"/>
    <w:rsid w:val="008C2F7A"/>
    <w:rsid w:val="008C3001"/>
    <w:rsid w:val="008C345D"/>
    <w:rsid w:val="008C35FC"/>
    <w:rsid w:val="008C3688"/>
    <w:rsid w:val="008C37D2"/>
    <w:rsid w:val="008C3971"/>
    <w:rsid w:val="008C39C5"/>
    <w:rsid w:val="008C3AD2"/>
    <w:rsid w:val="008C3C03"/>
    <w:rsid w:val="008C3C41"/>
    <w:rsid w:val="008C3F00"/>
    <w:rsid w:val="008C4188"/>
    <w:rsid w:val="008C429A"/>
    <w:rsid w:val="008C4310"/>
    <w:rsid w:val="008C442D"/>
    <w:rsid w:val="008C44A9"/>
    <w:rsid w:val="008C4828"/>
    <w:rsid w:val="008C4B69"/>
    <w:rsid w:val="008C4D74"/>
    <w:rsid w:val="008C4DA3"/>
    <w:rsid w:val="008C4F42"/>
    <w:rsid w:val="008C50C9"/>
    <w:rsid w:val="008C5205"/>
    <w:rsid w:val="008C531A"/>
    <w:rsid w:val="008C54C6"/>
    <w:rsid w:val="008C5532"/>
    <w:rsid w:val="008C5661"/>
    <w:rsid w:val="008C5669"/>
    <w:rsid w:val="008C5692"/>
    <w:rsid w:val="008C56E4"/>
    <w:rsid w:val="008C58EC"/>
    <w:rsid w:val="008C598C"/>
    <w:rsid w:val="008C59B3"/>
    <w:rsid w:val="008C59D5"/>
    <w:rsid w:val="008C5E34"/>
    <w:rsid w:val="008C5F61"/>
    <w:rsid w:val="008C5FF5"/>
    <w:rsid w:val="008C60C7"/>
    <w:rsid w:val="008C680F"/>
    <w:rsid w:val="008C6A03"/>
    <w:rsid w:val="008C6BCC"/>
    <w:rsid w:val="008C6D0F"/>
    <w:rsid w:val="008C6D20"/>
    <w:rsid w:val="008C6EE2"/>
    <w:rsid w:val="008C7140"/>
    <w:rsid w:val="008C73E4"/>
    <w:rsid w:val="008C790C"/>
    <w:rsid w:val="008C7958"/>
    <w:rsid w:val="008C797E"/>
    <w:rsid w:val="008C79F7"/>
    <w:rsid w:val="008C7AE0"/>
    <w:rsid w:val="008C7E9C"/>
    <w:rsid w:val="008D0060"/>
    <w:rsid w:val="008D01B6"/>
    <w:rsid w:val="008D0605"/>
    <w:rsid w:val="008D0789"/>
    <w:rsid w:val="008D07CB"/>
    <w:rsid w:val="008D0811"/>
    <w:rsid w:val="008D0B64"/>
    <w:rsid w:val="008D0B9D"/>
    <w:rsid w:val="008D0CC7"/>
    <w:rsid w:val="008D0D33"/>
    <w:rsid w:val="008D1046"/>
    <w:rsid w:val="008D1209"/>
    <w:rsid w:val="008D1386"/>
    <w:rsid w:val="008D142F"/>
    <w:rsid w:val="008D15E7"/>
    <w:rsid w:val="008D1679"/>
    <w:rsid w:val="008D1689"/>
    <w:rsid w:val="008D191B"/>
    <w:rsid w:val="008D2134"/>
    <w:rsid w:val="008D217D"/>
    <w:rsid w:val="008D21B8"/>
    <w:rsid w:val="008D2505"/>
    <w:rsid w:val="008D2508"/>
    <w:rsid w:val="008D2567"/>
    <w:rsid w:val="008D2646"/>
    <w:rsid w:val="008D2C79"/>
    <w:rsid w:val="008D2E02"/>
    <w:rsid w:val="008D2E6C"/>
    <w:rsid w:val="008D3075"/>
    <w:rsid w:val="008D3294"/>
    <w:rsid w:val="008D33CD"/>
    <w:rsid w:val="008D360B"/>
    <w:rsid w:val="008D3644"/>
    <w:rsid w:val="008D3670"/>
    <w:rsid w:val="008D36F6"/>
    <w:rsid w:val="008D375A"/>
    <w:rsid w:val="008D3860"/>
    <w:rsid w:val="008D3868"/>
    <w:rsid w:val="008D390E"/>
    <w:rsid w:val="008D3D0A"/>
    <w:rsid w:val="008D3D76"/>
    <w:rsid w:val="008D3E27"/>
    <w:rsid w:val="008D3E74"/>
    <w:rsid w:val="008D4011"/>
    <w:rsid w:val="008D4077"/>
    <w:rsid w:val="008D415F"/>
    <w:rsid w:val="008D428E"/>
    <w:rsid w:val="008D430B"/>
    <w:rsid w:val="008D449B"/>
    <w:rsid w:val="008D483F"/>
    <w:rsid w:val="008D4845"/>
    <w:rsid w:val="008D48FE"/>
    <w:rsid w:val="008D4927"/>
    <w:rsid w:val="008D4A8A"/>
    <w:rsid w:val="008D4AAD"/>
    <w:rsid w:val="008D4AFD"/>
    <w:rsid w:val="008D4E1B"/>
    <w:rsid w:val="008D4FBD"/>
    <w:rsid w:val="008D51BB"/>
    <w:rsid w:val="008D52CE"/>
    <w:rsid w:val="008D5585"/>
    <w:rsid w:val="008D5675"/>
    <w:rsid w:val="008D56BE"/>
    <w:rsid w:val="008D578B"/>
    <w:rsid w:val="008D57D0"/>
    <w:rsid w:val="008D58A1"/>
    <w:rsid w:val="008D5AA3"/>
    <w:rsid w:val="008D5B41"/>
    <w:rsid w:val="008D5B45"/>
    <w:rsid w:val="008D5E2B"/>
    <w:rsid w:val="008D5E56"/>
    <w:rsid w:val="008D5FEC"/>
    <w:rsid w:val="008D61B1"/>
    <w:rsid w:val="008D61BC"/>
    <w:rsid w:val="008D63CA"/>
    <w:rsid w:val="008D69EF"/>
    <w:rsid w:val="008D6AA9"/>
    <w:rsid w:val="008D6C0D"/>
    <w:rsid w:val="008D6CE3"/>
    <w:rsid w:val="008D6E54"/>
    <w:rsid w:val="008D6F86"/>
    <w:rsid w:val="008D70ED"/>
    <w:rsid w:val="008D71BC"/>
    <w:rsid w:val="008D727A"/>
    <w:rsid w:val="008D7304"/>
    <w:rsid w:val="008D7408"/>
    <w:rsid w:val="008D7512"/>
    <w:rsid w:val="008D76EA"/>
    <w:rsid w:val="008D77F1"/>
    <w:rsid w:val="008D78CD"/>
    <w:rsid w:val="008D7932"/>
    <w:rsid w:val="008D7A71"/>
    <w:rsid w:val="008D7AFC"/>
    <w:rsid w:val="008D7B42"/>
    <w:rsid w:val="008D7B88"/>
    <w:rsid w:val="008D7BC2"/>
    <w:rsid w:val="008E001C"/>
    <w:rsid w:val="008E059C"/>
    <w:rsid w:val="008E061A"/>
    <w:rsid w:val="008E07FC"/>
    <w:rsid w:val="008E0917"/>
    <w:rsid w:val="008E0957"/>
    <w:rsid w:val="008E0A62"/>
    <w:rsid w:val="008E0A7E"/>
    <w:rsid w:val="008E0BBD"/>
    <w:rsid w:val="008E0DCC"/>
    <w:rsid w:val="008E0E93"/>
    <w:rsid w:val="008E1071"/>
    <w:rsid w:val="008E12F3"/>
    <w:rsid w:val="008E14A9"/>
    <w:rsid w:val="008E1610"/>
    <w:rsid w:val="008E18AC"/>
    <w:rsid w:val="008E1A71"/>
    <w:rsid w:val="008E1DF4"/>
    <w:rsid w:val="008E1ECB"/>
    <w:rsid w:val="008E2493"/>
    <w:rsid w:val="008E27FD"/>
    <w:rsid w:val="008E2B46"/>
    <w:rsid w:val="008E2B68"/>
    <w:rsid w:val="008E2BA0"/>
    <w:rsid w:val="008E2C12"/>
    <w:rsid w:val="008E2D2A"/>
    <w:rsid w:val="008E2DAD"/>
    <w:rsid w:val="008E2E0B"/>
    <w:rsid w:val="008E2E9C"/>
    <w:rsid w:val="008E2ED8"/>
    <w:rsid w:val="008E2F2A"/>
    <w:rsid w:val="008E3039"/>
    <w:rsid w:val="008E3179"/>
    <w:rsid w:val="008E3372"/>
    <w:rsid w:val="008E3620"/>
    <w:rsid w:val="008E36A8"/>
    <w:rsid w:val="008E3755"/>
    <w:rsid w:val="008E385C"/>
    <w:rsid w:val="008E3860"/>
    <w:rsid w:val="008E38E9"/>
    <w:rsid w:val="008E397C"/>
    <w:rsid w:val="008E3AB2"/>
    <w:rsid w:val="008E3C29"/>
    <w:rsid w:val="008E3C57"/>
    <w:rsid w:val="008E3E16"/>
    <w:rsid w:val="008E447F"/>
    <w:rsid w:val="008E4596"/>
    <w:rsid w:val="008E45D9"/>
    <w:rsid w:val="008E48DF"/>
    <w:rsid w:val="008E4A39"/>
    <w:rsid w:val="008E4C55"/>
    <w:rsid w:val="008E4CA1"/>
    <w:rsid w:val="008E4E20"/>
    <w:rsid w:val="008E4EA4"/>
    <w:rsid w:val="008E5180"/>
    <w:rsid w:val="008E522C"/>
    <w:rsid w:val="008E55C7"/>
    <w:rsid w:val="008E56F4"/>
    <w:rsid w:val="008E57DC"/>
    <w:rsid w:val="008E5981"/>
    <w:rsid w:val="008E5B80"/>
    <w:rsid w:val="008E5C0C"/>
    <w:rsid w:val="008E5C98"/>
    <w:rsid w:val="008E5CBF"/>
    <w:rsid w:val="008E5FD6"/>
    <w:rsid w:val="008E5FF1"/>
    <w:rsid w:val="008E642B"/>
    <w:rsid w:val="008E6564"/>
    <w:rsid w:val="008E65C5"/>
    <w:rsid w:val="008E68BB"/>
    <w:rsid w:val="008E6A52"/>
    <w:rsid w:val="008E6BB9"/>
    <w:rsid w:val="008E6BBE"/>
    <w:rsid w:val="008E6C19"/>
    <w:rsid w:val="008E6CA1"/>
    <w:rsid w:val="008E6D9D"/>
    <w:rsid w:val="008E6DB3"/>
    <w:rsid w:val="008E6FF2"/>
    <w:rsid w:val="008E70FA"/>
    <w:rsid w:val="008E7793"/>
    <w:rsid w:val="008E7849"/>
    <w:rsid w:val="008E7BD1"/>
    <w:rsid w:val="008E7C98"/>
    <w:rsid w:val="008E7FF9"/>
    <w:rsid w:val="008F00B7"/>
    <w:rsid w:val="008F018C"/>
    <w:rsid w:val="008F02BA"/>
    <w:rsid w:val="008F0923"/>
    <w:rsid w:val="008F0ABC"/>
    <w:rsid w:val="008F0B49"/>
    <w:rsid w:val="008F0BAB"/>
    <w:rsid w:val="008F0C44"/>
    <w:rsid w:val="008F0F8C"/>
    <w:rsid w:val="008F1127"/>
    <w:rsid w:val="008F1405"/>
    <w:rsid w:val="008F1460"/>
    <w:rsid w:val="008F148B"/>
    <w:rsid w:val="008F154C"/>
    <w:rsid w:val="008F157C"/>
    <w:rsid w:val="008F1627"/>
    <w:rsid w:val="008F1634"/>
    <w:rsid w:val="008F17AB"/>
    <w:rsid w:val="008F17AF"/>
    <w:rsid w:val="008F19B2"/>
    <w:rsid w:val="008F1AB3"/>
    <w:rsid w:val="008F1B72"/>
    <w:rsid w:val="008F1C24"/>
    <w:rsid w:val="008F1C6F"/>
    <w:rsid w:val="008F201B"/>
    <w:rsid w:val="008F2036"/>
    <w:rsid w:val="008F20DF"/>
    <w:rsid w:val="008F2563"/>
    <w:rsid w:val="008F260F"/>
    <w:rsid w:val="008F26AF"/>
    <w:rsid w:val="008F26C6"/>
    <w:rsid w:val="008F27EA"/>
    <w:rsid w:val="008F2881"/>
    <w:rsid w:val="008F28BA"/>
    <w:rsid w:val="008F2938"/>
    <w:rsid w:val="008F2DF9"/>
    <w:rsid w:val="008F3171"/>
    <w:rsid w:val="008F3483"/>
    <w:rsid w:val="008F35F5"/>
    <w:rsid w:val="008F364D"/>
    <w:rsid w:val="008F375E"/>
    <w:rsid w:val="008F3838"/>
    <w:rsid w:val="008F3888"/>
    <w:rsid w:val="008F3BC8"/>
    <w:rsid w:val="008F3E41"/>
    <w:rsid w:val="008F3FD0"/>
    <w:rsid w:val="008F410D"/>
    <w:rsid w:val="008F4237"/>
    <w:rsid w:val="008F4373"/>
    <w:rsid w:val="008F43F7"/>
    <w:rsid w:val="008F486F"/>
    <w:rsid w:val="008F497E"/>
    <w:rsid w:val="008F49DB"/>
    <w:rsid w:val="008F4D36"/>
    <w:rsid w:val="008F4D76"/>
    <w:rsid w:val="008F4E12"/>
    <w:rsid w:val="008F4EF5"/>
    <w:rsid w:val="008F4F8F"/>
    <w:rsid w:val="008F5052"/>
    <w:rsid w:val="008F520B"/>
    <w:rsid w:val="008F53C8"/>
    <w:rsid w:val="008F5580"/>
    <w:rsid w:val="008F559F"/>
    <w:rsid w:val="008F55A4"/>
    <w:rsid w:val="008F5611"/>
    <w:rsid w:val="008F5657"/>
    <w:rsid w:val="008F56FE"/>
    <w:rsid w:val="008F58DA"/>
    <w:rsid w:val="008F5A10"/>
    <w:rsid w:val="008F5C6D"/>
    <w:rsid w:val="008F5E2A"/>
    <w:rsid w:val="008F5E3A"/>
    <w:rsid w:val="008F5FB2"/>
    <w:rsid w:val="008F6055"/>
    <w:rsid w:val="008F6093"/>
    <w:rsid w:val="008F6122"/>
    <w:rsid w:val="008F6295"/>
    <w:rsid w:val="008F629D"/>
    <w:rsid w:val="008F62C1"/>
    <w:rsid w:val="008F62D6"/>
    <w:rsid w:val="008F63C8"/>
    <w:rsid w:val="008F641B"/>
    <w:rsid w:val="008F6688"/>
    <w:rsid w:val="008F6B4E"/>
    <w:rsid w:val="008F6BB1"/>
    <w:rsid w:val="008F6CED"/>
    <w:rsid w:val="008F6E84"/>
    <w:rsid w:val="008F738F"/>
    <w:rsid w:val="008F745A"/>
    <w:rsid w:val="008F74CB"/>
    <w:rsid w:val="008F753F"/>
    <w:rsid w:val="008F7669"/>
    <w:rsid w:val="008F7707"/>
    <w:rsid w:val="008F78D4"/>
    <w:rsid w:val="008F791C"/>
    <w:rsid w:val="008F7B46"/>
    <w:rsid w:val="008F7D17"/>
    <w:rsid w:val="008F7F0C"/>
    <w:rsid w:val="00900023"/>
    <w:rsid w:val="0090023E"/>
    <w:rsid w:val="00900754"/>
    <w:rsid w:val="0090080B"/>
    <w:rsid w:val="009008C7"/>
    <w:rsid w:val="00900B19"/>
    <w:rsid w:val="00900B6E"/>
    <w:rsid w:val="00900B7D"/>
    <w:rsid w:val="00900D56"/>
    <w:rsid w:val="00900E26"/>
    <w:rsid w:val="00900EB1"/>
    <w:rsid w:val="00900FA5"/>
    <w:rsid w:val="009010C4"/>
    <w:rsid w:val="00901272"/>
    <w:rsid w:val="00901411"/>
    <w:rsid w:val="009019EE"/>
    <w:rsid w:val="00901AB1"/>
    <w:rsid w:val="00901ACD"/>
    <w:rsid w:val="00901C3D"/>
    <w:rsid w:val="00901E4D"/>
    <w:rsid w:val="00901E7E"/>
    <w:rsid w:val="00901FEB"/>
    <w:rsid w:val="00902482"/>
    <w:rsid w:val="00902633"/>
    <w:rsid w:val="0090264F"/>
    <w:rsid w:val="00902858"/>
    <w:rsid w:val="00902968"/>
    <w:rsid w:val="00902B47"/>
    <w:rsid w:val="00902BCC"/>
    <w:rsid w:val="00902EBC"/>
    <w:rsid w:val="00903019"/>
    <w:rsid w:val="0090318F"/>
    <w:rsid w:val="009031B5"/>
    <w:rsid w:val="00903256"/>
    <w:rsid w:val="00903360"/>
    <w:rsid w:val="009034A0"/>
    <w:rsid w:val="009035EE"/>
    <w:rsid w:val="00903660"/>
    <w:rsid w:val="00903775"/>
    <w:rsid w:val="00903ADD"/>
    <w:rsid w:val="00903F14"/>
    <w:rsid w:val="00903FE1"/>
    <w:rsid w:val="00904060"/>
    <w:rsid w:val="009040AF"/>
    <w:rsid w:val="00904125"/>
    <w:rsid w:val="009041BC"/>
    <w:rsid w:val="009041FC"/>
    <w:rsid w:val="009042D9"/>
    <w:rsid w:val="0090446C"/>
    <w:rsid w:val="00904617"/>
    <w:rsid w:val="009046E8"/>
    <w:rsid w:val="00904771"/>
    <w:rsid w:val="00904843"/>
    <w:rsid w:val="00904AEC"/>
    <w:rsid w:val="00904B37"/>
    <w:rsid w:val="00904BA2"/>
    <w:rsid w:val="00904C5E"/>
    <w:rsid w:val="00904D98"/>
    <w:rsid w:val="00904DC3"/>
    <w:rsid w:val="00904E6F"/>
    <w:rsid w:val="00904EBD"/>
    <w:rsid w:val="00904F52"/>
    <w:rsid w:val="00905027"/>
    <w:rsid w:val="0090508A"/>
    <w:rsid w:val="00905116"/>
    <w:rsid w:val="009052C6"/>
    <w:rsid w:val="009052CD"/>
    <w:rsid w:val="009052EE"/>
    <w:rsid w:val="00905303"/>
    <w:rsid w:val="0090530C"/>
    <w:rsid w:val="009056D0"/>
    <w:rsid w:val="00905767"/>
    <w:rsid w:val="009059B4"/>
    <w:rsid w:val="009059D9"/>
    <w:rsid w:val="00905A4B"/>
    <w:rsid w:val="00905A59"/>
    <w:rsid w:val="00905A77"/>
    <w:rsid w:val="00905C59"/>
    <w:rsid w:val="00905D54"/>
    <w:rsid w:val="009063FE"/>
    <w:rsid w:val="00906516"/>
    <w:rsid w:val="00906944"/>
    <w:rsid w:val="00906A7D"/>
    <w:rsid w:val="00906AAF"/>
    <w:rsid w:val="00906BF8"/>
    <w:rsid w:val="00906C22"/>
    <w:rsid w:val="00906F6A"/>
    <w:rsid w:val="00906FDA"/>
    <w:rsid w:val="0090703A"/>
    <w:rsid w:val="009070B1"/>
    <w:rsid w:val="009070DB"/>
    <w:rsid w:val="009074C2"/>
    <w:rsid w:val="00907518"/>
    <w:rsid w:val="00907563"/>
    <w:rsid w:val="00907627"/>
    <w:rsid w:val="00907A05"/>
    <w:rsid w:val="00907A6D"/>
    <w:rsid w:val="00907BDB"/>
    <w:rsid w:val="00907BE4"/>
    <w:rsid w:val="00910217"/>
    <w:rsid w:val="00910355"/>
    <w:rsid w:val="0091052B"/>
    <w:rsid w:val="009106D3"/>
    <w:rsid w:val="00910736"/>
    <w:rsid w:val="00910852"/>
    <w:rsid w:val="0091088A"/>
    <w:rsid w:val="00910C07"/>
    <w:rsid w:val="00910E47"/>
    <w:rsid w:val="00910FF5"/>
    <w:rsid w:val="009110FC"/>
    <w:rsid w:val="00911124"/>
    <w:rsid w:val="009112BC"/>
    <w:rsid w:val="0091133A"/>
    <w:rsid w:val="0091142F"/>
    <w:rsid w:val="00911672"/>
    <w:rsid w:val="00911731"/>
    <w:rsid w:val="00911C99"/>
    <w:rsid w:val="00911CC2"/>
    <w:rsid w:val="00911CF3"/>
    <w:rsid w:val="00911DEF"/>
    <w:rsid w:val="00911E8A"/>
    <w:rsid w:val="00911F27"/>
    <w:rsid w:val="00911F62"/>
    <w:rsid w:val="00912254"/>
    <w:rsid w:val="00912575"/>
    <w:rsid w:val="00912588"/>
    <w:rsid w:val="00912637"/>
    <w:rsid w:val="0091270B"/>
    <w:rsid w:val="00912A2E"/>
    <w:rsid w:val="00912B62"/>
    <w:rsid w:val="00912CDB"/>
    <w:rsid w:val="00912D45"/>
    <w:rsid w:val="00912E9F"/>
    <w:rsid w:val="00912F1D"/>
    <w:rsid w:val="0091304A"/>
    <w:rsid w:val="009131DB"/>
    <w:rsid w:val="00913424"/>
    <w:rsid w:val="00913518"/>
    <w:rsid w:val="00913A66"/>
    <w:rsid w:val="00913CAE"/>
    <w:rsid w:val="00913E65"/>
    <w:rsid w:val="00913E7F"/>
    <w:rsid w:val="00914075"/>
    <w:rsid w:val="0091414F"/>
    <w:rsid w:val="00914240"/>
    <w:rsid w:val="009145B2"/>
    <w:rsid w:val="009145C5"/>
    <w:rsid w:val="00914643"/>
    <w:rsid w:val="0091476F"/>
    <w:rsid w:val="0091477F"/>
    <w:rsid w:val="00914855"/>
    <w:rsid w:val="009148FB"/>
    <w:rsid w:val="00914B76"/>
    <w:rsid w:val="00914B9E"/>
    <w:rsid w:val="00914EA8"/>
    <w:rsid w:val="00914F74"/>
    <w:rsid w:val="00915055"/>
    <w:rsid w:val="0091507F"/>
    <w:rsid w:val="009152A1"/>
    <w:rsid w:val="0091546B"/>
    <w:rsid w:val="009156A9"/>
    <w:rsid w:val="00915756"/>
    <w:rsid w:val="0091580B"/>
    <w:rsid w:val="00915837"/>
    <w:rsid w:val="00915B24"/>
    <w:rsid w:val="00915BB9"/>
    <w:rsid w:val="00916152"/>
    <w:rsid w:val="009161C6"/>
    <w:rsid w:val="0091626D"/>
    <w:rsid w:val="00916343"/>
    <w:rsid w:val="009165F9"/>
    <w:rsid w:val="009166E2"/>
    <w:rsid w:val="0091677D"/>
    <w:rsid w:val="00916997"/>
    <w:rsid w:val="009169A2"/>
    <w:rsid w:val="00916B49"/>
    <w:rsid w:val="00916BC5"/>
    <w:rsid w:val="00916D75"/>
    <w:rsid w:val="00916D84"/>
    <w:rsid w:val="00916E93"/>
    <w:rsid w:val="00917098"/>
    <w:rsid w:val="009170C6"/>
    <w:rsid w:val="009171E2"/>
    <w:rsid w:val="009173D5"/>
    <w:rsid w:val="0091758B"/>
    <w:rsid w:val="0091761C"/>
    <w:rsid w:val="00917677"/>
    <w:rsid w:val="00917959"/>
    <w:rsid w:val="00917E91"/>
    <w:rsid w:val="00917ED3"/>
    <w:rsid w:val="00917F95"/>
    <w:rsid w:val="0092007D"/>
    <w:rsid w:val="00920098"/>
    <w:rsid w:val="009200F8"/>
    <w:rsid w:val="009201CE"/>
    <w:rsid w:val="009201DD"/>
    <w:rsid w:val="00920401"/>
    <w:rsid w:val="00920515"/>
    <w:rsid w:val="0092060E"/>
    <w:rsid w:val="009208B1"/>
    <w:rsid w:val="00920BF7"/>
    <w:rsid w:val="00920E58"/>
    <w:rsid w:val="00921292"/>
    <w:rsid w:val="00921325"/>
    <w:rsid w:val="009218BC"/>
    <w:rsid w:val="009218FD"/>
    <w:rsid w:val="0092197C"/>
    <w:rsid w:val="00921AFB"/>
    <w:rsid w:val="0092234B"/>
    <w:rsid w:val="009223E5"/>
    <w:rsid w:val="00922546"/>
    <w:rsid w:val="00922888"/>
    <w:rsid w:val="009228B4"/>
    <w:rsid w:val="00922D89"/>
    <w:rsid w:val="00923080"/>
    <w:rsid w:val="00923138"/>
    <w:rsid w:val="009231A6"/>
    <w:rsid w:val="009232BA"/>
    <w:rsid w:val="009232D9"/>
    <w:rsid w:val="0092357A"/>
    <w:rsid w:val="00923687"/>
    <w:rsid w:val="00923987"/>
    <w:rsid w:val="009239EF"/>
    <w:rsid w:val="00923CF5"/>
    <w:rsid w:val="00923D8F"/>
    <w:rsid w:val="00923EAD"/>
    <w:rsid w:val="00923FAC"/>
    <w:rsid w:val="009240BC"/>
    <w:rsid w:val="0092415B"/>
    <w:rsid w:val="0092430D"/>
    <w:rsid w:val="0092479D"/>
    <w:rsid w:val="009247FE"/>
    <w:rsid w:val="009248AB"/>
    <w:rsid w:val="00924917"/>
    <w:rsid w:val="00924FA0"/>
    <w:rsid w:val="009250DF"/>
    <w:rsid w:val="0092517B"/>
    <w:rsid w:val="009253B6"/>
    <w:rsid w:val="009255CB"/>
    <w:rsid w:val="009255CD"/>
    <w:rsid w:val="009255ED"/>
    <w:rsid w:val="009257B2"/>
    <w:rsid w:val="009257F4"/>
    <w:rsid w:val="009258BE"/>
    <w:rsid w:val="009259AE"/>
    <w:rsid w:val="00925C24"/>
    <w:rsid w:val="00925C7A"/>
    <w:rsid w:val="00925D0A"/>
    <w:rsid w:val="00925E87"/>
    <w:rsid w:val="009260C8"/>
    <w:rsid w:val="009261C0"/>
    <w:rsid w:val="0092627C"/>
    <w:rsid w:val="009263E2"/>
    <w:rsid w:val="00926500"/>
    <w:rsid w:val="009267B7"/>
    <w:rsid w:val="009268A9"/>
    <w:rsid w:val="00926CA5"/>
    <w:rsid w:val="00926CF9"/>
    <w:rsid w:val="00926DAA"/>
    <w:rsid w:val="00926E36"/>
    <w:rsid w:val="00927025"/>
    <w:rsid w:val="009270C7"/>
    <w:rsid w:val="009271B8"/>
    <w:rsid w:val="00927735"/>
    <w:rsid w:val="009278A4"/>
    <w:rsid w:val="00927923"/>
    <w:rsid w:val="00927938"/>
    <w:rsid w:val="00927BDF"/>
    <w:rsid w:val="00927BE9"/>
    <w:rsid w:val="00927D40"/>
    <w:rsid w:val="00927E4F"/>
    <w:rsid w:val="00927E7A"/>
    <w:rsid w:val="00927F5C"/>
    <w:rsid w:val="00930225"/>
    <w:rsid w:val="009303D7"/>
    <w:rsid w:val="00930A52"/>
    <w:rsid w:val="00930B4D"/>
    <w:rsid w:val="00930C47"/>
    <w:rsid w:val="00930CA8"/>
    <w:rsid w:val="00930D0D"/>
    <w:rsid w:val="00930F39"/>
    <w:rsid w:val="00930FAE"/>
    <w:rsid w:val="00931023"/>
    <w:rsid w:val="00931030"/>
    <w:rsid w:val="0093145A"/>
    <w:rsid w:val="009316E8"/>
    <w:rsid w:val="00931751"/>
    <w:rsid w:val="009317CB"/>
    <w:rsid w:val="009319C5"/>
    <w:rsid w:val="00931ACE"/>
    <w:rsid w:val="00931B58"/>
    <w:rsid w:val="00931DF2"/>
    <w:rsid w:val="00931ED2"/>
    <w:rsid w:val="00931F24"/>
    <w:rsid w:val="00932109"/>
    <w:rsid w:val="00932315"/>
    <w:rsid w:val="009323A6"/>
    <w:rsid w:val="00932558"/>
    <w:rsid w:val="009326A9"/>
    <w:rsid w:val="009326DF"/>
    <w:rsid w:val="00932719"/>
    <w:rsid w:val="0093295E"/>
    <w:rsid w:val="00932AED"/>
    <w:rsid w:val="00932B58"/>
    <w:rsid w:val="00932E50"/>
    <w:rsid w:val="00933008"/>
    <w:rsid w:val="009330EF"/>
    <w:rsid w:val="00933237"/>
    <w:rsid w:val="0093325A"/>
    <w:rsid w:val="009332FD"/>
    <w:rsid w:val="0093349A"/>
    <w:rsid w:val="009334DB"/>
    <w:rsid w:val="00933641"/>
    <w:rsid w:val="00933748"/>
    <w:rsid w:val="0093377F"/>
    <w:rsid w:val="0093379B"/>
    <w:rsid w:val="00933B01"/>
    <w:rsid w:val="00933E7C"/>
    <w:rsid w:val="00933EC4"/>
    <w:rsid w:val="00933F93"/>
    <w:rsid w:val="00934079"/>
    <w:rsid w:val="00934143"/>
    <w:rsid w:val="009343CE"/>
    <w:rsid w:val="009343FF"/>
    <w:rsid w:val="00934431"/>
    <w:rsid w:val="009346B0"/>
    <w:rsid w:val="0093481B"/>
    <w:rsid w:val="00934BBD"/>
    <w:rsid w:val="00935019"/>
    <w:rsid w:val="009350DD"/>
    <w:rsid w:val="00935190"/>
    <w:rsid w:val="009351FB"/>
    <w:rsid w:val="00935404"/>
    <w:rsid w:val="00935857"/>
    <w:rsid w:val="00935926"/>
    <w:rsid w:val="00935992"/>
    <w:rsid w:val="00935A5A"/>
    <w:rsid w:val="00935E4D"/>
    <w:rsid w:val="00935F5B"/>
    <w:rsid w:val="0093609C"/>
    <w:rsid w:val="009361BF"/>
    <w:rsid w:val="009362E2"/>
    <w:rsid w:val="0093630A"/>
    <w:rsid w:val="009363C0"/>
    <w:rsid w:val="009365F7"/>
    <w:rsid w:val="00936668"/>
    <w:rsid w:val="00936679"/>
    <w:rsid w:val="0093671B"/>
    <w:rsid w:val="009367EE"/>
    <w:rsid w:val="009368B6"/>
    <w:rsid w:val="00936A4C"/>
    <w:rsid w:val="00936C95"/>
    <w:rsid w:val="00936DCD"/>
    <w:rsid w:val="00936FB5"/>
    <w:rsid w:val="009370B8"/>
    <w:rsid w:val="009371BD"/>
    <w:rsid w:val="009373FF"/>
    <w:rsid w:val="00937448"/>
    <w:rsid w:val="00937597"/>
    <w:rsid w:val="00937D31"/>
    <w:rsid w:val="00937E12"/>
    <w:rsid w:val="00937ED5"/>
    <w:rsid w:val="00937F81"/>
    <w:rsid w:val="00940203"/>
    <w:rsid w:val="0094030B"/>
    <w:rsid w:val="009404CA"/>
    <w:rsid w:val="00940779"/>
    <w:rsid w:val="00940864"/>
    <w:rsid w:val="009408E1"/>
    <w:rsid w:val="00940A06"/>
    <w:rsid w:val="00940B1D"/>
    <w:rsid w:val="00940E80"/>
    <w:rsid w:val="00940F61"/>
    <w:rsid w:val="00940F64"/>
    <w:rsid w:val="00941044"/>
    <w:rsid w:val="009410A0"/>
    <w:rsid w:val="009411B8"/>
    <w:rsid w:val="009412CE"/>
    <w:rsid w:val="009413D0"/>
    <w:rsid w:val="00941485"/>
    <w:rsid w:val="0094169D"/>
    <w:rsid w:val="009417A8"/>
    <w:rsid w:val="00941864"/>
    <w:rsid w:val="00941A10"/>
    <w:rsid w:val="00941AF5"/>
    <w:rsid w:val="00941BC2"/>
    <w:rsid w:val="00941CD5"/>
    <w:rsid w:val="00941E06"/>
    <w:rsid w:val="00941FCB"/>
    <w:rsid w:val="009420B9"/>
    <w:rsid w:val="009423D1"/>
    <w:rsid w:val="00942449"/>
    <w:rsid w:val="0094250A"/>
    <w:rsid w:val="0094267E"/>
    <w:rsid w:val="00942BC2"/>
    <w:rsid w:val="00942C02"/>
    <w:rsid w:val="00942C2C"/>
    <w:rsid w:val="00942D2B"/>
    <w:rsid w:val="00942E25"/>
    <w:rsid w:val="00942EDC"/>
    <w:rsid w:val="0094306C"/>
    <w:rsid w:val="009431E6"/>
    <w:rsid w:val="00943353"/>
    <w:rsid w:val="00943390"/>
    <w:rsid w:val="009433A0"/>
    <w:rsid w:val="00943425"/>
    <w:rsid w:val="00943498"/>
    <w:rsid w:val="009434D1"/>
    <w:rsid w:val="009436E6"/>
    <w:rsid w:val="0094372E"/>
    <w:rsid w:val="0094374C"/>
    <w:rsid w:val="00943878"/>
    <w:rsid w:val="009438C3"/>
    <w:rsid w:val="00943975"/>
    <w:rsid w:val="00943BAA"/>
    <w:rsid w:val="009440AA"/>
    <w:rsid w:val="00944168"/>
    <w:rsid w:val="00944238"/>
    <w:rsid w:val="00944382"/>
    <w:rsid w:val="0094454D"/>
    <w:rsid w:val="00944555"/>
    <w:rsid w:val="00944594"/>
    <w:rsid w:val="00944868"/>
    <w:rsid w:val="00944898"/>
    <w:rsid w:val="00944E0F"/>
    <w:rsid w:val="00944F94"/>
    <w:rsid w:val="00944FF5"/>
    <w:rsid w:val="00945009"/>
    <w:rsid w:val="009452D2"/>
    <w:rsid w:val="0094531E"/>
    <w:rsid w:val="0094548E"/>
    <w:rsid w:val="009454AD"/>
    <w:rsid w:val="0094566F"/>
    <w:rsid w:val="0094578E"/>
    <w:rsid w:val="009457FE"/>
    <w:rsid w:val="009458FD"/>
    <w:rsid w:val="0094593E"/>
    <w:rsid w:val="0094598E"/>
    <w:rsid w:val="00945E1B"/>
    <w:rsid w:val="00945E39"/>
    <w:rsid w:val="00945ED7"/>
    <w:rsid w:val="009460DE"/>
    <w:rsid w:val="00946224"/>
    <w:rsid w:val="0094628C"/>
    <w:rsid w:val="009462F3"/>
    <w:rsid w:val="009463E2"/>
    <w:rsid w:val="0094645E"/>
    <w:rsid w:val="00946593"/>
    <w:rsid w:val="0094684B"/>
    <w:rsid w:val="00946B57"/>
    <w:rsid w:val="00946CF1"/>
    <w:rsid w:val="00946E34"/>
    <w:rsid w:val="00946FA5"/>
    <w:rsid w:val="009470B2"/>
    <w:rsid w:val="009470F0"/>
    <w:rsid w:val="00947148"/>
    <w:rsid w:val="0094716F"/>
    <w:rsid w:val="00947412"/>
    <w:rsid w:val="009474B5"/>
    <w:rsid w:val="009474FF"/>
    <w:rsid w:val="00947615"/>
    <w:rsid w:val="00947958"/>
    <w:rsid w:val="00947ADC"/>
    <w:rsid w:val="00947B83"/>
    <w:rsid w:val="00947BFD"/>
    <w:rsid w:val="00947F4E"/>
    <w:rsid w:val="0095003C"/>
    <w:rsid w:val="0095005B"/>
    <w:rsid w:val="00950126"/>
    <w:rsid w:val="0095022E"/>
    <w:rsid w:val="0095054E"/>
    <w:rsid w:val="00950691"/>
    <w:rsid w:val="00950717"/>
    <w:rsid w:val="00950768"/>
    <w:rsid w:val="00950835"/>
    <w:rsid w:val="00950836"/>
    <w:rsid w:val="00950B95"/>
    <w:rsid w:val="00950CF5"/>
    <w:rsid w:val="00950D6E"/>
    <w:rsid w:val="00950DD1"/>
    <w:rsid w:val="00950E3B"/>
    <w:rsid w:val="00950F71"/>
    <w:rsid w:val="009514D6"/>
    <w:rsid w:val="009515EA"/>
    <w:rsid w:val="009515F2"/>
    <w:rsid w:val="009516D6"/>
    <w:rsid w:val="00951719"/>
    <w:rsid w:val="009518E4"/>
    <w:rsid w:val="0095195E"/>
    <w:rsid w:val="00951A8B"/>
    <w:rsid w:val="00951BB8"/>
    <w:rsid w:val="009522F2"/>
    <w:rsid w:val="0095240B"/>
    <w:rsid w:val="0095248E"/>
    <w:rsid w:val="009524C1"/>
    <w:rsid w:val="00952A1B"/>
    <w:rsid w:val="00952CC1"/>
    <w:rsid w:val="00952D6F"/>
    <w:rsid w:val="00952DCE"/>
    <w:rsid w:val="0095334B"/>
    <w:rsid w:val="00953361"/>
    <w:rsid w:val="009533EB"/>
    <w:rsid w:val="00953425"/>
    <w:rsid w:val="00953681"/>
    <w:rsid w:val="009536DA"/>
    <w:rsid w:val="00953969"/>
    <w:rsid w:val="00953A13"/>
    <w:rsid w:val="00953ADD"/>
    <w:rsid w:val="00953EAA"/>
    <w:rsid w:val="00953ED5"/>
    <w:rsid w:val="0095403D"/>
    <w:rsid w:val="009540D0"/>
    <w:rsid w:val="009541E1"/>
    <w:rsid w:val="009542AB"/>
    <w:rsid w:val="00954417"/>
    <w:rsid w:val="009544C0"/>
    <w:rsid w:val="009545F3"/>
    <w:rsid w:val="00954B55"/>
    <w:rsid w:val="00954E1D"/>
    <w:rsid w:val="00954E3C"/>
    <w:rsid w:val="00955181"/>
    <w:rsid w:val="009551F8"/>
    <w:rsid w:val="009555E7"/>
    <w:rsid w:val="00955704"/>
    <w:rsid w:val="009557F4"/>
    <w:rsid w:val="00955877"/>
    <w:rsid w:val="0095593F"/>
    <w:rsid w:val="00955B04"/>
    <w:rsid w:val="00955C9F"/>
    <w:rsid w:val="00955CA7"/>
    <w:rsid w:val="00955F40"/>
    <w:rsid w:val="00956007"/>
    <w:rsid w:val="00956156"/>
    <w:rsid w:val="0095626D"/>
    <w:rsid w:val="009562EB"/>
    <w:rsid w:val="0095630D"/>
    <w:rsid w:val="00956490"/>
    <w:rsid w:val="009565B9"/>
    <w:rsid w:val="009566C7"/>
    <w:rsid w:val="009566FF"/>
    <w:rsid w:val="00956739"/>
    <w:rsid w:val="0095682E"/>
    <w:rsid w:val="00956920"/>
    <w:rsid w:val="00956BD8"/>
    <w:rsid w:val="00956C68"/>
    <w:rsid w:val="00956C94"/>
    <w:rsid w:val="00956CA4"/>
    <w:rsid w:val="00956CF7"/>
    <w:rsid w:val="00956E08"/>
    <w:rsid w:val="0095711D"/>
    <w:rsid w:val="009573F0"/>
    <w:rsid w:val="00957463"/>
    <w:rsid w:val="0095758E"/>
    <w:rsid w:val="00957676"/>
    <w:rsid w:val="009578A5"/>
    <w:rsid w:val="00957ACF"/>
    <w:rsid w:val="00957E6C"/>
    <w:rsid w:val="00957F53"/>
    <w:rsid w:val="00960085"/>
    <w:rsid w:val="00960561"/>
    <w:rsid w:val="009605D5"/>
    <w:rsid w:val="009605D6"/>
    <w:rsid w:val="009605FB"/>
    <w:rsid w:val="00960B36"/>
    <w:rsid w:val="00960C1C"/>
    <w:rsid w:val="00960E63"/>
    <w:rsid w:val="009610F8"/>
    <w:rsid w:val="00961136"/>
    <w:rsid w:val="009611A1"/>
    <w:rsid w:val="009611EF"/>
    <w:rsid w:val="009612BE"/>
    <w:rsid w:val="009613A3"/>
    <w:rsid w:val="009613F1"/>
    <w:rsid w:val="00961655"/>
    <w:rsid w:val="00961797"/>
    <w:rsid w:val="009617DE"/>
    <w:rsid w:val="00961A94"/>
    <w:rsid w:val="00961C25"/>
    <w:rsid w:val="00961D2F"/>
    <w:rsid w:val="00961E1D"/>
    <w:rsid w:val="00961FBF"/>
    <w:rsid w:val="00961FF3"/>
    <w:rsid w:val="0096204A"/>
    <w:rsid w:val="009622DB"/>
    <w:rsid w:val="0096253D"/>
    <w:rsid w:val="00962564"/>
    <w:rsid w:val="009629F1"/>
    <w:rsid w:val="00962DF1"/>
    <w:rsid w:val="00963011"/>
    <w:rsid w:val="009631B4"/>
    <w:rsid w:val="009632F7"/>
    <w:rsid w:val="00963478"/>
    <w:rsid w:val="0096367C"/>
    <w:rsid w:val="009637A1"/>
    <w:rsid w:val="0096383A"/>
    <w:rsid w:val="009638AD"/>
    <w:rsid w:val="00963917"/>
    <w:rsid w:val="0096395C"/>
    <w:rsid w:val="00963997"/>
    <w:rsid w:val="00963A62"/>
    <w:rsid w:val="00963B2F"/>
    <w:rsid w:val="00963B7D"/>
    <w:rsid w:val="00963D2B"/>
    <w:rsid w:val="00963E49"/>
    <w:rsid w:val="00963EB0"/>
    <w:rsid w:val="00963F37"/>
    <w:rsid w:val="00963F65"/>
    <w:rsid w:val="0096409E"/>
    <w:rsid w:val="00964211"/>
    <w:rsid w:val="009644E5"/>
    <w:rsid w:val="0096471B"/>
    <w:rsid w:val="009647DC"/>
    <w:rsid w:val="00964889"/>
    <w:rsid w:val="009648B4"/>
    <w:rsid w:val="0096499E"/>
    <w:rsid w:val="00964C45"/>
    <w:rsid w:val="00964EE5"/>
    <w:rsid w:val="00964F56"/>
    <w:rsid w:val="0096514A"/>
    <w:rsid w:val="00965198"/>
    <w:rsid w:val="00965286"/>
    <w:rsid w:val="00965396"/>
    <w:rsid w:val="00965429"/>
    <w:rsid w:val="00965525"/>
    <w:rsid w:val="009657F9"/>
    <w:rsid w:val="009658A1"/>
    <w:rsid w:val="0096590F"/>
    <w:rsid w:val="00965A0A"/>
    <w:rsid w:val="00965A82"/>
    <w:rsid w:val="00965ACD"/>
    <w:rsid w:val="00965BAD"/>
    <w:rsid w:val="00965BEF"/>
    <w:rsid w:val="00965C96"/>
    <w:rsid w:val="00965E78"/>
    <w:rsid w:val="00965F61"/>
    <w:rsid w:val="00965F6A"/>
    <w:rsid w:val="009660A0"/>
    <w:rsid w:val="0096636B"/>
    <w:rsid w:val="0096637A"/>
    <w:rsid w:val="00966561"/>
    <w:rsid w:val="00966599"/>
    <w:rsid w:val="009665B2"/>
    <w:rsid w:val="009666EC"/>
    <w:rsid w:val="00966A81"/>
    <w:rsid w:val="00966E60"/>
    <w:rsid w:val="00966E98"/>
    <w:rsid w:val="0096700D"/>
    <w:rsid w:val="00967034"/>
    <w:rsid w:val="009672A9"/>
    <w:rsid w:val="0096734D"/>
    <w:rsid w:val="009673DF"/>
    <w:rsid w:val="0096741A"/>
    <w:rsid w:val="00967693"/>
    <w:rsid w:val="00967699"/>
    <w:rsid w:val="00967B62"/>
    <w:rsid w:val="00970131"/>
    <w:rsid w:val="0097029E"/>
    <w:rsid w:val="009703C0"/>
    <w:rsid w:val="00970BB5"/>
    <w:rsid w:val="00970EAC"/>
    <w:rsid w:val="009711CD"/>
    <w:rsid w:val="009712B0"/>
    <w:rsid w:val="009714F3"/>
    <w:rsid w:val="0097163D"/>
    <w:rsid w:val="00971663"/>
    <w:rsid w:val="00971B4B"/>
    <w:rsid w:val="00971CE2"/>
    <w:rsid w:val="00971E6F"/>
    <w:rsid w:val="00971EE7"/>
    <w:rsid w:val="00971F6A"/>
    <w:rsid w:val="009720A8"/>
    <w:rsid w:val="00972182"/>
    <w:rsid w:val="00972286"/>
    <w:rsid w:val="009724C3"/>
    <w:rsid w:val="009729BD"/>
    <w:rsid w:val="00972A2C"/>
    <w:rsid w:val="00972A72"/>
    <w:rsid w:val="00972F16"/>
    <w:rsid w:val="00973119"/>
    <w:rsid w:val="009731B5"/>
    <w:rsid w:val="0097324E"/>
    <w:rsid w:val="009734BA"/>
    <w:rsid w:val="0097365C"/>
    <w:rsid w:val="00973675"/>
    <w:rsid w:val="0097368D"/>
    <w:rsid w:val="009738CB"/>
    <w:rsid w:val="0097390D"/>
    <w:rsid w:val="009739B1"/>
    <w:rsid w:val="00973A75"/>
    <w:rsid w:val="00973B3D"/>
    <w:rsid w:val="00973D71"/>
    <w:rsid w:val="00973E13"/>
    <w:rsid w:val="00973F13"/>
    <w:rsid w:val="009740DA"/>
    <w:rsid w:val="0097415E"/>
    <w:rsid w:val="00974173"/>
    <w:rsid w:val="0097418B"/>
    <w:rsid w:val="00974260"/>
    <w:rsid w:val="009742F4"/>
    <w:rsid w:val="00974312"/>
    <w:rsid w:val="00974368"/>
    <w:rsid w:val="0097474D"/>
    <w:rsid w:val="00974B2F"/>
    <w:rsid w:val="00974CF7"/>
    <w:rsid w:val="00974D99"/>
    <w:rsid w:val="009751F2"/>
    <w:rsid w:val="009755E2"/>
    <w:rsid w:val="00975782"/>
    <w:rsid w:val="009757A1"/>
    <w:rsid w:val="00975886"/>
    <w:rsid w:val="00975976"/>
    <w:rsid w:val="00975AE6"/>
    <w:rsid w:val="00975B04"/>
    <w:rsid w:val="00975C19"/>
    <w:rsid w:val="00975C90"/>
    <w:rsid w:val="00975CF9"/>
    <w:rsid w:val="00975D20"/>
    <w:rsid w:val="00975D80"/>
    <w:rsid w:val="00975D91"/>
    <w:rsid w:val="00975DE8"/>
    <w:rsid w:val="00975E48"/>
    <w:rsid w:val="0097605D"/>
    <w:rsid w:val="009762B9"/>
    <w:rsid w:val="0097632C"/>
    <w:rsid w:val="009763D7"/>
    <w:rsid w:val="0097660A"/>
    <w:rsid w:val="00976653"/>
    <w:rsid w:val="009766FD"/>
    <w:rsid w:val="00976884"/>
    <w:rsid w:val="00976AD9"/>
    <w:rsid w:val="00977167"/>
    <w:rsid w:val="0097734B"/>
    <w:rsid w:val="0097740C"/>
    <w:rsid w:val="009774AD"/>
    <w:rsid w:val="009774AF"/>
    <w:rsid w:val="0097780D"/>
    <w:rsid w:val="009778E0"/>
    <w:rsid w:val="00977CD6"/>
    <w:rsid w:val="00977D66"/>
    <w:rsid w:val="00977FE2"/>
    <w:rsid w:val="009800C3"/>
    <w:rsid w:val="009803E3"/>
    <w:rsid w:val="0098046E"/>
    <w:rsid w:val="009804EB"/>
    <w:rsid w:val="00980665"/>
    <w:rsid w:val="009806C0"/>
    <w:rsid w:val="00980858"/>
    <w:rsid w:val="00980993"/>
    <w:rsid w:val="00980BB0"/>
    <w:rsid w:val="00980BB7"/>
    <w:rsid w:val="0098112D"/>
    <w:rsid w:val="00981295"/>
    <w:rsid w:val="009812DE"/>
    <w:rsid w:val="00981353"/>
    <w:rsid w:val="00981C0F"/>
    <w:rsid w:val="00981C58"/>
    <w:rsid w:val="00981F80"/>
    <w:rsid w:val="00981FF3"/>
    <w:rsid w:val="0098209F"/>
    <w:rsid w:val="009820A8"/>
    <w:rsid w:val="00982159"/>
    <w:rsid w:val="009821B8"/>
    <w:rsid w:val="009822F2"/>
    <w:rsid w:val="0098255B"/>
    <w:rsid w:val="009825D3"/>
    <w:rsid w:val="009827CB"/>
    <w:rsid w:val="00982852"/>
    <w:rsid w:val="00982885"/>
    <w:rsid w:val="0098288C"/>
    <w:rsid w:val="0098296C"/>
    <w:rsid w:val="00982B17"/>
    <w:rsid w:val="00982E8F"/>
    <w:rsid w:val="00982F3A"/>
    <w:rsid w:val="00982F9B"/>
    <w:rsid w:val="0098304D"/>
    <w:rsid w:val="00983184"/>
    <w:rsid w:val="009831AC"/>
    <w:rsid w:val="0098324E"/>
    <w:rsid w:val="00983371"/>
    <w:rsid w:val="00983398"/>
    <w:rsid w:val="0098366D"/>
    <w:rsid w:val="00983776"/>
    <w:rsid w:val="009838A2"/>
    <w:rsid w:val="00983A14"/>
    <w:rsid w:val="00983A20"/>
    <w:rsid w:val="00983C73"/>
    <w:rsid w:val="00983ED5"/>
    <w:rsid w:val="00983F5E"/>
    <w:rsid w:val="00984038"/>
    <w:rsid w:val="00984299"/>
    <w:rsid w:val="0098459A"/>
    <w:rsid w:val="00984716"/>
    <w:rsid w:val="00984809"/>
    <w:rsid w:val="00984982"/>
    <w:rsid w:val="00984AAA"/>
    <w:rsid w:val="00984D23"/>
    <w:rsid w:val="009851D5"/>
    <w:rsid w:val="0098541A"/>
    <w:rsid w:val="009856B6"/>
    <w:rsid w:val="00985727"/>
    <w:rsid w:val="0098583D"/>
    <w:rsid w:val="00985A5E"/>
    <w:rsid w:val="00985AF1"/>
    <w:rsid w:val="00985C2E"/>
    <w:rsid w:val="00985DD0"/>
    <w:rsid w:val="00985E03"/>
    <w:rsid w:val="00986045"/>
    <w:rsid w:val="009861B8"/>
    <w:rsid w:val="0098638F"/>
    <w:rsid w:val="009863BD"/>
    <w:rsid w:val="00986402"/>
    <w:rsid w:val="009864C1"/>
    <w:rsid w:val="009864D3"/>
    <w:rsid w:val="00986718"/>
    <w:rsid w:val="0098675C"/>
    <w:rsid w:val="00986A47"/>
    <w:rsid w:val="00986A71"/>
    <w:rsid w:val="00986B48"/>
    <w:rsid w:val="00986C29"/>
    <w:rsid w:val="00986CEB"/>
    <w:rsid w:val="00986CF4"/>
    <w:rsid w:val="00986D17"/>
    <w:rsid w:val="00986E80"/>
    <w:rsid w:val="00986FD8"/>
    <w:rsid w:val="00987075"/>
    <w:rsid w:val="009870C6"/>
    <w:rsid w:val="00987380"/>
    <w:rsid w:val="009874DC"/>
    <w:rsid w:val="009874FA"/>
    <w:rsid w:val="00987711"/>
    <w:rsid w:val="0098786F"/>
    <w:rsid w:val="009878E5"/>
    <w:rsid w:val="00987BCD"/>
    <w:rsid w:val="00987D7C"/>
    <w:rsid w:val="00987E74"/>
    <w:rsid w:val="00987EB9"/>
    <w:rsid w:val="00987EC9"/>
    <w:rsid w:val="00987F91"/>
    <w:rsid w:val="00990108"/>
    <w:rsid w:val="00990537"/>
    <w:rsid w:val="009906E5"/>
    <w:rsid w:val="009907C9"/>
    <w:rsid w:val="0099081E"/>
    <w:rsid w:val="00990EAA"/>
    <w:rsid w:val="00990F87"/>
    <w:rsid w:val="00991136"/>
    <w:rsid w:val="00991187"/>
    <w:rsid w:val="009913B4"/>
    <w:rsid w:val="0099144F"/>
    <w:rsid w:val="00991521"/>
    <w:rsid w:val="009915AF"/>
    <w:rsid w:val="009916E1"/>
    <w:rsid w:val="009917F8"/>
    <w:rsid w:val="00991803"/>
    <w:rsid w:val="00991841"/>
    <w:rsid w:val="00991869"/>
    <w:rsid w:val="00991989"/>
    <w:rsid w:val="00991A3A"/>
    <w:rsid w:val="00991ACC"/>
    <w:rsid w:val="00991AD1"/>
    <w:rsid w:val="00991AF2"/>
    <w:rsid w:val="00991CA1"/>
    <w:rsid w:val="00991CBB"/>
    <w:rsid w:val="00991D72"/>
    <w:rsid w:val="009923BC"/>
    <w:rsid w:val="009925A3"/>
    <w:rsid w:val="009926E5"/>
    <w:rsid w:val="0099279B"/>
    <w:rsid w:val="00992BA1"/>
    <w:rsid w:val="00992BFB"/>
    <w:rsid w:val="00992CE6"/>
    <w:rsid w:val="00992D77"/>
    <w:rsid w:val="00992DFD"/>
    <w:rsid w:val="00992E24"/>
    <w:rsid w:val="00992FF6"/>
    <w:rsid w:val="00993397"/>
    <w:rsid w:val="0099351E"/>
    <w:rsid w:val="009937D2"/>
    <w:rsid w:val="00993BD5"/>
    <w:rsid w:val="00993C3C"/>
    <w:rsid w:val="00993DDA"/>
    <w:rsid w:val="00993ED7"/>
    <w:rsid w:val="00993EF3"/>
    <w:rsid w:val="00994467"/>
    <w:rsid w:val="009946E2"/>
    <w:rsid w:val="00994A92"/>
    <w:rsid w:val="00994EC0"/>
    <w:rsid w:val="009951BF"/>
    <w:rsid w:val="00995439"/>
    <w:rsid w:val="0099566A"/>
    <w:rsid w:val="009956C4"/>
    <w:rsid w:val="00995799"/>
    <w:rsid w:val="00995915"/>
    <w:rsid w:val="009959C2"/>
    <w:rsid w:val="00995B4D"/>
    <w:rsid w:val="00995BCC"/>
    <w:rsid w:val="00995E14"/>
    <w:rsid w:val="009960CD"/>
    <w:rsid w:val="00996220"/>
    <w:rsid w:val="00996230"/>
    <w:rsid w:val="00996369"/>
    <w:rsid w:val="00996386"/>
    <w:rsid w:val="00996448"/>
    <w:rsid w:val="00996577"/>
    <w:rsid w:val="009965AF"/>
    <w:rsid w:val="0099683B"/>
    <w:rsid w:val="009968AA"/>
    <w:rsid w:val="00996B66"/>
    <w:rsid w:val="00996EE2"/>
    <w:rsid w:val="00996FE8"/>
    <w:rsid w:val="0099703B"/>
    <w:rsid w:val="00997073"/>
    <w:rsid w:val="00997208"/>
    <w:rsid w:val="00997424"/>
    <w:rsid w:val="0099744A"/>
    <w:rsid w:val="009974CD"/>
    <w:rsid w:val="009974DC"/>
    <w:rsid w:val="009976C4"/>
    <w:rsid w:val="00997AA9"/>
    <w:rsid w:val="00997C97"/>
    <w:rsid w:val="00997CED"/>
    <w:rsid w:val="00997D73"/>
    <w:rsid w:val="00997E04"/>
    <w:rsid w:val="00997E8E"/>
    <w:rsid w:val="00997FE1"/>
    <w:rsid w:val="009A00C6"/>
    <w:rsid w:val="009A00F1"/>
    <w:rsid w:val="009A01D9"/>
    <w:rsid w:val="009A01EE"/>
    <w:rsid w:val="009A02EE"/>
    <w:rsid w:val="009A04BF"/>
    <w:rsid w:val="009A04F6"/>
    <w:rsid w:val="009A060B"/>
    <w:rsid w:val="009A0865"/>
    <w:rsid w:val="009A09DF"/>
    <w:rsid w:val="009A0B96"/>
    <w:rsid w:val="009A0DF6"/>
    <w:rsid w:val="009A0E2E"/>
    <w:rsid w:val="009A0F26"/>
    <w:rsid w:val="009A1123"/>
    <w:rsid w:val="009A11A0"/>
    <w:rsid w:val="009A144C"/>
    <w:rsid w:val="009A17E9"/>
    <w:rsid w:val="009A18AC"/>
    <w:rsid w:val="009A1AAE"/>
    <w:rsid w:val="009A1AE9"/>
    <w:rsid w:val="009A1B26"/>
    <w:rsid w:val="009A1B9F"/>
    <w:rsid w:val="009A1C7E"/>
    <w:rsid w:val="009A1CF6"/>
    <w:rsid w:val="009A1E58"/>
    <w:rsid w:val="009A239A"/>
    <w:rsid w:val="009A23C5"/>
    <w:rsid w:val="009A246E"/>
    <w:rsid w:val="009A255E"/>
    <w:rsid w:val="009A2563"/>
    <w:rsid w:val="009A2705"/>
    <w:rsid w:val="009A2786"/>
    <w:rsid w:val="009A278B"/>
    <w:rsid w:val="009A2856"/>
    <w:rsid w:val="009A289E"/>
    <w:rsid w:val="009A2CD8"/>
    <w:rsid w:val="009A2CEF"/>
    <w:rsid w:val="009A30C5"/>
    <w:rsid w:val="009A3141"/>
    <w:rsid w:val="009A3250"/>
    <w:rsid w:val="009A3555"/>
    <w:rsid w:val="009A356D"/>
    <w:rsid w:val="009A3588"/>
    <w:rsid w:val="009A3643"/>
    <w:rsid w:val="009A365A"/>
    <w:rsid w:val="009A36AD"/>
    <w:rsid w:val="009A3777"/>
    <w:rsid w:val="009A3A99"/>
    <w:rsid w:val="009A3AF2"/>
    <w:rsid w:val="009A3B8F"/>
    <w:rsid w:val="009A3BB4"/>
    <w:rsid w:val="009A3BE5"/>
    <w:rsid w:val="009A3C16"/>
    <w:rsid w:val="009A3E9B"/>
    <w:rsid w:val="009A3EDF"/>
    <w:rsid w:val="009A3FD0"/>
    <w:rsid w:val="009A416D"/>
    <w:rsid w:val="009A41AB"/>
    <w:rsid w:val="009A4413"/>
    <w:rsid w:val="009A465E"/>
    <w:rsid w:val="009A46BC"/>
    <w:rsid w:val="009A47DB"/>
    <w:rsid w:val="009A47E4"/>
    <w:rsid w:val="009A4A3A"/>
    <w:rsid w:val="009A4E8F"/>
    <w:rsid w:val="009A4FEA"/>
    <w:rsid w:val="009A525F"/>
    <w:rsid w:val="009A5396"/>
    <w:rsid w:val="009A539F"/>
    <w:rsid w:val="009A55CB"/>
    <w:rsid w:val="009A5936"/>
    <w:rsid w:val="009A5AAA"/>
    <w:rsid w:val="009A5BCD"/>
    <w:rsid w:val="009A5C61"/>
    <w:rsid w:val="009A5CC9"/>
    <w:rsid w:val="009A5D46"/>
    <w:rsid w:val="009A5FC3"/>
    <w:rsid w:val="009A5FF0"/>
    <w:rsid w:val="009A605F"/>
    <w:rsid w:val="009A626D"/>
    <w:rsid w:val="009A6377"/>
    <w:rsid w:val="009A6421"/>
    <w:rsid w:val="009A64FA"/>
    <w:rsid w:val="009A6658"/>
    <w:rsid w:val="009A675A"/>
    <w:rsid w:val="009A68EA"/>
    <w:rsid w:val="009A6C14"/>
    <w:rsid w:val="009A6E26"/>
    <w:rsid w:val="009A6ED7"/>
    <w:rsid w:val="009A724D"/>
    <w:rsid w:val="009A73D3"/>
    <w:rsid w:val="009A742B"/>
    <w:rsid w:val="009A74F9"/>
    <w:rsid w:val="009A755F"/>
    <w:rsid w:val="009A7A1A"/>
    <w:rsid w:val="009A7A7F"/>
    <w:rsid w:val="009A7B58"/>
    <w:rsid w:val="009A7B99"/>
    <w:rsid w:val="009A7D83"/>
    <w:rsid w:val="009A7DC5"/>
    <w:rsid w:val="009A7E5B"/>
    <w:rsid w:val="009A7EDE"/>
    <w:rsid w:val="009B0185"/>
    <w:rsid w:val="009B01CD"/>
    <w:rsid w:val="009B02F9"/>
    <w:rsid w:val="009B03B4"/>
    <w:rsid w:val="009B041F"/>
    <w:rsid w:val="009B0799"/>
    <w:rsid w:val="009B0BA4"/>
    <w:rsid w:val="009B0BD5"/>
    <w:rsid w:val="009B0C0A"/>
    <w:rsid w:val="009B0E3C"/>
    <w:rsid w:val="009B0F6B"/>
    <w:rsid w:val="009B0F85"/>
    <w:rsid w:val="009B108A"/>
    <w:rsid w:val="009B12CF"/>
    <w:rsid w:val="009B140A"/>
    <w:rsid w:val="009B145F"/>
    <w:rsid w:val="009B14A7"/>
    <w:rsid w:val="009B175E"/>
    <w:rsid w:val="009B17B9"/>
    <w:rsid w:val="009B17C1"/>
    <w:rsid w:val="009B18B1"/>
    <w:rsid w:val="009B1E83"/>
    <w:rsid w:val="009B1E9B"/>
    <w:rsid w:val="009B1EC7"/>
    <w:rsid w:val="009B1F1D"/>
    <w:rsid w:val="009B1F4C"/>
    <w:rsid w:val="009B2097"/>
    <w:rsid w:val="009B21C1"/>
    <w:rsid w:val="009B22B0"/>
    <w:rsid w:val="009B23EF"/>
    <w:rsid w:val="009B23FC"/>
    <w:rsid w:val="009B24AF"/>
    <w:rsid w:val="009B251D"/>
    <w:rsid w:val="009B252D"/>
    <w:rsid w:val="009B2614"/>
    <w:rsid w:val="009B265E"/>
    <w:rsid w:val="009B293E"/>
    <w:rsid w:val="009B29F5"/>
    <w:rsid w:val="009B2A8C"/>
    <w:rsid w:val="009B2A96"/>
    <w:rsid w:val="009B2BD7"/>
    <w:rsid w:val="009B2C8D"/>
    <w:rsid w:val="009B2E37"/>
    <w:rsid w:val="009B2EFD"/>
    <w:rsid w:val="009B349B"/>
    <w:rsid w:val="009B34BF"/>
    <w:rsid w:val="009B35D7"/>
    <w:rsid w:val="009B3678"/>
    <w:rsid w:val="009B3AD5"/>
    <w:rsid w:val="009B3BA3"/>
    <w:rsid w:val="009B3EFC"/>
    <w:rsid w:val="009B4043"/>
    <w:rsid w:val="009B4134"/>
    <w:rsid w:val="009B45D9"/>
    <w:rsid w:val="009B47FF"/>
    <w:rsid w:val="009B494C"/>
    <w:rsid w:val="009B4A45"/>
    <w:rsid w:val="009B4B14"/>
    <w:rsid w:val="009B4CE7"/>
    <w:rsid w:val="009B4D51"/>
    <w:rsid w:val="009B4DF1"/>
    <w:rsid w:val="009B50A1"/>
    <w:rsid w:val="009B53D2"/>
    <w:rsid w:val="009B5697"/>
    <w:rsid w:val="009B56D4"/>
    <w:rsid w:val="009B56E8"/>
    <w:rsid w:val="009B5873"/>
    <w:rsid w:val="009B5874"/>
    <w:rsid w:val="009B5976"/>
    <w:rsid w:val="009B5A52"/>
    <w:rsid w:val="009B5AF5"/>
    <w:rsid w:val="009B5B3A"/>
    <w:rsid w:val="009B5BD6"/>
    <w:rsid w:val="009B5DBE"/>
    <w:rsid w:val="009B5F2F"/>
    <w:rsid w:val="009B6046"/>
    <w:rsid w:val="009B60C8"/>
    <w:rsid w:val="009B6343"/>
    <w:rsid w:val="009B6396"/>
    <w:rsid w:val="009B6506"/>
    <w:rsid w:val="009B65B3"/>
    <w:rsid w:val="009B68C8"/>
    <w:rsid w:val="009B69B7"/>
    <w:rsid w:val="009B6BCC"/>
    <w:rsid w:val="009B6BF1"/>
    <w:rsid w:val="009B6F12"/>
    <w:rsid w:val="009B6F40"/>
    <w:rsid w:val="009B730B"/>
    <w:rsid w:val="009B774E"/>
    <w:rsid w:val="009B794F"/>
    <w:rsid w:val="009B7A98"/>
    <w:rsid w:val="009B7B2B"/>
    <w:rsid w:val="009B7C03"/>
    <w:rsid w:val="009B7CEC"/>
    <w:rsid w:val="009C0073"/>
    <w:rsid w:val="009C00F4"/>
    <w:rsid w:val="009C03D7"/>
    <w:rsid w:val="009C03E3"/>
    <w:rsid w:val="009C046C"/>
    <w:rsid w:val="009C04E4"/>
    <w:rsid w:val="009C08CA"/>
    <w:rsid w:val="009C0A3A"/>
    <w:rsid w:val="009C0B85"/>
    <w:rsid w:val="009C0C8E"/>
    <w:rsid w:val="009C0E25"/>
    <w:rsid w:val="009C0E84"/>
    <w:rsid w:val="009C0E8A"/>
    <w:rsid w:val="009C0ED8"/>
    <w:rsid w:val="009C101F"/>
    <w:rsid w:val="009C1137"/>
    <w:rsid w:val="009C11E1"/>
    <w:rsid w:val="009C1424"/>
    <w:rsid w:val="009C16BC"/>
    <w:rsid w:val="009C1711"/>
    <w:rsid w:val="009C177E"/>
    <w:rsid w:val="009C17A7"/>
    <w:rsid w:val="009C1841"/>
    <w:rsid w:val="009C1855"/>
    <w:rsid w:val="009C196F"/>
    <w:rsid w:val="009C1A85"/>
    <w:rsid w:val="009C1A9A"/>
    <w:rsid w:val="009C1AF8"/>
    <w:rsid w:val="009C1CC4"/>
    <w:rsid w:val="009C1CFC"/>
    <w:rsid w:val="009C1D80"/>
    <w:rsid w:val="009C1DE8"/>
    <w:rsid w:val="009C1EDE"/>
    <w:rsid w:val="009C1F5F"/>
    <w:rsid w:val="009C218D"/>
    <w:rsid w:val="009C2470"/>
    <w:rsid w:val="009C24B6"/>
    <w:rsid w:val="009C27D6"/>
    <w:rsid w:val="009C27F4"/>
    <w:rsid w:val="009C286F"/>
    <w:rsid w:val="009C2D2D"/>
    <w:rsid w:val="009C2D48"/>
    <w:rsid w:val="009C2E4D"/>
    <w:rsid w:val="009C2F35"/>
    <w:rsid w:val="009C31B3"/>
    <w:rsid w:val="009C323D"/>
    <w:rsid w:val="009C3292"/>
    <w:rsid w:val="009C33ED"/>
    <w:rsid w:val="009C34B5"/>
    <w:rsid w:val="009C34DC"/>
    <w:rsid w:val="009C3750"/>
    <w:rsid w:val="009C38A5"/>
    <w:rsid w:val="009C39F5"/>
    <w:rsid w:val="009C3A35"/>
    <w:rsid w:val="009C3B32"/>
    <w:rsid w:val="009C3B4A"/>
    <w:rsid w:val="009C3D4C"/>
    <w:rsid w:val="009C3DF4"/>
    <w:rsid w:val="009C3EE6"/>
    <w:rsid w:val="009C40D2"/>
    <w:rsid w:val="009C43BB"/>
    <w:rsid w:val="009C4416"/>
    <w:rsid w:val="009C459A"/>
    <w:rsid w:val="009C46B4"/>
    <w:rsid w:val="009C47F8"/>
    <w:rsid w:val="009C4836"/>
    <w:rsid w:val="009C49E2"/>
    <w:rsid w:val="009C4A7D"/>
    <w:rsid w:val="009C4AD3"/>
    <w:rsid w:val="009C4BE7"/>
    <w:rsid w:val="009C4C23"/>
    <w:rsid w:val="009C4C88"/>
    <w:rsid w:val="009C4ED4"/>
    <w:rsid w:val="009C50D6"/>
    <w:rsid w:val="009C542D"/>
    <w:rsid w:val="009C546B"/>
    <w:rsid w:val="009C5530"/>
    <w:rsid w:val="009C55DB"/>
    <w:rsid w:val="009C5639"/>
    <w:rsid w:val="009C56E2"/>
    <w:rsid w:val="009C5A4F"/>
    <w:rsid w:val="009C5A62"/>
    <w:rsid w:val="009C5B94"/>
    <w:rsid w:val="009C5C78"/>
    <w:rsid w:val="009C5EB0"/>
    <w:rsid w:val="009C60E4"/>
    <w:rsid w:val="009C636B"/>
    <w:rsid w:val="009C6498"/>
    <w:rsid w:val="009C66DE"/>
    <w:rsid w:val="009C6726"/>
    <w:rsid w:val="009C67FC"/>
    <w:rsid w:val="009C6817"/>
    <w:rsid w:val="009C6EB3"/>
    <w:rsid w:val="009C7080"/>
    <w:rsid w:val="009C7214"/>
    <w:rsid w:val="009C72AE"/>
    <w:rsid w:val="009C72BD"/>
    <w:rsid w:val="009C76EA"/>
    <w:rsid w:val="009C7741"/>
    <w:rsid w:val="009C77B8"/>
    <w:rsid w:val="009C7854"/>
    <w:rsid w:val="009C7CFE"/>
    <w:rsid w:val="009D00A0"/>
    <w:rsid w:val="009D01A8"/>
    <w:rsid w:val="009D02E7"/>
    <w:rsid w:val="009D0408"/>
    <w:rsid w:val="009D057C"/>
    <w:rsid w:val="009D0612"/>
    <w:rsid w:val="009D084B"/>
    <w:rsid w:val="009D0B3D"/>
    <w:rsid w:val="009D0B4B"/>
    <w:rsid w:val="009D0BCE"/>
    <w:rsid w:val="009D0CBB"/>
    <w:rsid w:val="009D0D1F"/>
    <w:rsid w:val="009D0DD6"/>
    <w:rsid w:val="009D0E63"/>
    <w:rsid w:val="009D0ED2"/>
    <w:rsid w:val="009D11DA"/>
    <w:rsid w:val="009D1346"/>
    <w:rsid w:val="009D135F"/>
    <w:rsid w:val="009D15E0"/>
    <w:rsid w:val="009D1675"/>
    <w:rsid w:val="009D179E"/>
    <w:rsid w:val="009D180F"/>
    <w:rsid w:val="009D1810"/>
    <w:rsid w:val="009D18B9"/>
    <w:rsid w:val="009D18D0"/>
    <w:rsid w:val="009D18ED"/>
    <w:rsid w:val="009D1971"/>
    <w:rsid w:val="009D1A6D"/>
    <w:rsid w:val="009D1B12"/>
    <w:rsid w:val="009D232C"/>
    <w:rsid w:val="009D238C"/>
    <w:rsid w:val="009D2734"/>
    <w:rsid w:val="009D2D45"/>
    <w:rsid w:val="009D2E62"/>
    <w:rsid w:val="009D3063"/>
    <w:rsid w:val="009D3088"/>
    <w:rsid w:val="009D32C0"/>
    <w:rsid w:val="009D353C"/>
    <w:rsid w:val="009D35CB"/>
    <w:rsid w:val="009D380B"/>
    <w:rsid w:val="009D3955"/>
    <w:rsid w:val="009D3A0B"/>
    <w:rsid w:val="009D3BF1"/>
    <w:rsid w:val="009D3DC0"/>
    <w:rsid w:val="009D3E01"/>
    <w:rsid w:val="009D4199"/>
    <w:rsid w:val="009D4249"/>
    <w:rsid w:val="009D47FE"/>
    <w:rsid w:val="009D4891"/>
    <w:rsid w:val="009D4A03"/>
    <w:rsid w:val="009D4AA6"/>
    <w:rsid w:val="009D4BA7"/>
    <w:rsid w:val="009D4CF2"/>
    <w:rsid w:val="009D4E53"/>
    <w:rsid w:val="009D504E"/>
    <w:rsid w:val="009D51DB"/>
    <w:rsid w:val="009D52D2"/>
    <w:rsid w:val="009D5438"/>
    <w:rsid w:val="009D54E6"/>
    <w:rsid w:val="009D5527"/>
    <w:rsid w:val="009D5571"/>
    <w:rsid w:val="009D55FE"/>
    <w:rsid w:val="009D5702"/>
    <w:rsid w:val="009D5735"/>
    <w:rsid w:val="009D5891"/>
    <w:rsid w:val="009D5955"/>
    <w:rsid w:val="009D5A99"/>
    <w:rsid w:val="009D5F1E"/>
    <w:rsid w:val="009D5F33"/>
    <w:rsid w:val="009D6453"/>
    <w:rsid w:val="009D6502"/>
    <w:rsid w:val="009D6527"/>
    <w:rsid w:val="009D660D"/>
    <w:rsid w:val="009D6693"/>
    <w:rsid w:val="009D6735"/>
    <w:rsid w:val="009D6C87"/>
    <w:rsid w:val="009D6E01"/>
    <w:rsid w:val="009D6E46"/>
    <w:rsid w:val="009D736A"/>
    <w:rsid w:val="009D75AB"/>
    <w:rsid w:val="009D7629"/>
    <w:rsid w:val="009D767B"/>
    <w:rsid w:val="009D77BB"/>
    <w:rsid w:val="009D7ABF"/>
    <w:rsid w:val="009D7C02"/>
    <w:rsid w:val="009D7ED0"/>
    <w:rsid w:val="009E04CB"/>
    <w:rsid w:val="009E05CA"/>
    <w:rsid w:val="009E065B"/>
    <w:rsid w:val="009E06B0"/>
    <w:rsid w:val="009E092E"/>
    <w:rsid w:val="009E0AC8"/>
    <w:rsid w:val="009E0D14"/>
    <w:rsid w:val="009E0F7B"/>
    <w:rsid w:val="009E1107"/>
    <w:rsid w:val="009E114E"/>
    <w:rsid w:val="009E1170"/>
    <w:rsid w:val="009E12C0"/>
    <w:rsid w:val="009E12D8"/>
    <w:rsid w:val="009E12F6"/>
    <w:rsid w:val="009E152E"/>
    <w:rsid w:val="009E1655"/>
    <w:rsid w:val="009E17F7"/>
    <w:rsid w:val="009E1821"/>
    <w:rsid w:val="009E196D"/>
    <w:rsid w:val="009E19BE"/>
    <w:rsid w:val="009E1AD9"/>
    <w:rsid w:val="009E1B09"/>
    <w:rsid w:val="009E1D6D"/>
    <w:rsid w:val="009E1D86"/>
    <w:rsid w:val="009E1DC5"/>
    <w:rsid w:val="009E1E8E"/>
    <w:rsid w:val="009E2169"/>
    <w:rsid w:val="009E22BC"/>
    <w:rsid w:val="009E230B"/>
    <w:rsid w:val="009E2396"/>
    <w:rsid w:val="009E254C"/>
    <w:rsid w:val="009E25EE"/>
    <w:rsid w:val="009E267F"/>
    <w:rsid w:val="009E26FF"/>
    <w:rsid w:val="009E28C1"/>
    <w:rsid w:val="009E28DC"/>
    <w:rsid w:val="009E2946"/>
    <w:rsid w:val="009E2958"/>
    <w:rsid w:val="009E29B2"/>
    <w:rsid w:val="009E2A15"/>
    <w:rsid w:val="009E2A1A"/>
    <w:rsid w:val="009E2A91"/>
    <w:rsid w:val="009E2B16"/>
    <w:rsid w:val="009E2C3D"/>
    <w:rsid w:val="009E2C83"/>
    <w:rsid w:val="009E2CF5"/>
    <w:rsid w:val="009E2D07"/>
    <w:rsid w:val="009E2EDA"/>
    <w:rsid w:val="009E2EF9"/>
    <w:rsid w:val="009E2FDF"/>
    <w:rsid w:val="009E308A"/>
    <w:rsid w:val="009E32BD"/>
    <w:rsid w:val="009E330A"/>
    <w:rsid w:val="009E33A0"/>
    <w:rsid w:val="009E3639"/>
    <w:rsid w:val="009E3AAE"/>
    <w:rsid w:val="009E3B3F"/>
    <w:rsid w:val="009E41AC"/>
    <w:rsid w:val="009E4673"/>
    <w:rsid w:val="009E47D8"/>
    <w:rsid w:val="009E4858"/>
    <w:rsid w:val="009E4A04"/>
    <w:rsid w:val="009E4BE0"/>
    <w:rsid w:val="009E4C6D"/>
    <w:rsid w:val="009E522B"/>
    <w:rsid w:val="009E530B"/>
    <w:rsid w:val="009E55F9"/>
    <w:rsid w:val="009E5755"/>
    <w:rsid w:val="009E5927"/>
    <w:rsid w:val="009E59A8"/>
    <w:rsid w:val="009E5EA8"/>
    <w:rsid w:val="009E5FB6"/>
    <w:rsid w:val="009E602B"/>
    <w:rsid w:val="009E643A"/>
    <w:rsid w:val="009E68A0"/>
    <w:rsid w:val="009E6A07"/>
    <w:rsid w:val="009E6B66"/>
    <w:rsid w:val="009E6B8A"/>
    <w:rsid w:val="009E6C5E"/>
    <w:rsid w:val="009E6D48"/>
    <w:rsid w:val="009E6D55"/>
    <w:rsid w:val="009E6DA8"/>
    <w:rsid w:val="009E6DE6"/>
    <w:rsid w:val="009E6DFD"/>
    <w:rsid w:val="009E6E01"/>
    <w:rsid w:val="009E703E"/>
    <w:rsid w:val="009E7192"/>
    <w:rsid w:val="009E72C8"/>
    <w:rsid w:val="009E7393"/>
    <w:rsid w:val="009E73E8"/>
    <w:rsid w:val="009E7515"/>
    <w:rsid w:val="009E751B"/>
    <w:rsid w:val="009E7528"/>
    <w:rsid w:val="009E7771"/>
    <w:rsid w:val="009E7902"/>
    <w:rsid w:val="009E79F5"/>
    <w:rsid w:val="009E7BB9"/>
    <w:rsid w:val="009E7D46"/>
    <w:rsid w:val="009F0026"/>
    <w:rsid w:val="009F032E"/>
    <w:rsid w:val="009F04F5"/>
    <w:rsid w:val="009F05D3"/>
    <w:rsid w:val="009F0637"/>
    <w:rsid w:val="009F086E"/>
    <w:rsid w:val="009F097B"/>
    <w:rsid w:val="009F0A5F"/>
    <w:rsid w:val="009F0AC6"/>
    <w:rsid w:val="009F0D64"/>
    <w:rsid w:val="009F0E0F"/>
    <w:rsid w:val="009F0FDE"/>
    <w:rsid w:val="009F0FEA"/>
    <w:rsid w:val="009F10AE"/>
    <w:rsid w:val="009F1239"/>
    <w:rsid w:val="009F12A9"/>
    <w:rsid w:val="009F13C2"/>
    <w:rsid w:val="009F13D7"/>
    <w:rsid w:val="009F1411"/>
    <w:rsid w:val="009F166B"/>
    <w:rsid w:val="009F1757"/>
    <w:rsid w:val="009F1789"/>
    <w:rsid w:val="009F182B"/>
    <w:rsid w:val="009F1898"/>
    <w:rsid w:val="009F18D7"/>
    <w:rsid w:val="009F1A62"/>
    <w:rsid w:val="009F1BD8"/>
    <w:rsid w:val="009F1F4B"/>
    <w:rsid w:val="009F1FAE"/>
    <w:rsid w:val="009F200B"/>
    <w:rsid w:val="009F2512"/>
    <w:rsid w:val="009F2561"/>
    <w:rsid w:val="009F2593"/>
    <w:rsid w:val="009F26BB"/>
    <w:rsid w:val="009F2717"/>
    <w:rsid w:val="009F27F7"/>
    <w:rsid w:val="009F2862"/>
    <w:rsid w:val="009F2B61"/>
    <w:rsid w:val="009F2BF1"/>
    <w:rsid w:val="009F3258"/>
    <w:rsid w:val="009F3314"/>
    <w:rsid w:val="009F3374"/>
    <w:rsid w:val="009F33A3"/>
    <w:rsid w:val="009F3443"/>
    <w:rsid w:val="009F34CE"/>
    <w:rsid w:val="009F35BF"/>
    <w:rsid w:val="009F35F2"/>
    <w:rsid w:val="009F3622"/>
    <w:rsid w:val="009F37E3"/>
    <w:rsid w:val="009F3A90"/>
    <w:rsid w:val="009F3A98"/>
    <w:rsid w:val="009F3AB0"/>
    <w:rsid w:val="009F3B46"/>
    <w:rsid w:val="009F3C2E"/>
    <w:rsid w:val="009F3C81"/>
    <w:rsid w:val="009F3D16"/>
    <w:rsid w:val="009F3E1A"/>
    <w:rsid w:val="009F3F29"/>
    <w:rsid w:val="009F4207"/>
    <w:rsid w:val="009F442E"/>
    <w:rsid w:val="009F4526"/>
    <w:rsid w:val="009F452B"/>
    <w:rsid w:val="009F4622"/>
    <w:rsid w:val="009F48D2"/>
    <w:rsid w:val="009F48F0"/>
    <w:rsid w:val="009F4A72"/>
    <w:rsid w:val="009F4E20"/>
    <w:rsid w:val="009F4E4A"/>
    <w:rsid w:val="009F4FF7"/>
    <w:rsid w:val="009F501F"/>
    <w:rsid w:val="009F5150"/>
    <w:rsid w:val="009F521C"/>
    <w:rsid w:val="009F52A0"/>
    <w:rsid w:val="009F5387"/>
    <w:rsid w:val="009F5546"/>
    <w:rsid w:val="009F56A6"/>
    <w:rsid w:val="009F56AE"/>
    <w:rsid w:val="009F5861"/>
    <w:rsid w:val="009F58A7"/>
    <w:rsid w:val="009F5AF3"/>
    <w:rsid w:val="009F5B2E"/>
    <w:rsid w:val="009F5B31"/>
    <w:rsid w:val="009F5BE3"/>
    <w:rsid w:val="009F5D95"/>
    <w:rsid w:val="009F5DD8"/>
    <w:rsid w:val="009F623E"/>
    <w:rsid w:val="009F632A"/>
    <w:rsid w:val="009F63B6"/>
    <w:rsid w:val="009F6600"/>
    <w:rsid w:val="009F6650"/>
    <w:rsid w:val="009F665F"/>
    <w:rsid w:val="009F6672"/>
    <w:rsid w:val="009F671A"/>
    <w:rsid w:val="009F6B7E"/>
    <w:rsid w:val="009F6DDE"/>
    <w:rsid w:val="009F6E11"/>
    <w:rsid w:val="009F6E96"/>
    <w:rsid w:val="009F6FD6"/>
    <w:rsid w:val="009F70D4"/>
    <w:rsid w:val="009F7188"/>
    <w:rsid w:val="009F73E2"/>
    <w:rsid w:val="009F7416"/>
    <w:rsid w:val="009F74B9"/>
    <w:rsid w:val="009F76CA"/>
    <w:rsid w:val="009F783C"/>
    <w:rsid w:val="009F7843"/>
    <w:rsid w:val="009F794D"/>
    <w:rsid w:val="009F7DED"/>
    <w:rsid w:val="00A002AA"/>
    <w:rsid w:val="00A003F9"/>
    <w:rsid w:val="00A00481"/>
    <w:rsid w:val="00A00555"/>
    <w:rsid w:val="00A00915"/>
    <w:rsid w:val="00A00B04"/>
    <w:rsid w:val="00A00B54"/>
    <w:rsid w:val="00A00C5E"/>
    <w:rsid w:val="00A00D69"/>
    <w:rsid w:val="00A00E8A"/>
    <w:rsid w:val="00A00EE3"/>
    <w:rsid w:val="00A00FB9"/>
    <w:rsid w:val="00A01087"/>
    <w:rsid w:val="00A011E3"/>
    <w:rsid w:val="00A0130E"/>
    <w:rsid w:val="00A01446"/>
    <w:rsid w:val="00A01626"/>
    <w:rsid w:val="00A0164A"/>
    <w:rsid w:val="00A01665"/>
    <w:rsid w:val="00A017D2"/>
    <w:rsid w:val="00A01A52"/>
    <w:rsid w:val="00A01AAD"/>
    <w:rsid w:val="00A01AF3"/>
    <w:rsid w:val="00A01C14"/>
    <w:rsid w:val="00A01C2C"/>
    <w:rsid w:val="00A01D9A"/>
    <w:rsid w:val="00A01E7F"/>
    <w:rsid w:val="00A020A3"/>
    <w:rsid w:val="00A02173"/>
    <w:rsid w:val="00A02275"/>
    <w:rsid w:val="00A02298"/>
    <w:rsid w:val="00A02378"/>
    <w:rsid w:val="00A023C3"/>
    <w:rsid w:val="00A024E0"/>
    <w:rsid w:val="00A0272A"/>
    <w:rsid w:val="00A02734"/>
    <w:rsid w:val="00A027F1"/>
    <w:rsid w:val="00A0280F"/>
    <w:rsid w:val="00A02940"/>
    <w:rsid w:val="00A029D3"/>
    <w:rsid w:val="00A02B05"/>
    <w:rsid w:val="00A02BCF"/>
    <w:rsid w:val="00A02F25"/>
    <w:rsid w:val="00A03724"/>
    <w:rsid w:val="00A03758"/>
    <w:rsid w:val="00A03783"/>
    <w:rsid w:val="00A03984"/>
    <w:rsid w:val="00A03997"/>
    <w:rsid w:val="00A03AB1"/>
    <w:rsid w:val="00A03CB4"/>
    <w:rsid w:val="00A03E5E"/>
    <w:rsid w:val="00A03F5D"/>
    <w:rsid w:val="00A03FBB"/>
    <w:rsid w:val="00A03FDB"/>
    <w:rsid w:val="00A042AB"/>
    <w:rsid w:val="00A048AD"/>
    <w:rsid w:val="00A0495C"/>
    <w:rsid w:val="00A04989"/>
    <w:rsid w:val="00A049A0"/>
    <w:rsid w:val="00A04A22"/>
    <w:rsid w:val="00A04AF7"/>
    <w:rsid w:val="00A04E19"/>
    <w:rsid w:val="00A04F88"/>
    <w:rsid w:val="00A0522A"/>
    <w:rsid w:val="00A056D4"/>
    <w:rsid w:val="00A058B6"/>
    <w:rsid w:val="00A05A8A"/>
    <w:rsid w:val="00A05AC7"/>
    <w:rsid w:val="00A05C6E"/>
    <w:rsid w:val="00A05D08"/>
    <w:rsid w:val="00A05EE8"/>
    <w:rsid w:val="00A05F29"/>
    <w:rsid w:val="00A061B1"/>
    <w:rsid w:val="00A0669F"/>
    <w:rsid w:val="00A06756"/>
    <w:rsid w:val="00A06938"/>
    <w:rsid w:val="00A0698E"/>
    <w:rsid w:val="00A069A1"/>
    <w:rsid w:val="00A06A4B"/>
    <w:rsid w:val="00A06A5B"/>
    <w:rsid w:val="00A06C6A"/>
    <w:rsid w:val="00A06C92"/>
    <w:rsid w:val="00A06CC0"/>
    <w:rsid w:val="00A06D74"/>
    <w:rsid w:val="00A06E2B"/>
    <w:rsid w:val="00A07096"/>
    <w:rsid w:val="00A0726F"/>
    <w:rsid w:val="00A0735B"/>
    <w:rsid w:val="00A073FA"/>
    <w:rsid w:val="00A0748C"/>
    <w:rsid w:val="00A075CD"/>
    <w:rsid w:val="00A075D8"/>
    <w:rsid w:val="00A0761C"/>
    <w:rsid w:val="00A076AF"/>
    <w:rsid w:val="00A076E1"/>
    <w:rsid w:val="00A078D0"/>
    <w:rsid w:val="00A07A95"/>
    <w:rsid w:val="00A07BEC"/>
    <w:rsid w:val="00A07D29"/>
    <w:rsid w:val="00A07DDE"/>
    <w:rsid w:val="00A07E19"/>
    <w:rsid w:val="00A07ED6"/>
    <w:rsid w:val="00A07F1F"/>
    <w:rsid w:val="00A07F35"/>
    <w:rsid w:val="00A101E0"/>
    <w:rsid w:val="00A102A0"/>
    <w:rsid w:val="00A103D3"/>
    <w:rsid w:val="00A108FE"/>
    <w:rsid w:val="00A10929"/>
    <w:rsid w:val="00A10BAC"/>
    <w:rsid w:val="00A10C98"/>
    <w:rsid w:val="00A10D90"/>
    <w:rsid w:val="00A10E4A"/>
    <w:rsid w:val="00A10F21"/>
    <w:rsid w:val="00A110BA"/>
    <w:rsid w:val="00A11295"/>
    <w:rsid w:val="00A112A8"/>
    <w:rsid w:val="00A11365"/>
    <w:rsid w:val="00A1144D"/>
    <w:rsid w:val="00A11494"/>
    <w:rsid w:val="00A11573"/>
    <w:rsid w:val="00A115EA"/>
    <w:rsid w:val="00A116DB"/>
    <w:rsid w:val="00A117FF"/>
    <w:rsid w:val="00A1182D"/>
    <w:rsid w:val="00A11C09"/>
    <w:rsid w:val="00A11D76"/>
    <w:rsid w:val="00A12152"/>
    <w:rsid w:val="00A12183"/>
    <w:rsid w:val="00A1228F"/>
    <w:rsid w:val="00A122B6"/>
    <w:rsid w:val="00A126B9"/>
    <w:rsid w:val="00A12733"/>
    <w:rsid w:val="00A127CA"/>
    <w:rsid w:val="00A12919"/>
    <w:rsid w:val="00A12CA1"/>
    <w:rsid w:val="00A12CA3"/>
    <w:rsid w:val="00A12DFA"/>
    <w:rsid w:val="00A12EA8"/>
    <w:rsid w:val="00A12F8F"/>
    <w:rsid w:val="00A1302E"/>
    <w:rsid w:val="00A1321D"/>
    <w:rsid w:val="00A13225"/>
    <w:rsid w:val="00A13248"/>
    <w:rsid w:val="00A134A4"/>
    <w:rsid w:val="00A134D3"/>
    <w:rsid w:val="00A138EA"/>
    <w:rsid w:val="00A13A35"/>
    <w:rsid w:val="00A13AA0"/>
    <w:rsid w:val="00A13B04"/>
    <w:rsid w:val="00A13D2A"/>
    <w:rsid w:val="00A13DF1"/>
    <w:rsid w:val="00A14110"/>
    <w:rsid w:val="00A1416C"/>
    <w:rsid w:val="00A14196"/>
    <w:rsid w:val="00A1458C"/>
    <w:rsid w:val="00A14665"/>
    <w:rsid w:val="00A14683"/>
    <w:rsid w:val="00A14847"/>
    <w:rsid w:val="00A14897"/>
    <w:rsid w:val="00A149DE"/>
    <w:rsid w:val="00A14AD6"/>
    <w:rsid w:val="00A14B5A"/>
    <w:rsid w:val="00A14F17"/>
    <w:rsid w:val="00A15120"/>
    <w:rsid w:val="00A1515F"/>
    <w:rsid w:val="00A15409"/>
    <w:rsid w:val="00A15425"/>
    <w:rsid w:val="00A1542F"/>
    <w:rsid w:val="00A15460"/>
    <w:rsid w:val="00A154FA"/>
    <w:rsid w:val="00A156D3"/>
    <w:rsid w:val="00A15921"/>
    <w:rsid w:val="00A15987"/>
    <w:rsid w:val="00A15B7E"/>
    <w:rsid w:val="00A15C45"/>
    <w:rsid w:val="00A15CD3"/>
    <w:rsid w:val="00A15F03"/>
    <w:rsid w:val="00A166EE"/>
    <w:rsid w:val="00A16750"/>
    <w:rsid w:val="00A167FC"/>
    <w:rsid w:val="00A16907"/>
    <w:rsid w:val="00A16910"/>
    <w:rsid w:val="00A16A15"/>
    <w:rsid w:val="00A16A99"/>
    <w:rsid w:val="00A16BBB"/>
    <w:rsid w:val="00A16F79"/>
    <w:rsid w:val="00A16FBD"/>
    <w:rsid w:val="00A1705B"/>
    <w:rsid w:val="00A1710E"/>
    <w:rsid w:val="00A17352"/>
    <w:rsid w:val="00A176F7"/>
    <w:rsid w:val="00A17786"/>
    <w:rsid w:val="00A1779F"/>
    <w:rsid w:val="00A17BD8"/>
    <w:rsid w:val="00A17EFD"/>
    <w:rsid w:val="00A200E9"/>
    <w:rsid w:val="00A20169"/>
    <w:rsid w:val="00A20175"/>
    <w:rsid w:val="00A20294"/>
    <w:rsid w:val="00A20296"/>
    <w:rsid w:val="00A203D2"/>
    <w:rsid w:val="00A204DF"/>
    <w:rsid w:val="00A2079C"/>
    <w:rsid w:val="00A207F7"/>
    <w:rsid w:val="00A20900"/>
    <w:rsid w:val="00A20976"/>
    <w:rsid w:val="00A209B6"/>
    <w:rsid w:val="00A20A34"/>
    <w:rsid w:val="00A20B4A"/>
    <w:rsid w:val="00A20EA5"/>
    <w:rsid w:val="00A20FF9"/>
    <w:rsid w:val="00A21383"/>
    <w:rsid w:val="00A21965"/>
    <w:rsid w:val="00A21999"/>
    <w:rsid w:val="00A21A27"/>
    <w:rsid w:val="00A21C7E"/>
    <w:rsid w:val="00A21F1A"/>
    <w:rsid w:val="00A22066"/>
    <w:rsid w:val="00A2218F"/>
    <w:rsid w:val="00A221DB"/>
    <w:rsid w:val="00A22270"/>
    <w:rsid w:val="00A22435"/>
    <w:rsid w:val="00A2264E"/>
    <w:rsid w:val="00A22715"/>
    <w:rsid w:val="00A227E2"/>
    <w:rsid w:val="00A228E5"/>
    <w:rsid w:val="00A22980"/>
    <w:rsid w:val="00A22A73"/>
    <w:rsid w:val="00A22AA7"/>
    <w:rsid w:val="00A22AC0"/>
    <w:rsid w:val="00A22B88"/>
    <w:rsid w:val="00A22BD8"/>
    <w:rsid w:val="00A22C9E"/>
    <w:rsid w:val="00A22F77"/>
    <w:rsid w:val="00A23004"/>
    <w:rsid w:val="00A2300F"/>
    <w:rsid w:val="00A23131"/>
    <w:rsid w:val="00A231E5"/>
    <w:rsid w:val="00A232A1"/>
    <w:rsid w:val="00A23579"/>
    <w:rsid w:val="00A2362E"/>
    <w:rsid w:val="00A236E6"/>
    <w:rsid w:val="00A23994"/>
    <w:rsid w:val="00A239E4"/>
    <w:rsid w:val="00A23A75"/>
    <w:rsid w:val="00A23BE9"/>
    <w:rsid w:val="00A23CCA"/>
    <w:rsid w:val="00A23F17"/>
    <w:rsid w:val="00A241F9"/>
    <w:rsid w:val="00A24214"/>
    <w:rsid w:val="00A2426D"/>
    <w:rsid w:val="00A24349"/>
    <w:rsid w:val="00A2437C"/>
    <w:rsid w:val="00A24442"/>
    <w:rsid w:val="00A2449A"/>
    <w:rsid w:val="00A24522"/>
    <w:rsid w:val="00A246C8"/>
    <w:rsid w:val="00A248E5"/>
    <w:rsid w:val="00A248F4"/>
    <w:rsid w:val="00A249EA"/>
    <w:rsid w:val="00A24C80"/>
    <w:rsid w:val="00A25033"/>
    <w:rsid w:val="00A2512B"/>
    <w:rsid w:val="00A252B3"/>
    <w:rsid w:val="00A253E1"/>
    <w:rsid w:val="00A254A2"/>
    <w:rsid w:val="00A254AC"/>
    <w:rsid w:val="00A25607"/>
    <w:rsid w:val="00A25A98"/>
    <w:rsid w:val="00A25C75"/>
    <w:rsid w:val="00A25CB3"/>
    <w:rsid w:val="00A25DB5"/>
    <w:rsid w:val="00A26070"/>
    <w:rsid w:val="00A260E7"/>
    <w:rsid w:val="00A26369"/>
    <w:rsid w:val="00A263F7"/>
    <w:rsid w:val="00A2645D"/>
    <w:rsid w:val="00A26539"/>
    <w:rsid w:val="00A2660B"/>
    <w:rsid w:val="00A2669C"/>
    <w:rsid w:val="00A26784"/>
    <w:rsid w:val="00A267FB"/>
    <w:rsid w:val="00A269E1"/>
    <w:rsid w:val="00A26D96"/>
    <w:rsid w:val="00A26E14"/>
    <w:rsid w:val="00A26F84"/>
    <w:rsid w:val="00A27104"/>
    <w:rsid w:val="00A273EB"/>
    <w:rsid w:val="00A276F7"/>
    <w:rsid w:val="00A27B1D"/>
    <w:rsid w:val="00A27C87"/>
    <w:rsid w:val="00A30014"/>
    <w:rsid w:val="00A30085"/>
    <w:rsid w:val="00A3009D"/>
    <w:rsid w:val="00A3012E"/>
    <w:rsid w:val="00A3049F"/>
    <w:rsid w:val="00A3063D"/>
    <w:rsid w:val="00A30706"/>
    <w:rsid w:val="00A3071B"/>
    <w:rsid w:val="00A30797"/>
    <w:rsid w:val="00A30806"/>
    <w:rsid w:val="00A30828"/>
    <w:rsid w:val="00A30906"/>
    <w:rsid w:val="00A30955"/>
    <w:rsid w:val="00A30967"/>
    <w:rsid w:val="00A30E50"/>
    <w:rsid w:val="00A30ED1"/>
    <w:rsid w:val="00A30FDB"/>
    <w:rsid w:val="00A31036"/>
    <w:rsid w:val="00A31062"/>
    <w:rsid w:val="00A312AF"/>
    <w:rsid w:val="00A3149D"/>
    <w:rsid w:val="00A314B9"/>
    <w:rsid w:val="00A31767"/>
    <w:rsid w:val="00A31782"/>
    <w:rsid w:val="00A317D4"/>
    <w:rsid w:val="00A31BAA"/>
    <w:rsid w:val="00A31D97"/>
    <w:rsid w:val="00A31EFE"/>
    <w:rsid w:val="00A31FB3"/>
    <w:rsid w:val="00A322D9"/>
    <w:rsid w:val="00A32566"/>
    <w:rsid w:val="00A325BE"/>
    <w:rsid w:val="00A3266B"/>
    <w:rsid w:val="00A32696"/>
    <w:rsid w:val="00A32769"/>
    <w:rsid w:val="00A327EB"/>
    <w:rsid w:val="00A32917"/>
    <w:rsid w:val="00A329EC"/>
    <w:rsid w:val="00A32A8B"/>
    <w:rsid w:val="00A32DBB"/>
    <w:rsid w:val="00A32E84"/>
    <w:rsid w:val="00A3312F"/>
    <w:rsid w:val="00A332DF"/>
    <w:rsid w:val="00A335CB"/>
    <w:rsid w:val="00A33668"/>
    <w:rsid w:val="00A3368F"/>
    <w:rsid w:val="00A338A7"/>
    <w:rsid w:val="00A33C91"/>
    <w:rsid w:val="00A33D39"/>
    <w:rsid w:val="00A33DD2"/>
    <w:rsid w:val="00A33DE5"/>
    <w:rsid w:val="00A33F38"/>
    <w:rsid w:val="00A340EB"/>
    <w:rsid w:val="00A3420B"/>
    <w:rsid w:val="00A345B5"/>
    <w:rsid w:val="00A345B6"/>
    <w:rsid w:val="00A34647"/>
    <w:rsid w:val="00A34667"/>
    <w:rsid w:val="00A34A4B"/>
    <w:rsid w:val="00A34C34"/>
    <w:rsid w:val="00A34CEF"/>
    <w:rsid w:val="00A34DD1"/>
    <w:rsid w:val="00A352DD"/>
    <w:rsid w:val="00A35319"/>
    <w:rsid w:val="00A3537C"/>
    <w:rsid w:val="00A35706"/>
    <w:rsid w:val="00A35832"/>
    <w:rsid w:val="00A358F2"/>
    <w:rsid w:val="00A35969"/>
    <w:rsid w:val="00A35A56"/>
    <w:rsid w:val="00A35A7F"/>
    <w:rsid w:val="00A35AE7"/>
    <w:rsid w:val="00A35BFF"/>
    <w:rsid w:val="00A35D8D"/>
    <w:rsid w:val="00A35E19"/>
    <w:rsid w:val="00A35E40"/>
    <w:rsid w:val="00A35FBF"/>
    <w:rsid w:val="00A35FED"/>
    <w:rsid w:val="00A36014"/>
    <w:rsid w:val="00A36070"/>
    <w:rsid w:val="00A36210"/>
    <w:rsid w:val="00A362F2"/>
    <w:rsid w:val="00A363CF"/>
    <w:rsid w:val="00A363FF"/>
    <w:rsid w:val="00A3645D"/>
    <w:rsid w:val="00A364EA"/>
    <w:rsid w:val="00A3657F"/>
    <w:rsid w:val="00A365EB"/>
    <w:rsid w:val="00A3670B"/>
    <w:rsid w:val="00A3688F"/>
    <w:rsid w:val="00A369DC"/>
    <w:rsid w:val="00A36C19"/>
    <w:rsid w:val="00A36C73"/>
    <w:rsid w:val="00A36E41"/>
    <w:rsid w:val="00A36F32"/>
    <w:rsid w:val="00A36FEC"/>
    <w:rsid w:val="00A370F2"/>
    <w:rsid w:val="00A3710C"/>
    <w:rsid w:val="00A37220"/>
    <w:rsid w:val="00A3730C"/>
    <w:rsid w:val="00A3736D"/>
    <w:rsid w:val="00A3762E"/>
    <w:rsid w:val="00A37640"/>
    <w:rsid w:val="00A37659"/>
    <w:rsid w:val="00A377D4"/>
    <w:rsid w:val="00A377EF"/>
    <w:rsid w:val="00A3781A"/>
    <w:rsid w:val="00A37AD5"/>
    <w:rsid w:val="00A37D5C"/>
    <w:rsid w:val="00A37F55"/>
    <w:rsid w:val="00A40024"/>
    <w:rsid w:val="00A400A2"/>
    <w:rsid w:val="00A40644"/>
    <w:rsid w:val="00A407EC"/>
    <w:rsid w:val="00A40805"/>
    <w:rsid w:val="00A40D91"/>
    <w:rsid w:val="00A40F04"/>
    <w:rsid w:val="00A40FA9"/>
    <w:rsid w:val="00A40FE8"/>
    <w:rsid w:val="00A40FEA"/>
    <w:rsid w:val="00A4105E"/>
    <w:rsid w:val="00A41080"/>
    <w:rsid w:val="00A410EE"/>
    <w:rsid w:val="00A4110D"/>
    <w:rsid w:val="00A41336"/>
    <w:rsid w:val="00A41396"/>
    <w:rsid w:val="00A413E8"/>
    <w:rsid w:val="00A41470"/>
    <w:rsid w:val="00A41473"/>
    <w:rsid w:val="00A415D8"/>
    <w:rsid w:val="00A4170F"/>
    <w:rsid w:val="00A418BC"/>
    <w:rsid w:val="00A418C0"/>
    <w:rsid w:val="00A418D2"/>
    <w:rsid w:val="00A419D4"/>
    <w:rsid w:val="00A419E3"/>
    <w:rsid w:val="00A41B2E"/>
    <w:rsid w:val="00A41D14"/>
    <w:rsid w:val="00A41DAC"/>
    <w:rsid w:val="00A41F88"/>
    <w:rsid w:val="00A42027"/>
    <w:rsid w:val="00A42186"/>
    <w:rsid w:val="00A42400"/>
    <w:rsid w:val="00A42448"/>
    <w:rsid w:val="00A42571"/>
    <w:rsid w:val="00A426F4"/>
    <w:rsid w:val="00A42704"/>
    <w:rsid w:val="00A428C2"/>
    <w:rsid w:val="00A429F2"/>
    <w:rsid w:val="00A42A6E"/>
    <w:rsid w:val="00A42AD5"/>
    <w:rsid w:val="00A42BB0"/>
    <w:rsid w:val="00A42BC1"/>
    <w:rsid w:val="00A42C13"/>
    <w:rsid w:val="00A42D19"/>
    <w:rsid w:val="00A42D6F"/>
    <w:rsid w:val="00A42E3E"/>
    <w:rsid w:val="00A42EF4"/>
    <w:rsid w:val="00A42F25"/>
    <w:rsid w:val="00A43101"/>
    <w:rsid w:val="00A43412"/>
    <w:rsid w:val="00A43521"/>
    <w:rsid w:val="00A43526"/>
    <w:rsid w:val="00A4399D"/>
    <w:rsid w:val="00A43CC4"/>
    <w:rsid w:val="00A43FE4"/>
    <w:rsid w:val="00A43FFC"/>
    <w:rsid w:val="00A44057"/>
    <w:rsid w:val="00A44089"/>
    <w:rsid w:val="00A4409B"/>
    <w:rsid w:val="00A441B6"/>
    <w:rsid w:val="00A445E9"/>
    <w:rsid w:val="00A4494B"/>
    <w:rsid w:val="00A44B24"/>
    <w:rsid w:val="00A44BE8"/>
    <w:rsid w:val="00A44DE8"/>
    <w:rsid w:val="00A44F6D"/>
    <w:rsid w:val="00A450EC"/>
    <w:rsid w:val="00A45366"/>
    <w:rsid w:val="00A45558"/>
    <w:rsid w:val="00A457DB"/>
    <w:rsid w:val="00A45801"/>
    <w:rsid w:val="00A45816"/>
    <w:rsid w:val="00A45BFE"/>
    <w:rsid w:val="00A46231"/>
    <w:rsid w:val="00A46908"/>
    <w:rsid w:val="00A46AD3"/>
    <w:rsid w:val="00A46B00"/>
    <w:rsid w:val="00A46BC5"/>
    <w:rsid w:val="00A46CA8"/>
    <w:rsid w:val="00A46E3F"/>
    <w:rsid w:val="00A47291"/>
    <w:rsid w:val="00A4734B"/>
    <w:rsid w:val="00A47421"/>
    <w:rsid w:val="00A47491"/>
    <w:rsid w:val="00A4774B"/>
    <w:rsid w:val="00A47A6B"/>
    <w:rsid w:val="00A47D9F"/>
    <w:rsid w:val="00A47DDD"/>
    <w:rsid w:val="00A5000C"/>
    <w:rsid w:val="00A5009F"/>
    <w:rsid w:val="00A502B0"/>
    <w:rsid w:val="00A50554"/>
    <w:rsid w:val="00A50737"/>
    <w:rsid w:val="00A507AD"/>
    <w:rsid w:val="00A50846"/>
    <w:rsid w:val="00A508B2"/>
    <w:rsid w:val="00A509ED"/>
    <w:rsid w:val="00A50C0D"/>
    <w:rsid w:val="00A50E63"/>
    <w:rsid w:val="00A50F8C"/>
    <w:rsid w:val="00A5126B"/>
    <w:rsid w:val="00A51271"/>
    <w:rsid w:val="00A51699"/>
    <w:rsid w:val="00A517B5"/>
    <w:rsid w:val="00A51801"/>
    <w:rsid w:val="00A5195B"/>
    <w:rsid w:val="00A51D46"/>
    <w:rsid w:val="00A51F00"/>
    <w:rsid w:val="00A51F82"/>
    <w:rsid w:val="00A52136"/>
    <w:rsid w:val="00A52162"/>
    <w:rsid w:val="00A52751"/>
    <w:rsid w:val="00A527BF"/>
    <w:rsid w:val="00A52944"/>
    <w:rsid w:val="00A52D8D"/>
    <w:rsid w:val="00A52D92"/>
    <w:rsid w:val="00A52EB5"/>
    <w:rsid w:val="00A53274"/>
    <w:rsid w:val="00A53295"/>
    <w:rsid w:val="00A5333F"/>
    <w:rsid w:val="00A5349E"/>
    <w:rsid w:val="00A534B2"/>
    <w:rsid w:val="00A5386A"/>
    <w:rsid w:val="00A53A72"/>
    <w:rsid w:val="00A53AB6"/>
    <w:rsid w:val="00A53BDC"/>
    <w:rsid w:val="00A53CD4"/>
    <w:rsid w:val="00A53D87"/>
    <w:rsid w:val="00A53E20"/>
    <w:rsid w:val="00A53E5B"/>
    <w:rsid w:val="00A53F10"/>
    <w:rsid w:val="00A53FF9"/>
    <w:rsid w:val="00A5407C"/>
    <w:rsid w:val="00A541D2"/>
    <w:rsid w:val="00A542BA"/>
    <w:rsid w:val="00A542E9"/>
    <w:rsid w:val="00A545D6"/>
    <w:rsid w:val="00A54693"/>
    <w:rsid w:val="00A547C5"/>
    <w:rsid w:val="00A5483B"/>
    <w:rsid w:val="00A54F09"/>
    <w:rsid w:val="00A54F57"/>
    <w:rsid w:val="00A55209"/>
    <w:rsid w:val="00A5548A"/>
    <w:rsid w:val="00A55726"/>
    <w:rsid w:val="00A55853"/>
    <w:rsid w:val="00A55B3D"/>
    <w:rsid w:val="00A55F97"/>
    <w:rsid w:val="00A56034"/>
    <w:rsid w:val="00A563C0"/>
    <w:rsid w:val="00A56AAA"/>
    <w:rsid w:val="00A57041"/>
    <w:rsid w:val="00A57118"/>
    <w:rsid w:val="00A57203"/>
    <w:rsid w:val="00A57500"/>
    <w:rsid w:val="00A57523"/>
    <w:rsid w:val="00A57692"/>
    <w:rsid w:val="00A576C1"/>
    <w:rsid w:val="00A57755"/>
    <w:rsid w:val="00A57789"/>
    <w:rsid w:val="00A5799B"/>
    <w:rsid w:val="00A57A50"/>
    <w:rsid w:val="00A57C6B"/>
    <w:rsid w:val="00A57D40"/>
    <w:rsid w:val="00A57D84"/>
    <w:rsid w:val="00A600FA"/>
    <w:rsid w:val="00A60180"/>
    <w:rsid w:val="00A60343"/>
    <w:rsid w:val="00A605CC"/>
    <w:rsid w:val="00A605EA"/>
    <w:rsid w:val="00A60846"/>
    <w:rsid w:val="00A60986"/>
    <w:rsid w:val="00A60DE6"/>
    <w:rsid w:val="00A60E52"/>
    <w:rsid w:val="00A60EFF"/>
    <w:rsid w:val="00A60FD0"/>
    <w:rsid w:val="00A61079"/>
    <w:rsid w:val="00A6112B"/>
    <w:rsid w:val="00A6117E"/>
    <w:rsid w:val="00A612F6"/>
    <w:rsid w:val="00A616E0"/>
    <w:rsid w:val="00A61733"/>
    <w:rsid w:val="00A618FC"/>
    <w:rsid w:val="00A61B0C"/>
    <w:rsid w:val="00A61B87"/>
    <w:rsid w:val="00A621CB"/>
    <w:rsid w:val="00A6231B"/>
    <w:rsid w:val="00A62503"/>
    <w:rsid w:val="00A6252D"/>
    <w:rsid w:val="00A62615"/>
    <w:rsid w:val="00A628A3"/>
    <w:rsid w:val="00A62A6B"/>
    <w:rsid w:val="00A62D39"/>
    <w:rsid w:val="00A63187"/>
    <w:rsid w:val="00A63511"/>
    <w:rsid w:val="00A6363E"/>
    <w:rsid w:val="00A636AE"/>
    <w:rsid w:val="00A63C55"/>
    <w:rsid w:val="00A63CA7"/>
    <w:rsid w:val="00A63D47"/>
    <w:rsid w:val="00A63E75"/>
    <w:rsid w:val="00A63F8A"/>
    <w:rsid w:val="00A642F4"/>
    <w:rsid w:val="00A64379"/>
    <w:rsid w:val="00A64797"/>
    <w:rsid w:val="00A648BD"/>
    <w:rsid w:val="00A648D7"/>
    <w:rsid w:val="00A64A03"/>
    <w:rsid w:val="00A64A12"/>
    <w:rsid w:val="00A64A1C"/>
    <w:rsid w:val="00A64DE0"/>
    <w:rsid w:val="00A64FC4"/>
    <w:rsid w:val="00A65065"/>
    <w:rsid w:val="00A650EF"/>
    <w:rsid w:val="00A65441"/>
    <w:rsid w:val="00A65747"/>
    <w:rsid w:val="00A65770"/>
    <w:rsid w:val="00A65778"/>
    <w:rsid w:val="00A65A11"/>
    <w:rsid w:val="00A65CFC"/>
    <w:rsid w:val="00A65E0C"/>
    <w:rsid w:val="00A65ECD"/>
    <w:rsid w:val="00A66222"/>
    <w:rsid w:val="00A664DE"/>
    <w:rsid w:val="00A665AB"/>
    <w:rsid w:val="00A66668"/>
    <w:rsid w:val="00A667AF"/>
    <w:rsid w:val="00A668AE"/>
    <w:rsid w:val="00A6696D"/>
    <w:rsid w:val="00A66979"/>
    <w:rsid w:val="00A66A89"/>
    <w:rsid w:val="00A66AB4"/>
    <w:rsid w:val="00A66D22"/>
    <w:rsid w:val="00A66D28"/>
    <w:rsid w:val="00A66D62"/>
    <w:rsid w:val="00A66DCF"/>
    <w:rsid w:val="00A66E39"/>
    <w:rsid w:val="00A66FB1"/>
    <w:rsid w:val="00A673DE"/>
    <w:rsid w:val="00A6765C"/>
    <w:rsid w:val="00A67663"/>
    <w:rsid w:val="00A67906"/>
    <w:rsid w:val="00A67958"/>
    <w:rsid w:val="00A679BE"/>
    <w:rsid w:val="00A67B6C"/>
    <w:rsid w:val="00A67C69"/>
    <w:rsid w:val="00A67C6D"/>
    <w:rsid w:val="00A67EA9"/>
    <w:rsid w:val="00A67EB2"/>
    <w:rsid w:val="00A67EF4"/>
    <w:rsid w:val="00A701A5"/>
    <w:rsid w:val="00A70397"/>
    <w:rsid w:val="00A70487"/>
    <w:rsid w:val="00A70610"/>
    <w:rsid w:val="00A70630"/>
    <w:rsid w:val="00A70703"/>
    <w:rsid w:val="00A70756"/>
    <w:rsid w:val="00A70A45"/>
    <w:rsid w:val="00A71186"/>
    <w:rsid w:val="00A7119B"/>
    <w:rsid w:val="00A711FD"/>
    <w:rsid w:val="00A7124D"/>
    <w:rsid w:val="00A7129A"/>
    <w:rsid w:val="00A71574"/>
    <w:rsid w:val="00A71743"/>
    <w:rsid w:val="00A717F0"/>
    <w:rsid w:val="00A71922"/>
    <w:rsid w:val="00A71AFD"/>
    <w:rsid w:val="00A71B7E"/>
    <w:rsid w:val="00A71C22"/>
    <w:rsid w:val="00A71D34"/>
    <w:rsid w:val="00A71EB6"/>
    <w:rsid w:val="00A72021"/>
    <w:rsid w:val="00A72233"/>
    <w:rsid w:val="00A726BA"/>
    <w:rsid w:val="00A7297A"/>
    <w:rsid w:val="00A72CC6"/>
    <w:rsid w:val="00A7315D"/>
    <w:rsid w:val="00A73183"/>
    <w:rsid w:val="00A7322E"/>
    <w:rsid w:val="00A73275"/>
    <w:rsid w:val="00A732CE"/>
    <w:rsid w:val="00A733DF"/>
    <w:rsid w:val="00A7346D"/>
    <w:rsid w:val="00A73481"/>
    <w:rsid w:val="00A7349A"/>
    <w:rsid w:val="00A7353A"/>
    <w:rsid w:val="00A7354A"/>
    <w:rsid w:val="00A735CC"/>
    <w:rsid w:val="00A73B22"/>
    <w:rsid w:val="00A73C8B"/>
    <w:rsid w:val="00A73D08"/>
    <w:rsid w:val="00A73E5C"/>
    <w:rsid w:val="00A73EAA"/>
    <w:rsid w:val="00A73EB9"/>
    <w:rsid w:val="00A73ED8"/>
    <w:rsid w:val="00A73F26"/>
    <w:rsid w:val="00A7444D"/>
    <w:rsid w:val="00A745E4"/>
    <w:rsid w:val="00A74734"/>
    <w:rsid w:val="00A74D3F"/>
    <w:rsid w:val="00A74F1A"/>
    <w:rsid w:val="00A74FF9"/>
    <w:rsid w:val="00A7503E"/>
    <w:rsid w:val="00A7509C"/>
    <w:rsid w:val="00A7513E"/>
    <w:rsid w:val="00A752C1"/>
    <w:rsid w:val="00A753A2"/>
    <w:rsid w:val="00A754B1"/>
    <w:rsid w:val="00A7554F"/>
    <w:rsid w:val="00A75776"/>
    <w:rsid w:val="00A759B0"/>
    <w:rsid w:val="00A759B9"/>
    <w:rsid w:val="00A75BFE"/>
    <w:rsid w:val="00A75C73"/>
    <w:rsid w:val="00A75CC3"/>
    <w:rsid w:val="00A75D34"/>
    <w:rsid w:val="00A75D93"/>
    <w:rsid w:val="00A75DFB"/>
    <w:rsid w:val="00A75E33"/>
    <w:rsid w:val="00A760A3"/>
    <w:rsid w:val="00A76168"/>
    <w:rsid w:val="00A7616B"/>
    <w:rsid w:val="00A761B2"/>
    <w:rsid w:val="00A76278"/>
    <w:rsid w:val="00A7647C"/>
    <w:rsid w:val="00A76606"/>
    <w:rsid w:val="00A7661C"/>
    <w:rsid w:val="00A7673E"/>
    <w:rsid w:val="00A76A12"/>
    <w:rsid w:val="00A76E2C"/>
    <w:rsid w:val="00A76E8A"/>
    <w:rsid w:val="00A76ECA"/>
    <w:rsid w:val="00A77001"/>
    <w:rsid w:val="00A77340"/>
    <w:rsid w:val="00A77552"/>
    <w:rsid w:val="00A7755E"/>
    <w:rsid w:val="00A777FD"/>
    <w:rsid w:val="00A77843"/>
    <w:rsid w:val="00A77AD9"/>
    <w:rsid w:val="00A77D62"/>
    <w:rsid w:val="00A77D83"/>
    <w:rsid w:val="00A77DC7"/>
    <w:rsid w:val="00A8021D"/>
    <w:rsid w:val="00A8039D"/>
    <w:rsid w:val="00A80509"/>
    <w:rsid w:val="00A8062E"/>
    <w:rsid w:val="00A80817"/>
    <w:rsid w:val="00A8083B"/>
    <w:rsid w:val="00A80850"/>
    <w:rsid w:val="00A8087E"/>
    <w:rsid w:val="00A8087F"/>
    <w:rsid w:val="00A80BE5"/>
    <w:rsid w:val="00A80CDA"/>
    <w:rsid w:val="00A80E1A"/>
    <w:rsid w:val="00A80E2E"/>
    <w:rsid w:val="00A81234"/>
    <w:rsid w:val="00A81236"/>
    <w:rsid w:val="00A81292"/>
    <w:rsid w:val="00A812FC"/>
    <w:rsid w:val="00A813A7"/>
    <w:rsid w:val="00A8140C"/>
    <w:rsid w:val="00A814D5"/>
    <w:rsid w:val="00A815D5"/>
    <w:rsid w:val="00A81975"/>
    <w:rsid w:val="00A819E3"/>
    <w:rsid w:val="00A81C82"/>
    <w:rsid w:val="00A81DCE"/>
    <w:rsid w:val="00A822DE"/>
    <w:rsid w:val="00A82360"/>
    <w:rsid w:val="00A8236D"/>
    <w:rsid w:val="00A82676"/>
    <w:rsid w:val="00A8270B"/>
    <w:rsid w:val="00A8285B"/>
    <w:rsid w:val="00A828D1"/>
    <w:rsid w:val="00A82AE0"/>
    <w:rsid w:val="00A82B26"/>
    <w:rsid w:val="00A82B6E"/>
    <w:rsid w:val="00A82F1A"/>
    <w:rsid w:val="00A82F32"/>
    <w:rsid w:val="00A82FA3"/>
    <w:rsid w:val="00A830EF"/>
    <w:rsid w:val="00A831DA"/>
    <w:rsid w:val="00A832A3"/>
    <w:rsid w:val="00A832EB"/>
    <w:rsid w:val="00A835AA"/>
    <w:rsid w:val="00A836DA"/>
    <w:rsid w:val="00A8378C"/>
    <w:rsid w:val="00A837AF"/>
    <w:rsid w:val="00A83859"/>
    <w:rsid w:val="00A838F1"/>
    <w:rsid w:val="00A83DBF"/>
    <w:rsid w:val="00A83F36"/>
    <w:rsid w:val="00A83F8A"/>
    <w:rsid w:val="00A8415C"/>
    <w:rsid w:val="00A8430C"/>
    <w:rsid w:val="00A845E9"/>
    <w:rsid w:val="00A84726"/>
    <w:rsid w:val="00A849B0"/>
    <w:rsid w:val="00A84FD1"/>
    <w:rsid w:val="00A8500B"/>
    <w:rsid w:val="00A850F8"/>
    <w:rsid w:val="00A8514B"/>
    <w:rsid w:val="00A85222"/>
    <w:rsid w:val="00A85290"/>
    <w:rsid w:val="00A85419"/>
    <w:rsid w:val="00A85577"/>
    <w:rsid w:val="00A8569B"/>
    <w:rsid w:val="00A85737"/>
    <w:rsid w:val="00A8575B"/>
    <w:rsid w:val="00A858C5"/>
    <w:rsid w:val="00A85964"/>
    <w:rsid w:val="00A85F27"/>
    <w:rsid w:val="00A85F4A"/>
    <w:rsid w:val="00A85F6F"/>
    <w:rsid w:val="00A85F9D"/>
    <w:rsid w:val="00A8625E"/>
    <w:rsid w:val="00A862BC"/>
    <w:rsid w:val="00A86868"/>
    <w:rsid w:val="00A86BE3"/>
    <w:rsid w:val="00A86D75"/>
    <w:rsid w:val="00A86DAC"/>
    <w:rsid w:val="00A86E1E"/>
    <w:rsid w:val="00A87289"/>
    <w:rsid w:val="00A872A8"/>
    <w:rsid w:val="00A87536"/>
    <w:rsid w:val="00A8761B"/>
    <w:rsid w:val="00A87861"/>
    <w:rsid w:val="00A87A38"/>
    <w:rsid w:val="00A87BD8"/>
    <w:rsid w:val="00A87C6F"/>
    <w:rsid w:val="00A87E47"/>
    <w:rsid w:val="00A87E89"/>
    <w:rsid w:val="00A87F5A"/>
    <w:rsid w:val="00A90075"/>
    <w:rsid w:val="00A90092"/>
    <w:rsid w:val="00A900D6"/>
    <w:rsid w:val="00A901FE"/>
    <w:rsid w:val="00A9030D"/>
    <w:rsid w:val="00A904CE"/>
    <w:rsid w:val="00A906EC"/>
    <w:rsid w:val="00A90735"/>
    <w:rsid w:val="00A90915"/>
    <w:rsid w:val="00A90A21"/>
    <w:rsid w:val="00A90A67"/>
    <w:rsid w:val="00A90B6F"/>
    <w:rsid w:val="00A90CB7"/>
    <w:rsid w:val="00A90D6A"/>
    <w:rsid w:val="00A90E91"/>
    <w:rsid w:val="00A90F58"/>
    <w:rsid w:val="00A90FD4"/>
    <w:rsid w:val="00A910A9"/>
    <w:rsid w:val="00A911E7"/>
    <w:rsid w:val="00A91443"/>
    <w:rsid w:val="00A91564"/>
    <w:rsid w:val="00A91704"/>
    <w:rsid w:val="00A9183A"/>
    <w:rsid w:val="00A9194D"/>
    <w:rsid w:val="00A91A4A"/>
    <w:rsid w:val="00A91E5A"/>
    <w:rsid w:val="00A92056"/>
    <w:rsid w:val="00A9238D"/>
    <w:rsid w:val="00A923BE"/>
    <w:rsid w:val="00A924E2"/>
    <w:rsid w:val="00A9251B"/>
    <w:rsid w:val="00A92531"/>
    <w:rsid w:val="00A92986"/>
    <w:rsid w:val="00A929E7"/>
    <w:rsid w:val="00A929FF"/>
    <w:rsid w:val="00A92EE7"/>
    <w:rsid w:val="00A93341"/>
    <w:rsid w:val="00A9360F"/>
    <w:rsid w:val="00A937CF"/>
    <w:rsid w:val="00A93B66"/>
    <w:rsid w:val="00A93D57"/>
    <w:rsid w:val="00A93DE4"/>
    <w:rsid w:val="00A9407F"/>
    <w:rsid w:val="00A940F2"/>
    <w:rsid w:val="00A94166"/>
    <w:rsid w:val="00A942B5"/>
    <w:rsid w:val="00A94551"/>
    <w:rsid w:val="00A94795"/>
    <w:rsid w:val="00A94881"/>
    <w:rsid w:val="00A94972"/>
    <w:rsid w:val="00A94A33"/>
    <w:rsid w:val="00A94B90"/>
    <w:rsid w:val="00A94BE2"/>
    <w:rsid w:val="00A94C10"/>
    <w:rsid w:val="00A94C25"/>
    <w:rsid w:val="00A94DC9"/>
    <w:rsid w:val="00A94EB6"/>
    <w:rsid w:val="00A9521A"/>
    <w:rsid w:val="00A95266"/>
    <w:rsid w:val="00A95291"/>
    <w:rsid w:val="00A95582"/>
    <w:rsid w:val="00A9572E"/>
    <w:rsid w:val="00A95854"/>
    <w:rsid w:val="00A958AE"/>
    <w:rsid w:val="00A95951"/>
    <w:rsid w:val="00A95A37"/>
    <w:rsid w:val="00A95A67"/>
    <w:rsid w:val="00A95AC2"/>
    <w:rsid w:val="00A95B2E"/>
    <w:rsid w:val="00A95B4F"/>
    <w:rsid w:val="00A95F96"/>
    <w:rsid w:val="00A960CD"/>
    <w:rsid w:val="00A96210"/>
    <w:rsid w:val="00A962C3"/>
    <w:rsid w:val="00A9640D"/>
    <w:rsid w:val="00A96475"/>
    <w:rsid w:val="00A96513"/>
    <w:rsid w:val="00A96690"/>
    <w:rsid w:val="00A96AFE"/>
    <w:rsid w:val="00A96B15"/>
    <w:rsid w:val="00A96B19"/>
    <w:rsid w:val="00A971EE"/>
    <w:rsid w:val="00A9724C"/>
    <w:rsid w:val="00A972A6"/>
    <w:rsid w:val="00A973AD"/>
    <w:rsid w:val="00A9744D"/>
    <w:rsid w:val="00A97511"/>
    <w:rsid w:val="00A9754F"/>
    <w:rsid w:val="00A97788"/>
    <w:rsid w:val="00A97B20"/>
    <w:rsid w:val="00A97BF5"/>
    <w:rsid w:val="00A97EAE"/>
    <w:rsid w:val="00A97EBF"/>
    <w:rsid w:val="00A97EFB"/>
    <w:rsid w:val="00A97F1F"/>
    <w:rsid w:val="00A97F68"/>
    <w:rsid w:val="00AA0716"/>
    <w:rsid w:val="00AA0A97"/>
    <w:rsid w:val="00AA0A9B"/>
    <w:rsid w:val="00AA0BA9"/>
    <w:rsid w:val="00AA0E6F"/>
    <w:rsid w:val="00AA0EA9"/>
    <w:rsid w:val="00AA0ED9"/>
    <w:rsid w:val="00AA1028"/>
    <w:rsid w:val="00AA11A3"/>
    <w:rsid w:val="00AA1208"/>
    <w:rsid w:val="00AA13E1"/>
    <w:rsid w:val="00AA1483"/>
    <w:rsid w:val="00AA14C0"/>
    <w:rsid w:val="00AA1704"/>
    <w:rsid w:val="00AA177D"/>
    <w:rsid w:val="00AA17EB"/>
    <w:rsid w:val="00AA190B"/>
    <w:rsid w:val="00AA19E1"/>
    <w:rsid w:val="00AA1B16"/>
    <w:rsid w:val="00AA1E0E"/>
    <w:rsid w:val="00AA2040"/>
    <w:rsid w:val="00AA2073"/>
    <w:rsid w:val="00AA209D"/>
    <w:rsid w:val="00AA2197"/>
    <w:rsid w:val="00AA22AD"/>
    <w:rsid w:val="00AA2394"/>
    <w:rsid w:val="00AA243B"/>
    <w:rsid w:val="00AA252F"/>
    <w:rsid w:val="00AA2569"/>
    <w:rsid w:val="00AA26AF"/>
    <w:rsid w:val="00AA2952"/>
    <w:rsid w:val="00AA2962"/>
    <w:rsid w:val="00AA2B74"/>
    <w:rsid w:val="00AA2D9D"/>
    <w:rsid w:val="00AA2DED"/>
    <w:rsid w:val="00AA30D3"/>
    <w:rsid w:val="00AA3602"/>
    <w:rsid w:val="00AA3A6B"/>
    <w:rsid w:val="00AA3AB2"/>
    <w:rsid w:val="00AA3C61"/>
    <w:rsid w:val="00AA417A"/>
    <w:rsid w:val="00AA4326"/>
    <w:rsid w:val="00AA43B5"/>
    <w:rsid w:val="00AA44B8"/>
    <w:rsid w:val="00AA4605"/>
    <w:rsid w:val="00AA464A"/>
    <w:rsid w:val="00AA4A03"/>
    <w:rsid w:val="00AA4D8B"/>
    <w:rsid w:val="00AA4ECD"/>
    <w:rsid w:val="00AA4FC4"/>
    <w:rsid w:val="00AA5046"/>
    <w:rsid w:val="00AA509E"/>
    <w:rsid w:val="00AA5313"/>
    <w:rsid w:val="00AA53BD"/>
    <w:rsid w:val="00AA5423"/>
    <w:rsid w:val="00AA5634"/>
    <w:rsid w:val="00AA58FA"/>
    <w:rsid w:val="00AA5939"/>
    <w:rsid w:val="00AA5BF0"/>
    <w:rsid w:val="00AA5D04"/>
    <w:rsid w:val="00AA5DBC"/>
    <w:rsid w:val="00AA5FFB"/>
    <w:rsid w:val="00AA60CB"/>
    <w:rsid w:val="00AA6373"/>
    <w:rsid w:val="00AA6563"/>
    <w:rsid w:val="00AA65AA"/>
    <w:rsid w:val="00AA67B5"/>
    <w:rsid w:val="00AA67CE"/>
    <w:rsid w:val="00AA67F9"/>
    <w:rsid w:val="00AA6A52"/>
    <w:rsid w:val="00AA6D5F"/>
    <w:rsid w:val="00AA6DDC"/>
    <w:rsid w:val="00AA6DE9"/>
    <w:rsid w:val="00AA6E04"/>
    <w:rsid w:val="00AA6FAB"/>
    <w:rsid w:val="00AA70FA"/>
    <w:rsid w:val="00AA721B"/>
    <w:rsid w:val="00AA7269"/>
    <w:rsid w:val="00AA735F"/>
    <w:rsid w:val="00AA745A"/>
    <w:rsid w:val="00AA74F9"/>
    <w:rsid w:val="00AA75DB"/>
    <w:rsid w:val="00AA7634"/>
    <w:rsid w:val="00AA7680"/>
    <w:rsid w:val="00AA77A2"/>
    <w:rsid w:val="00AA7972"/>
    <w:rsid w:val="00AA7B93"/>
    <w:rsid w:val="00AA7BAD"/>
    <w:rsid w:val="00AA7CA9"/>
    <w:rsid w:val="00AA7CD3"/>
    <w:rsid w:val="00AA7DCE"/>
    <w:rsid w:val="00AA7DEA"/>
    <w:rsid w:val="00AA7DFB"/>
    <w:rsid w:val="00AA7E6A"/>
    <w:rsid w:val="00AB01B2"/>
    <w:rsid w:val="00AB04FE"/>
    <w:rsid w:val="00AB0690"/>
    <w:rsid w:val="00AB0751"/>
    <w:rsid w:val="00AB0887"/>
    <w:rsid w:val="00AB0890"/>
    <w:rsid w:val="00AB0900"/>
    <w:rsid w:val="00AB0AC2"/>
    <w:rsid w:val="00AB0BC8"/>
    <w:rsid w:val="00AB0CF4"/>
    <w:rsid w:val="00AB0D28"/>
    <w:rsid w:val="00AB0E2D"/>
    <w:rsid w:val="00AB10A8"/>
    <w:rsid w:val="00AB127E"/>
    <w:rsid w:val="00AB12C8"/>
    <w:rsid w:val="00AB144D"/>
    <w:rsid w:val="00AB17AA"/>
    <w:rsid w:val="00AB1814"/>
    <w:rsid w:val="00AB1A6A"/>
    <w:rsid w:val="00AB1ACE"/>
    <w:rsid w:val="00AB206B"/>
    <w:rsid w:val="00AB224A"/>
    <w:rsid w:val="00AB224E"/>
    <w:rsid w:val="00AB23BD"/>
    <w:rsid w:val="00AB266E"/>
    <w:rsid w:val="00AB267C"/>
    <w:rsid w:val="00AB2735"/>
    <w:rsid w:val="00AB27AC"/>
    <w:rsid w:val="00AB2A3E"/>
    <w:rsid w:val="00AB2F5A"/>
    <w:rsid w:val="00AB2FDA"/>
    <w:rsid w:val="00AB2FF3"/>
    <w:rsid w:val="00AB3132"/>
    <w:rsid w:val="00AB3155"/>
    <w:rsid w:val="00AB325F"/>
    <w:rsid w:val="00AB3262"/>
    <w:rsid w:val="00AB3581"/>
    <w:rsid w:val="00AB366E"/>
    <w:rsid w:val="00AB3765"/>
    <w:rsid w:val="00AB376F"/>
    <w:rsid w:val="00AB380D"/>
    <w:rsid w:val="00AB38AB"/>
    <w:rsid w:val="00AB38AD"/>
    <w:rsid w:val="00AB3A8B"/>
    <w:rsid w:val="00AB3C66"/>
    <w:rsid w:val="00AB3D0C"/>
    <w:rsid w:val="00AB408C"/>
    <w:rsid w:val="00AB410E"/>
    <w:rsid w:val="00AB4127"/>
    <w:rsid w:val="00AB4498"/>
    <w:rsid w:val="00AB45AC"/>
    <w:rsid w:val="00AB4601"/>
    <w:rsid w:val="00AB480C"/>
    <w:rsid w:val="00AB4B7B"/>
    <w:rsid w:val="00AB4CBB"/>
    <w:rsid w:val="00AB4CEC"/>
    <w:rsid w:val="00AB4D3D"/>
    <w:rsid w:val="00AB4F1B"/>
    <w:rsid w:val="00AB505A"/>
    <w:rsid w:val="00AB5300"/>
    <w:rsid w:val="00AB53C1"/>
    <w:rsid w:val="00AB5612"/>
    <w:rsid w:val="00AB59CB"/>
    <w:rsid w:val="00AB5BDD"/>
    <w:rsid w:val="00AB5C95"/>
    <w:rsid w:val="00AB5D60"/>
    <w:rsid w:val="00AB5DCD"/>
    <w:rsid w:val="00AB5F09"/>
    <w:rsid w:val="00AB6028"/>
    <w:rsid w:val="00AB6384"/>
    <w:rsid w:val="00AB64FF"/>
    <w:rsid w:val="00AB6545"/>
    <w:rsid w:val="00AB65D0"/>
    <w:rsid w:val="00AB65E1"/>
    <w:rsid w:val="00AB66B3"/>
    <w:rsid w:val="00AB67EF"/>
    <w:rsid w:val="00AB6DA6"/>
    <w:rsid w:val="00AB6E52"/>
    <w:rsid w:val="00AB6F04"/>
    <w:rsid w:val="00AB6F8C"/>
    <w:rsid w:val="00AB7184"/>
    <w:rsid w:val="00AB71F6"/>
    <w:rsid w:val="00AB7243"/>
    <w:rsid w:val="00AB7264"/>
    <w:rsid w:val="00AB72F9"/>
    <w:rsid w:val="00AB73F3"/>
    <w:rsid w:val="00AB7416"/>
    <w:rsid w:val="00AB747C"/>
    <w:rsid w:val="00AB7801"/>
    <w:rsid w:val="00AB79A4"/>
    <w:rsid w:val="00AB79FD"/>
    <w:rsid w:val="00AB7B27"/>
    <w:rsid w:val="00AB7BA1"/>
    <w:rsid w:val="00AB7DD0"/>
    <w:rsid w:val="00AB7FC0"/>
    <w:rsid w:val="00AC0223"/>
    <w:rsid w:val="00AC0306"/>
    <w:rsid w:val="00AC079D"/>
    <w:rsid w:val="00AC09BD"/>
    <w:rsid w:val="00AC0AB4"/>
    <w:rsid w:val="00AC1040"/>
    <w:rsid w:val="00AC1081"/>
    <w:rsid w:val="00AC1140"/>
    <w:rsid w:val="00AC129D"/>
    <w:rsid w:val="00AC1330"/>
    <w:rsid w:val="00AC1472"/>
    <w:rsid w:val="00AC15C3"/>
    <w:rsid w:val="00AC187E"/>
    <w:rsid w:val="00AC1944"/>
    <w:rsid w:val="00AC1BBF"/>
    <w:rsid w:val="00AC1D21"/>
    <w:rsid w:val="00AC1F33"/>
    <w:rsid w:val="00AC205C"/>
    <w:rsid w:val="00AC2237"/>
    <w:rsid w:val="00AC2313"/>
    <w:rsid w:val="00AC23E7"/>
    <w:rsid w:val="00AC24A8"/>
    <w:rsid w:val="00AC2564"/>
    <w:rsid w:val="00AC25EF"/>
    <w:rsid w:val="00AC2640"/>
    <w:rsid w:val="00AC2B78"/>
    <w:rsid w:val="00AC2CC1"/>
    <w:rsid w:val="00AC2DBB"/>
    <w:rsid w:val="00AC2F23"/>
    <w:rsid w:val="00AC2F85"/>
    <w:rsid w:val="00AC30CB"/>
    <w:rsid w:val="00AC30F3"/>
    <w:rsid w:val="00AC3159"/>
    <w:rsid w:val="00AC31A4"/>
    <w:rsid w:val="00AC31B8"/>
    <w:rsid w:val="00AC3654"/>
    <w:rsid w:val="00AC381F"/>
    <w:rsid w:val="00AC38F0"/>
    <w:rsid w:val="00AC3A35"/>
    <w:rsid w:val="00AC3A92"/>
    <w:rsid w:val="00AC3AD2"/>
    <w:rsid w:val="00AC3D00"/>
    <w:rsid w:val="00AC3F77"/>
    <w:rsid w:val="00AC40F6"/>
    <w:rsid w:val="00AC42E1"/>
    <w:rsid w:val="00AC43E6"/>
    <w:rsid w:val="00AC4533"/>
    <w:rsid w:val="00AC457A"/>
    <w:rsid w:val="00AC458D"/>
    <w:rsid w:val="00AC48B4"/>
    <w:rsid w:val="00AC48D4"/>
    <w:rsid w:val="00AC49CD"/>
    <w:rsid w:val="00AC4A78"/>
    <w:rsid w:val="00AC4A7D"/>
    <w:rsid w:val="00AC4B57"/>
    <w:rsid w:val="00AC4DC7"/>
    <w:rsid w:val="00AC4E6E"/>
    <w:rsid w:val="00AC516E"/>
    <w:rsid w:val="00AC5239"/>
    <w:rsid w:val="00AC5327"/>
    <w:rsid w:val="00AC54EF"/>
    <w:rsid w:val="00AC587C"/>
    <w:rsid w:val="00AC58CB"/>
    <w:rsid w:val="00AC59B1"/>
    <w:rsid w:val="00AC59C0"/>
    <w:rsid w:val="00AC5C15"/>
    <w:rsid w:val="00AC5C66"/>
    <w:rsid w:val="00AC5CFB"/>
    <w:rsid w:val="00AC6228"/>
    <w:rsid w:val="00AC62F0"/>
    <w:rsid w:val="00AC6404"/>
    <w:rsid w:val="00AC65A1"/>
    <w:rsid w:val="00AC668F"/>
    <w:rsid w:val="00AC6696"/>
    <w:rsid w:val="00AC66C5"/>
    <w:rsid w:val="00AC67F1"/>
    <w:rsid w:val="00AC69AF"/>
    <w:rsid w:val="00AC69D7"/>
    <w:rsid w:val="00AC6A4B"/>
    <w:rsid w:val="00AC6C3A"/>
    <w:rsid w:val="00AC71DB"/>
    <w:rsid w:val="00AC7467"/>
    <w:rsid w:val="00AC7531"/>
    <w:rsid w:val="00AC753B"/>
    <w:rsid w:val="00AC7607"/>
    <w:rsid w:val="00AC76EB"/>
    <w:rsid w:val="00AC7A48"/>
    <w:rsid w:val="00AC7DD6"/>
    <w:rsid w:val="00AC7F8B"/>
    <w:rsid w:val="00AD0132"/>
    <w:rsid w:val="00AD0198"/>
    <w:rsid w:val="00AD0362"/>
    <w:rsid w:val="00AD0431"/>
    <w:rsid w:val="00AD04CD"/>
    <w:rsid w:val="00AD0578"/>
    <w:rsid w:val="00AD0B3B"/>
    <w:rsid w:val="00AD0BAD"/>
    <w:rsid w:val="00AD0D45"/>
    <w:rsid w:val="00AD0D48"/>
    <w:rsid w:val="00AD0E97"/>
    <w:rsid w:val="00AD15F8"/>
    <w:rsid w:val="00AD17AA"/>
    <w:rsid w:val="00AD1861"/>
    <w:rsid w:val="00AD1904"/>
    <w:rsid w:val="00AD19F9"/>
    <w:rsid w:val="00AD1C76"/>
    <w:rsid w:val="00AD1FE8"/>
    <w:rsid w:val="00AD238D"/>
    <w:rsid w:val="00AD24B2"/>
    <w:rsid w:val="00AD2658"/>
    <w:rsid w:val="00AD26C8"/>
    <w:rsid w:val="00AD271D"/>
    <w:rsid w:val="00AD2885"/>
    <w:rsid w:val="00AD2938"/>
    <w:rsid w:val="00AD2A67"/>
    <w:rsid w:val="00AD2BA3"/>
    <w:rsid w:val="00AD2C37"/>
    <w:rsid w:val="00AD2D0E"/>
    <w:rsid w:val="00AD2E80"/>
    <w:rsid w:val="00AD2FF2"/>
    <w:rsid w:val="00AD3042"/>
    <w:rsid w:val="00AD30C2"/>
    <w:rsid w:val="00AD3303"/>
    <w:rsid w:val="00AD336A"/>
    <w:rsid w:val="00AD33B1"/>
    <w:rsid w:val="00AD3499"/>
    <w:rsid w:val="00AD354D"/>
    <w:rsid w:val="00AD3555"/>
    <w:rsid w:val="00AD3709"/>
    <w:rsid w:val="00AD383B"/>
    <w:rsid w:val="00AD38AF"/>
    <w:rsid w:val="00AD38DA"/>
    <w:rsid w:val="00AD3C08"/>
    <w:rsid w:val="00AD3F37"/>
    <w:rsid w:val="00AD3F4B"/>
    <w:rsid w:val="00AD3F84"/>
    <w:rsid w:val="00AD3F92"/>
    <w:rsid w:val="00AD3F9C"/>
    <w:rsid w:val="00AD4039"/>
    <w:rsid w:val="00AD42D6"/>
    <w:rsid w:val="00AD4315"/>
    <w:rsid w:val="00AD4533"/>
    <w:rsid w:val="00AD473B"/>
    <w:rsid w:val="00AD48AA"/>
    <w:rsid w:val="00AD4A40"/>
    <w:rsid w:val="00AD4AB8"/>
    <w:rsid w:val="00AD4ABC"/>
    <w:rsid w:val="00AD4C85"/>
    <w:rsid w:val="00AD4CAA"/>
    <w:rsid w:val="00AD4EEC"/>
    <w:rsid w:val="00AD4FC6"/>
    <w:rsid w:val="00AD5065"/>
    <w:rsid w:val="00AD525C"/>
    <w:rsid w:val="00AD5354"/>
    <w:rsid w:val="00AD54DD"/>
    <w:rsid w:val="00AD5621"/>
    <w:rsid w:val="00AD5987"/>
    <w:rsid w:val="00AD5993"/>
    <w:rsid w:val="00AD5B2A"/>
    <w:rsid w:val="00AD6230"/>
    <w:rsid w:val="00AD632E"/>
    <w:rsid w:val="00AD641D"/>
    <w:rsid w:val="00AD6440"/>
    <w:rsid w:val="00AD6508"/>
    <w:rsid w:val="00AD6737"/>
    <w:rsid w:val="00AD68C9"/>
    <w:rsid w:val="00AD6AA2"/>
    <w:rsid w:val="00AD6B1A"/>
    <w:rsid w:val="00AD6D42"/>
    <w:rsid w:val="00AD6F92"/>
    <w:rsid w:val="00AD6F96"/>
    <w:rsid w:val="00AD6FBD"/>
    <w:rsid w:val="00AD7154"/>
    <w:rsid w:val="00AD7315"/>
    <w:rsid w:val="00AD7371"/>
    <w:rsid w:val="00AD7485"/>
    <w:rsid w:val="00AD7591"/>
    <w:rsid w:val="00AD7605"/>
    <w:rsid w:val="00AD788C"/>
    <w:rsid w:val="00AD7B15"/>
    <w:rsid w:val="00AD7CAD"/>
    <w:rsid w:val="00AD7DA9"/>
    <w:rsid w:val="00AD7E86"/>
    <w:rsid w:val="00AD7FF6"/>
    <w:rsid w:val="00AD7FFA"/>
    <w:rsid w:val="00AE04EF"/>
    <w:rsid w:val="00AE052F"/>
    <w:rsid w:val="00AE0549"/>
    <w:rsid w:val="00AE0715"/>
    <w:rsid w:val="00AE0808"/>
    <w:rsid w:val="00AE0809"/>
    <w:rsid w:val="00AE0946"/>
    <w:rsid w:val="00AE0A18"/>
    <w:rsid w:val="00AE0B00"/>
    <w:rsid w:val="00AE0B29"/>
    <w:rsid w:val="00AE0D24"/>
    <w:rsid w:val="00AE0F81"/>
    <w:rsid w:val="00AE0FBB"/>
    <w:rsid w:val="00AE1086"/>
    <w:rsid w:val="00AE11F6"/>
    <w:rsid w:val="00AE15DD"/>
    <w:rsid w:val="00AE161C"/>
    <w:rsid w:val="00AE166C"/>
    <w:rsid w:val="00AE1702"/>
    <w:rsid w:val="00AE1731"/>
    <w:rsid w:val="00AE17A5"/>
    <w:rsid w:val="00AE1821"/>
    <w:rsid w:val="00AE1894"/>
    <w:rsid w:val="00AE1AF6"/>
    <w:rsid w:val="00AE1BF1"/>
    <w:rsid w:val="00AE1C43"/>
    <w:rsid w:val="00AE1CC3"/>
    <w:rsid w:val="00AE1DA0"/>
    <w:rsid w:val="00AE1DDA"/>
    <w:rsid w:val="00AE1FE8"/>
    <w:rsid w:val="00AE2015"/>
    <w:rsid w:val="00AE2183"/>
    <w:rsid w:val="00AE21E6"/>
    <w:rsid w:val="00AE2313"/>
    <w:rsid w:val="00AE2386"/>
    <w:rsid w:val="00AE24F4"/>
    <w:rsid w:val="00AE2786"/>
    <w:rsid w:val="00AE2913"/>
    <w:rsid w:val="00AE2BE6"/>
    <w:rsid w:val="00AE2CA3"/>
    <w:rsid w:val="00AE2D29"/>
    <w:rsid w:val="00AE2EA5"/>
    <w:rsid w:val="00AE2F47"/>
    <w:rsid w:val="00AE3497"/>
    <w:rsid w:val="00AE3745"/>
    <w:rsid w:val="00AE375D"/>
    <w:rsid w:val="00AE3829"/>
    <w:rsid w:val="00AE38FA"/>
    <w:rsid w:val="00AE395E"/>
    <w:rsid w:val="00AE3A0B"/>
    <w:rsid w:val="00AE3A72"/>
    <w:rsid w:val="00AE3B6F"/>
    <w:rsid w:val="00AE3CF2"/>
    <w:rsid w:val="00AE3D9C"/>
    <w:rsid w:val="00AE3E25"/>
    <w:rsid w:val="00AE40C0"/>
    <w:rsid w:val="00AE4290"/>
    <w:rsid w:val="00AE4A7D"/>
    <w:rsid w:val="00AE4B27"/>
    <w:rsid w:val="00AE4B8C"/>
    <w:rsid w:val="00AE4C9A"/>
    <w:rsid w:val="00AE4CCC"/>
    <w:rsid w:val="00AE4D4E"/>
    <w:rsid w:val="00AE4E37"/>
    <w:rsid w:val="00AE4EBD"/>
    <w:rsid w:val="00AE4FB9"/>
    <w:rsid w:val="00AE5278"/>
    <w:rsid w:val="00AE538A"/>
    <w:rsid w:val="00AE539A"/>
    <w:rsid w:val="00AE5504"/>
    <w:rsid w:val="00AE5526"/>
    <w:rsid w:val="00AE580E"/>
    <w:rsid w:val="00AE5AB3"/>
    <w:rsid w:val="00AE5B17"/>
    <w:rsid w:val="00AE5C89"/>
    <w:rsid w:val="00AE5CD7"/>
    <w:rsid w:val="00AE5D12"/>
    <w:rsid w:val="00AE5E12"/>
    <w:rsid w:val="00AE5E9E"/>
    <w:rsid w:val="00AE6326"/>
    <w:rsid w:val="00AE63EA"/>
    <w:rsid w:val="00AE6658"/>
    <w:rsid w:val="00AE68A8"/>
    <w:rsid w:val="00AE694F"/>
    <w:rsid w:val="00AE6B31"/>
    <w:rsid w:val="00AE70ED"/>
    <w:rsid w:val="00AE7186"/>
    <w:rsid w:val="00AE7288"/>
    <w:rsid w:val="00AE7321"/>
    <w:rsid w:val="00AE73B4"/>
    <w:rsid w:val="00AE7484"/>
    <w:rsid w:val="00AE77A3"/>
    <w:rsid w:val="00AE7800"/>
    <w:rsid w:val="00AE7874"/>
    <w:rsid w:val="00AE7A7A"/>
    <w:rsid w:val="00AE7FDA"/>
    <w:rsid w:val="00AF00D0"/>
    <w:rsid w:val="00AF0374"/>
    <w:rsid w:val="00AF055A"/>
    <w:rsid w:val="00AF081B"/>
    <w:rsid w:val="00AF09C5"/>
    <w:rsid w:val="00AF0C0F"/>
    <w:rsid w:val="00AF0F70"/>
    <w:rsid w:val="00AF0F85"/>
    <w:rsid w:val="00AF11DE"/>
    <w:rsid w:val="00AF1244"/>
    <w:rsid w:val="00AF1465"/>
    <w:rsid w:val="00AF161D"/>
    <w:rsid w:val="00AF18EB"/>
    <w:rsid w:val="00AF19B6"/>
    <w:rsid w:val="00AF1A55"/>
    <w:rsid w:val="00AF1B5A"/>
    <w:rsid w:val="00AF1B87"/>
    <w:rsid w:val="00AF1C0D"/>
    <w:rsid w:val="00AF1D84"/>
    <w:rsid w:val="00AF1DEC"/>
    <w:rsid w:val="00AF1DEF"/>
    <w:rsid w:val="00AF1DFC"/>
    <w:rsid w:val="00AF1F67"/>
    <w:rsid w:val="00AF218A"/>
    <w:rsid w:val="00AF21A0"/>
    <w:rsid w:val="00AF2211"/>
    <w:rsid w:val="00AF2422"/>
    <w:rsid w:val="00AF2516"/>
    <w:rsid w:val="00AF2742"/>
    <w:rsid w:val="00AF2777"/>
    <w:rsid w:val="00AF2AA5"/>
    <w:rsid w:val="00AF2C1E"/>
    <w:rsid w:val="00AF2CB1"/>
    <w:rsid w:val="00AF2CB6"/>
    <w:rsid w:val="00AF2D9F"/>
    <w:rsid w:val="00AF2FE0"/>
    <w:rsid w:val="00AF2FE3"/>
    <w:rsid w:val="00AF30A0"/>
    <w:rsid w:val="00AF3138"/>
    <w:rsid w:val="00AF3478"/>
    <w:rsid w:val="00AF35DB"/>
    <w:rsid w:val="00AF35FA"/>
    <w:rsid w:val="00AF3630"/>
    <w:rsid w:val="00AF3711"/>
    <w:rsid w:val="00AF3798"/>
    <w:rsid w:val="00AF3865"/>
    <w:rsid w:val="00AF3920"/>
    <w:rsid w:val="00AF3DAB"/>
    <w:rsid w:val="00AF3DC2"/>
    <w:rsid w:val="00AF4131"/>
    <w:rsid w:val="00AF42D3"/>
    <w:rsid w:val="00AF44E0"/>
    <w:rsid w:val="00AF44F3"/>
    <w:rsid w:val="00AF45BB"/>
    <w:rsid w:val="00AF47A5"/>
    <w:rsid w:val="00AF492E"/>
    <w:rsid w:val="00AF4987"/>
    <w:rsid w:val="00AF4A41"/>
    <w:rsid w:val="00AF4DFB"/>
    <w:rsid w:val="00AF4EA9"/>
    <w:rsid w:val="00AF4EEB"/>
    <w:rsid w:val="00AF5187"/>
    <w:rsid w:val="00AF53D0"/>
    <w:rsid w:val="00AF5544"/>
    <w:rsid w:val="00AF5552"/>
    <w:rsid w:val="00AF5581"/>
    <w:rsid w:val="00AF566F"/>
    <w:rsid w:val="00AF577E"/>
    <w:rsid w:val="00AF5A86"/>
    <w:rsid w:val="00AF5B9B"/>
    <w:rsid w:val="00AF5CB8"/>
    <w:rsid w:val="00AF5F4B"/>
    <w:rsid w:val="00AF615E"/>
    <w:rsid w:val="00AF6162"/>
    <w:rsid w:val="00AF62FE"/>
    <w:rsid w:val="00AF63BC"/>
    <w:rsid w:val="00AF647A"/>
    <w:rsid w:val="00AF65AD"/>
    <w:rsid w:val="00AF672D"/>
    <w:rsid w:val="00AF692C"/>
    <w:rsid w:val="00AF6ACD"/>
    <w:rsid w:val="00AF6BF6"/>
    <w:rsid w:val="00AF6FB9"/>
    <w:rsid w:val="00AF7584"/>
    <w:rsid w:val="00AF76C3"/>
    <w:rsid w:val="00AF779E"/>
    <w:rsid w:val="00AF784C"/>
    <w:rsid w:val="00AF7925"/>
    <w:rsid w:val="00AF7B58"/>
    <w:rsid w:val="00AF7C9E"/>
    <w:rsid w:val="00AF7DA1"/>
    <w:rsid w:val="00AF7E52"/>
    <w:rsid w:val="00B001D6"/>
    <w:rsid w:val="00B00203"/>
    <w:rsid w:val="00B00442"/>
    <w:rsid w:val="00B00611"/>
    <w:rsid w:val="00B006F6"/>
    <w:rsid w:val="00B00807"/>
    <w:rsid w:val="00B00836"/>
    <w:rsid w:val="00B00851"/>
    <w:rsid w:val="00B009A5"/>
    <w:rsid w:val="00B00A84"/>
    <w:rsid w:val="00B00CFB"/>
    <w:rsid w:val="00B0109B"/>
    <w:rsid w:val="00B01110"/>
    <w:rsid w:val="00B01531"/>
    <w:rsid w:val="00B01536"/>
    <w:rsid w:val="00B0155A"/>
    <w:rsid w:val="00B015C8"/>
    <w:rsid w:val="00B015D9"/>
    <w:rsid w:val="00B0164A"/>
    <w:rsid w:val="00B016D8"/>
    <w:rsid w:val="00B01751"/>
    <w:rsid w:val="00B01998"/>
    <w:rsid w:val="00B01EF9"/>
    <w:rsid w:val="00B0205B"/>
    <w:rsid w:val="00B02264"/>
    <w:rsid w:val="00B02328"/>
    <w:rsid w:val="00B0234C"/>
    <w:rsid w:val="00B02355"/>
    <w:rsid w:val="00B02397"/>
    <w:rsid w:val="00B025B3"/>
    <w:rsid w:val="00B025B5"/>
    <w:rsid w:val="00B02658"/>
    <w:rsid w:val="00B02A02"/>
    <w:rsid w:val="00B02B24"/>
    <w:rsid w:val="00B02BE7"/>
    <w:rsid w:val="00B02D1A"/>
    <w:rsid w:val="00B02D1F"/>
    <w:rsid w:val="00B030F4"/>
    <w:rsid w:val="00B03160"/>
    <w:rsid w:val="00B0332F"/>
    <w:rsid w:val="00B0336E"/>
    <w:rsid w:val="00B034A8"/>
    <w:rsid w:val="00B034C0"/>
    <w:rsid w:val="00B03560"/>
    <w:rsid w:val="00B03785"/>
    <w:rsid w:val="00B03818"/>
    <w:rsid w:val="00B03865"/>
    <w:rsid w:val="00B03882"/>
    <w:rsid w:val="00B03AA2"/>
    <w:rsid w:val="00B03FA2"/>
    <w:rsid w:val="00B043F2"/>
    <w:rsid w:val="00B04406"/>
    <w:rsid w:val="00B046D8"/>
    <w:rsid w:val="00B047EB"/>
    <w:rsid w:val="00B0487D"/>
    <w:rsid w:val="00B04AD3"/>
    <w:rsid w:val="00B04BED"/>
    <w:rsid w:val="00B04E8C"/>
    <w:rsid w:val="00B04ED9"/>
    <w:rsid w:val="00B04F1E"/>
    <w:rsid w:val="00B04FA3"/>
    <w:rsid w:val="00B04FA9"/>
    <w:rsid w:val="00B04FDC"/>
    <w:rsid w:val="00B05114"/>
    <w:rsid w:val="00B0512F"/>
    <w:rsid w:val="00B05146"/>
    <w:rsid w:val="00B05153"/>
    <w:rsid w:val="00B05168"/>
    <w:rsid w:val="00B05198"/>
    <w:rsid w:val="00B051AB"/>
    <w:rsid w:val="00B051C6"/>
    <w:rsid w:val="00B051ED"/>
    <w:rsid w:val="00B053F8"/>
    <w:rsid w:val="00B05A6F"/>
    <w:rsid w:val="00B05DCE"/>
    <w:rsid w:val="00B05F38"/>
    <w:rsid w:val="00B06295"/>
    <w:rsid w:val="00B0660A"/>
    <w:rsid w:val="00B06617"/>
    <w:rsid w:val="00B0662D"/>
    <w:rsid w:val="00B066AF"/>
    <w:rsid w:val="00B069A7"/>
    <w:rsid w:val="00B06A8C"/>
    <w:rsid w:val="00B06E29"/>
    <w:rsid w:val="00B06FF3"/>
    <w:rsid w:val="00B07157"/>
    <w:rsid w:val="00B07203"/>
    <w:rsid w:val="00B07214"/>
    <w:rsid w:val="00B07392"/>
    <w:rsid w:val="00B07511"/>
    <w:rsid w:val="00B07947"/>
    <w:rsid w:val="00B07A83"/>
    <w:rsid w:val="00B07A8C"/>
    <w:rsid w:val="00B07AEA"/>
    <w:rsid w:val="00B07B0E"/>
    <w:rsid w:val="00B07F2B"/>
    <w:rsid w:val="00B1005B"/>
    <w:rsid w:val="00B1009E"/>
    <w:rsid w:val="00B1013D"/>
    <w:rsid w:val="00B10384"/>
    <w:rsid w:val="00B10610"/>
    <w:rsid w:val="00B10653"/>
    <w:rsid w:val="00B1093A"/>
    <w:rsid w:val="00B10984"/>
    <w:rsid w:val="00B10AA3"/>
    <w:rsid w:val="00B10AB2"/>
    <w:rsid w:val="00B10BB3"/>
    <w:rsid w:val="00B11011"/>
    <w:rsid w:val="00B11014"/>
    <w:rsid w:val="00B11235"/>
    <w:rsid w:val="00B112D1"/>
    <w:rsid w:val="00B112EF"/>
    <w:rsid w:val="00B1143C"/>
    <w:rsid w:val="00B114B0"/>
    <w:rsid w:val="00B11605"/>
    <w:rsid w:val="00B11878"/>
    <w:rsid w:val="00B1190D"/>
    <w:rsid w:val="00B11ADE"/>
    <w:rsid w:val="00B11E1F"/>
    <w:rsid w:val="00B120E9"/>
    <w:rsid w:val="00B122A6"/>
    <w:rsid w:val="00B122D9"/>
    <w:rsid w:val="00B1243A"/>
    <w:rsid w:val="00B124CB"/>
    <w:rsid w:val="00B12525"/>
    <w:rsid w:val="00B1285E"/>
    <w:rsid w:val="00B12CA1"/>
    <w:rsid w:val="00B13059"/>
    <w:rsid w:val="00B130BC"/>
    <w:rsid w:val="00B13328"/>
    <w:rsid w:val="00B136F7"/>
    <w:rsid w:val="00B13728"/>
    <w:rsid w:val="00B13792"/>
    <w:rsid w:val="00B1399A"/>
    <w:rsid w:val="00B13CB3"/>
    <w:rsid w:val="00B1403A"/>
    <w:rsid w:val="00B140AB"/>
    <w:rsid w:val="00B140F1"/>
    <w:rsid w:val="00B143DB"/>
    <w:rsid w:val="00B144F5"/>
    <w:rsid w:val="00B1452D"/>
    <w:rsid w:val="00B145CA"/>
    <w:rsid w:val="00B14654"/>
    <w:rsid w:val="00B14880"/>
    <w:rsid w:val="00B1493B"/>
    <w:rsid w:val="00B14ACB"/>
    <w:rsid w:val="00B14CD7"/>
    <w:rsid w:val="00B14D4E"/>
    <w:rsid w:val="00B14D5D"/>
    <w:rsid w:val="00B14F40"/>
    <w:rsid w:val="00B15195"/>
    <w:rsid w:val="00B1530B"/>
    <w:rsid w:val="00B1545D"/>
    <w:rsid w:val="00B1559A"/>
    <w:rsid w:val="00B158AF"/>
    <w:rsid w:val="00B159ED"/>
    <w:rsid w:val="00B15A29"/>
    <w:rsid w:val="00B15A5B"/>
    <w:rsid w:val="00B15B72"/>
    <w:rsid w:val="00B15BD3"/>
    <w:rsid w:val="00B15C8E"/>
    <w:rsid w:val="00B15DD3"/>
    <w:rsid w:val="00B15E77"/>
    <w:rsid w:val="00B16035"/>
    <w:rsid w:val="00B160D6"/>
    <w:rsid w:val="00B161E3"/>
    <w:rsid w:val="00B16242"/>
    <w:rsid w:val="00B16300"/>
    <w:rsid w:val="00B1672F"/>
    <w:rsid w:val="00B16871"/>
    <w:rsid w:val="00B169A7"/>
    <w:rsid w:val="00B169DC"/>
    <w:rsid w:val="00B16A70"/>
    <w:rsid w:val="00B16BA5"/>
    <w:rsid w:val="00B16BD7"/>
    <w:rsid w:val="00B16D71"/>
    <w:rsid w:val="00B16D8F"/>
    <w:rsid w:val="00B16F36"/>
    <w:rsid w:val="00B171BF"/>
    <w:rsid w:val="00B17203"/>
    <w:rsid w:val="00B17572"/>
    <w:rsid w:val="00B17762"/>
    <w:rsid w:val="00B1782F"/>
    <w:rsid w:val="00B1783C"/>
    <w:rsid w:val="00B178F8"/>
    <w:rsid w:val="00B17BE3"/>
    <w:rsid w:val="00B17BF5"/>
    <w:rsid w:val="00B17D24"/>
    <w:rsid w:val="00B17D63"/>
    <w:rsid w:val="00B17F21"/>
    <w:rsid w:val="00B200D0"/>
    <w:rsid w:val="00B201B4"/>
    <w:rsid w:val="00B20213"/>
    <w:rsid w:val="00B202CD"/>
    <w:rsid w:val="00B20594"/>
    <w:rsid w:val="00B20677"/>
    <w:rsid w:val="00B20735"/>
    <w:rsid w:val="00B20929"/>
    <w:rsid w:val="00B2096A"/>
    <w:rsid w:val="00B20BB7"/>
    <w:rsid w:val="00B20DDB"/>
    <w:rsid w:val="00B21042"/>
    <w:rsid w:val="00B210DD"/>
    <w:rsid w:val="00B21521"/>
    <w:rsid w:val="00B21631"/>
    <w:rsid w:val="00B216EC"/>
    <w:rsid w:val="00B21792"/>
    <w:rsid w:val="00B217B8"/>
    <w:rsid w:val="00B21820"/>
    <w:rsid w:val="00B21938"/>
    <w:rsid w:val="00B21984"/>
    <w:rsid w:val="00B21A39"/>
    <w:rsid w:val="00B21F78"/>
    <w:rsid w:val="00B21F7B"/>
    <w:rsid w:val="00B21FB3"/>
    <w:rsid w:val="00B22312"/>
    <w:rsid w:val="00B2237A"/>
    <w:rsid w:val="00B2261D"/>
    <w:rsid w:val="00B227FC"/>
    <w:rsid w:val="00B22BB9"/>
    <w:rsid w:val="00B22C1B"/>
    <w:rsid w:val="00B22E30"/>
    <w:rsid w:val="00B22EC2"/>
    <w:rsid w:val="00B22F47"/>
    <w:rsid w:val="00B230EB"/>
    <w:rsid w:val="00B23216"/>
    <w:rsid w:val="00B232BB"/>
    <w:rsid w:val="00B233CA"/>
    <w:rsid w:val="00B236AE"/>
    <w:rsid w:val="00B239C9"/>
    <w:rsid w:val="00B23A30"/>
    <w:rsid w:val="00B23F04"/>
    <w:rsid w:val="00B240A8"/>
    <w:rsid w:val="00B24180"/>
    <w:rsid w:val="00B242D7"/>
    <w:rsid w:val="00B24356"/>
    <w:rsid w:val="00B243CB"/>
    <w:rsid w:val="00B24773"/>
    <w:rsid w:val="00B24825"/>
    <w:rsid w:val="00B2489C"/>
    <w:rsid w:val="00B24988"/>
    <w:rsid w:val="00B249B5"/>
    <w:rsid w:val="00B24A7A"/>
    <w:rsid w:val="00B24AD6"/>
    <w:rsid w:val="00B24AD7"/>
    <w:rsid w:val="00B24C8C"/>
    <w:rsid w:val="00B24CD9"/>
    <w:rsid w:val="00B24D05"/>
    <w:rsid w:val="00B24D0F"/>
    <w:rsid w:val="00B24F20"/>
    <w:rsid w:val="00B24FBF"/>
    <w:rsid w:val="00B25161"/>
    <w:rsid w:val="00B2533A"/>
    <w:rsid w:val="00B25368"/>
    <w:rsid w:val="00B253FC"/>
    <w:rsid w:val="00B25424"/>
    <w:rsid w:val="00B2554A"/>
    <w:rsid w:val="00B25570"/>
    <w:rsid w:val="00B2559B"/>
    <w:rsid w:val="00B25626"/>
    <w:rsid w:val="00B25655"/>
    <w:rsid w:val="00B257C5"/>
    <w:rsid w:val="00B25997"/>
    <w:rsid w:val="00B259A0"/>
    <w:rsid w:val="00B259E8"/>
    <w:rsid w:val="00B25AAF"/>
    <w:rsid w:val="00B25B4C"/>
    <w:rsid w:val="00B25B52"/>
    <w:rsid w:val="00B25D0E"/>
    <w:rsid w:val="00B25D95"/>
    <w:rsid w:val="00B25DE4"/>
    <w:rsid w:val="00B261A2"/>
    <w:rsid w:val="00B26237"/>
    <w:rsid w:val="00B262F7"/>
    <w:rsid w:val="00B2641B"/>
    <w:rsid w:val="00B2670D"/>
    <w:rsid w:val="00B268B3"/>
    <w:rsid w:val="00B26983"/>
    <w:rsid w:val="00B26F0A"/>
    <w:rsid w:val="00B26F20"/>
    <w:rsid w:val="00B26FC0"/>
    <w:rsid w:val="00B26FF2"/>
    <w:rsid w:val="00B270E9"/>
    <w:rsid w:val="00B27615"/>
    <w:rsid w:val="00B276E5"/>
    <w:rsid w:val="00B27713"/>
    <w:rsid w:val="00B27909"/>
    <w:rsid w:val="00B279F1"/>
    <w:rsid w:val="00B27A23"/>
    <w:rsid w:val="00B27D72"/>
    <w:rsid w:val="00B27F5F"/>
    <w:rsid w:val="00B30271"/>
    <w:rsid w:val="00B30336"/>
    <w:rsid w:val="00B3053D"/>
    <w:rsid w:val="00B30597"/>
    <w:rsid w:val="00B30738"/>
    <w:rsid w:val="00B307F5"/>
    <w:rsid w:val="00B30A4C"/>
    <w:rsid w:val="00B30AC3"/>
    <w:rsid w:val="00B30BC2"/>
    <w:rsid w:val="00B30E14"/>
    <w:rsid w:val="00B30F36"/>
    <w:rsid w:val="00B31139"/>
    <w:rsid w:val="00B313CD"/>
    <w:rsid w:val="00B314B4"/>
    <w:rsid w:val="00B3166A"/>
    <w:rsid w:val="00B317A2"/>
    <w:rsid w:val="00B319F7"/>
    <w:rsid w:val="00B31A3D"/>
    <w:rsid w:val="00B31AAC"/>
    <w:rsid w:val="00B31AF4"/>
    <w:rsid w:val="00B31B7F"/>
    <w:rsid w:val="00B31D7B"/>
    <w:rsid w:val="00B321A5"/>
    <w:rsid w:val="00B32530"/>
    <w:rsid w:val="00B3258B"/>
    <w:rsid w:val="00B32606"/>
    <w:rsid w:val="00B32623"/>
    <w:rsid w:val="00B32658"/>
    <w:rsid w:val="00B32722"/>
    <w:rsid w:val="00B327B6"/>
    <w:rsid w:val="00B32933"/>
    <w:rsid w:val="00B32D23"/>
    <w:rsid w:val="00B32E1B"/>
    <w:rsid w:val="00B32F5D"/>
    <w:rsid w:val="00B3314D"/>
    <w:rsid w:val="00B33181"/>
    <w:rsid w:val="00B33190"/>
    <w:rsid w:val="00B33362"/>
    <w:rsid w:val="00B33374"/>
    <w:rsid w:val="00B335BB"/>
    <w:rsid w:val="00B33659"/>
    <w:rsid w:val="00B3386B"/>
    <w:rsid w:val="00B33A78"/>
    <w:rsid w:val="00B33CAD"/>
    <w:rsid w:val="00B33D6F"/>
    <w:rsid w:val="00B33F3A"/>
    <w:rsid w:val="00B3405E"/>
    <w:rsid w:val="00B3406C"/>
    <w:rsid w:val="00B340D5"/>
    <w:rsid w:val="00B341B6"/>
    <w:rsid w:val="00B34A01"/>
    <w:rsid w:val="00B34A1D"/>
    <w:rsid w:val="00B34A5E"/>
    <w:rsid w:val="00B34BAB"/>
    <w:rsid w:val="00B34BE3"/>
    <w:rsid w:val="00B34DFD"/>
    <w:rsid w:val="00B34EA5"/>
    <w:rsid w:val="00B34EAE"/>
    <w:rsid w:val="00B34F13"/>
    <w:rsid w:val="00B34F5C"/>
    <w:rsid w:val="00B352F0"/>
    <w:rsid w:val="00B35349"/>
    <w:rsid w:val="00B355C8"/>
    <w:rsid w:val="00B35818"/>
    <w:rsid w:val="00B35BBC"/>
    <w:rsid w:val="00B35BC3"/>
    <w:rsid w:val="00B35C08"/>
    <w:rsid w:val="00B35C5B"/>
    <w:rsid w:val="00B35CCE"/>
    <w:rsid w:val="00B35E3A"/>
    <w:rsid w:val="00B35F4D"/>
    <w:rsid w:val="00B35F64"/>
    <w:rsid w:val="00B35F6B"/>
    <w:rsid w:val="00B3637C"/>
    <w:rsid w:val="00B364BA"/>
    <w:rsid w:val="00B366A5"/>
    <w:rsid w:val="00B36944"/>
    <w:rsid w:val="00B36A1D"/>
    <w:rsid w:val="00B36D10"/>
    <w:rsid w:val="00B36DA5"/>
    <w:rsid w:val="00B36DC3"/>
    <w:rsid w:val="00B36F85"/>
    <w:rsid w:val="00B36FC5"/>
    <w:rsid w:val="00B37222"/>
    <w:rsid w:val="00B37268"/>
    <w:rsid w:val="00B37411"/>
    <w:rsid w:val="00B374E4"/>
    <w:rsid w:val="00B37579"/>
    <w:rsid w:val="00B37595"/>
    <w:rsid w:val="00B37721"/>
    <w:rsid w:val="00B37A0F"/>
    <w:rsid w:val="00B37BA7"/>
    <w:rsid w:val="00B37C4C"/>
    <w:rsid w:val="00B37D09"/>
    <w:rsid w:val="00B40139"/>
    <w:rsid w:val="00B401AB"/>
    <w:rsid w:val="00B401D1"/>
    <w:rsid w:val="00B40218"/>
    <w:rsid w:val="00B402DB"/>
    <w:rsid w:val="00B40599"/>
    <w:rsid w:val="00B405A9"/>
    <w:rsid w:val="00B40694"/>
    <w:rsid w:val="00B4071D"/>
    <w:rsid w:val="00B40830"/>
    <w:rsid w:val="00B40ACE"/>
    <w:rsid w:val="00B40DBC"/>
    <w:rsid w:val="00B40EAD"/>
    <w:rsid w:val="00B41221"/>
    <w:rsid w:val="00B412A1"/>
    <w:rsid w:val="00B413C2"/>
    <w:rsid w:val="00B41C7E"/>
    <w:rsid w:val="00B41D77"/>
    <w:rsid w:val="00B4212A"/>
    <w:rsid w:val="00B42294"/>
    <w:rsid w:val="00B423F5"/>
    <w:rsid w:val="00B42488"/>
    <w:rsid w:val="00B424A2"/>
    <w:rsid w:val="00B425E4"/>
    <w:rsid w:val="00B42623"/>
    <w:rsid w:val="00B42733"/>
    <w:rsid w:val="00B428CE"/>
    <w:rsid w:val="00B42931"/>
    <w:rsid w:val="00B42F0B"/>
    <w:rsid w:val="00B42F1B"/>
    <w:rsid w:val="00B42F75"/>
    <w:rsid w:val="00B4314E"/>
    <w:rsid w:val="00B4329E"/>
    <w:rsid w:val="00B436D3"/>
    <w:rsid w:val="00B438A2"/>
    <w:rsid w:val="00B43981"/>
    <w:rsid w:val="00B43B31"/>
    <w:rsid w:val="00B43B4F"/>
    <w:rsid w:val="00B43FEE"/>
    <w:rsid w:val="00B44122"/>
    <w:rsid w:val="00B448CE"/>
    <w:rsid w:val="00B44EE9"/>
    <w:rsid w:val="00B44FFE"/>
    <w:rsid w:val="00B4505D"/>
    <w:rsid w:val="00B45144"/>
    <w:rsid w:val="00B452B1"/>
    <w:rsid w:val="00B453D3"/>
    <w:rsid w:val="00B453F8"/>
    <w:rsid w:val="00B4546D"/>
    <w:rsid w:val="00B45C21"/>
    <w:rsid w:val="00B45E28"/>
    <w:rsid w:val="00B45F19"/>
    <w:rsid w:val="00B45F49"/>
    <w:rsid w:val="00B460AC"/>
    <w:rsid w:val="00B46254"/>
    <w:rsid w:val="00B462DD"/>
    <w:rsid w:val="00B463A3"/>
    <w:rsid w:val="00B46546"/>
    <w:rsid w:val="00B466A7"/>
    <w:rsid w:val="00B46781"/>
    <w:rsid w:val="00B467F8"/>
    <w:rsid w:val="00B4690D"/>
    <w:rsid w:val="00B46A84"/>
    <w:rsid w:val="00B46B3B"/>
    <w:rsid w:val="00B46E11"/>
    <w:rsid w:val="00B46E8C"/>
    <w:rsid w:val="00B46EC6"/>
    <w:rsid w:val="00B46FDF"/>
    <w:rsid w:val="00B4726E"/>
    <w:rsid w:val="00B472BF"/>
    <w:rsid w:val="00B472F6"/>
    <w:rsid w:val="00B47458"/>
    <w:rsid w:val="00B47518"/>
    <w:rsid w:val="00B47574"/>
    <w:rsid w:val="00B47770"/>
    <w:rsid w:val="00B47787"/>
    <w:rsid w:val="00B47942"/>
    <w:rsid w:val="00B47B92"/>
    <w:rsid w:val="00B47CBE"/>
    <w:rsid w:val="00B47D1D"/>
    <w:rsid w:val="00B47E9E"/>
    <w:rsid w:val="00B47EEB"/>
    <w:rsid w:val="00B50195"/>
    <w:rsid w:val="00B50204"/>
    <w:rsid w:val="00B50233"/>
    <w:rsid w:val="00B5029B"/>
    <w:rsid w:val="00B506B7"/>
    <w:rsid w:val="00B506D4"/>
    <w:rsid w:val="00B508F3"/>
    <w:rsid w:val="00B50B7E"/>
    <w:rsid w:val="00B50D0E"/>
    <w:rsid w:val="00B50D84"/>
    <w:rsid w:val="00B50DD5"/>
    <w:rsid w:val="00B50E3C"/>
    <w:rsid w:val="00B50E42"/>
    <w:rsid w:val="00B50EBF"/>
    <w:rsid w:val="00B50EC0"/>
    <w:rsid w:val="00B50FF0"/>
    <w:rsid w:val="00B5121D"/>
    <w:rsid w:val="00B5129C"/>
    <w:rsid w:val="00B512AF"/>
    <w:rsid w:val="00B512D0"/>
    <w:rsid w:val="00B5145D"/>
    <w:rsid w:val="00B51616"/>
    <w:rsid w:val="00B51647"/>
    <w:rsid w:val="00B516DF"/>
    <w:rsid w:val="00B517F2"/>
    <w:rsid w:val="00B51834"/>
    <w:rsid w:val="00B518AA"/>
    <w:rsid w:val="00B51B15"/>
    <w:rsid w:val="00B51F5A"/>
    <w:rsid w:val="00B52034"/>
    <w:rsid w:val="00B5212A"/>
    <w:rsid w:val="00B52524"/>
    <w:rsid w:val="00B5270B"/>
    <w:rsid w:val="00B5293D"/>
    <w:rsid w:val="00B52B36"/>
    <w:rsid w:val="00B52BF1"/>
    <w:rsid w:val="00B52BF7"/>
    <w:rsid w:val="00B52D26"/>
    <w:rsid w:val="00B52DCD"/>
    <w:rsid w:val="00B52E5F"/>
    <w:rsid w:val="00B52E65"/>
    <w:rsid w:val="00B52E74"/>
    <w:rsid w:val="00B531AB"/>
    <w:rsid w:val="00B532F9"/>
    <w:rsid w:val="00B5376E"/>
    <w:rsid w:val="00B537F8"/>
    <w:rsid w:val="00B53838"/>
    <w:rsid w:val="00B53AF0"/>
    <w:rsid w:val="00B53B96"/>
    <w:rsid w:val="00B53D30"/>
    <w:rsid w:val="00B53D46"/>
    <w:rsid w:val="00B53F1C"/>
    <w:rsid w:val="00B541AE"/>
    <w:rsid w:val="00B543B0"/>
    <w:rsid w:val="00B547D4"/>
    <w:rsid w:val="00B54822"/>
    <w:rsid w:val="00B54A5E"/>
    <w:rsid w:val="00B54AE7"/>
    <w:rsid w:val="00B54CB6"/>
    <w:rsid w:val="00B54CE8"/>
    <w:rsid w:val="00B54EB6"/>
    <w:rsid w:val="00B551BB"/>
    <w:rsid w:val="00B5541D"/>
    <w:rsid w:val="00B5552B"/>
    <w:rsid w:val="00B557C7"/>
    <w:rsid w:val="00B55A99"/>
    <w:rsid w:val="00B55B5A"/>
    <w:rsid w:val="00B56041"/>
    <w:rsid w:val="00B56106"/>
    <w:rsid w:val="00B56193"/>
    <w:rsid w:val="00B562F4"/>
    <w:rsid w:val="00B563E0"/>
    <w:rsid w:val="00B56408"/>
    <w:rsid w:val="00B5647D"/>
    <w:rsid w:val="00B564D5"/>
    <w:rsid w:val="00B566FE"/>
    <w:rsid w:val="00B56736"/>
    <w:rsid w:val="00B568DC"/>
    <w:rsid w:val="00B56918"/>
    <w:rsid w:val="00B56CEF"/>
    <w:rsid w:val="00B56D6F"/>
    <w:rsid w:val="00B57087"/>
    <w:rsid w:val="00B570EC"/>
    <w:rsid w:val="00B5736D"/>
    <w:rsid w:val="00B5769D"/>
    <w:rsid w:val="00B5771B"/>
    <w:rsid w:val="00B579CF"/>
    <w:rsid w:val="00B57B67"/>
    <w:rsid w:val="00B57BDF"/>
    <w:rsid w:val="00B57C97"/>
    <w:rsid w:val="00B57D83"/>
    <w:rsid w:val="00B57FFA"/>
    <w:rsid w:val="00B600EF"/>
    <w:rsid w:val="00B60569"/>
    <w:rsid w:val="00B605BE"/>
    <w:rsid w:val="00B605F8"/>
    <w:rsid w:val="00B608A6"/>
    <w:rsid w:val="00B6095E"/>
    <w:rsid w:val="00B60A11"/>
    <w:rsid w:val="00B60AD7"/>
    <w:rsid w:val="00B60BAF"/>
    <w:rsid w:val="00B60C23"/>
    <w:rsid w:val="00B612D3"/>
    <w:rsid w:val="00B618DB"/>
    <w:rsid w:val="00B61CE4"/>
    <w:rsid w:val="00B61EA4"/>
    <w:rsid w:val="00B62304"/>
    <w:rsid w:val="00B6244B"/>
    <w:rsid w:val="00B62478"/>
    <w:rsid w:val="00B626EC"/>
    <w:rsid w:val="00B6280F"/>
    <w:rsid w:val="00B62855"/>
    <w:rsid w:val="00B628DB"/>
    <w:rsid w:val="00B6297E"/>
    <w:rsid w:val="00B62991"/>
    <w:rsid w:val="00B62A79"/>
    <w:rsid w:val="00B62B11"/>
    <w:rsid w:val="00B62C06"/>
    <w:rsid w:val="00B62C2A"/>
    <w:rsid w:val="00B63100"/>
    <w:rsid w:val="00B631A0"/>
    <w:rsid w:val="00B631A2"/>
    <w:rsid w:val="00B632A9"/>
    <w:rsid w:val="00B6330D"/>
    <w:rsid w:val="00B63351"/>
    <w:rsid w:val="00B6343C"/>
    <w:rsid w:val="00B63451"/>
    <w:rsid w:val="00B634D6"/>
    <w:rsid w:val="00B635EB"/>
    <w:rsid w:val="00B6368E"/>
    <w:rsid w:val="00B637D5"/>
    <w:rsid w:val="00B6394F"/>
    <w:rsid w:val="00B63C14"/>
    <w:rsid w:val="00B63C3E"/>
    <w:rsid w:val="00B63CDB"/>
    <w:rsid w:val="00B63EA1"/>
    <w:rsid w:val="00B63F44"/>
    <w:rsid w:val="00B64018"/>
    <w:rsid w:val="00B640E6"/>
    <w:rsid w:val="00B641E3"/>
    <w:rsid w:val="00B642F1"/>
    <w:rsid w:val="00B6473C"/>
    <w:rsid w:val="00B64749"/>
    <w:rsid w:val="00B64823"/>
    <w:rsid w:val="00B64901"/>
    <w:rsid w:val="00B64936"/>
    <w:rsid w:val="00B64A40"/>
    <w:rsid w:val="00B64A59"/>
    <w:rsid w:val="00B64BD0"/>
    <w:rsid w:val="00B64EB8"/>
    <w:rsid w:val="00B64F4B"/>
    <w:rsid w:val="00B65104"/>
    <w:rsid w:val="00B65443"/>
    <w:rsid w:val="00B65448"/>
    <w:rsid w:val="00B65550"/>
    <w:rsid w:val="00B655FD"/>
    <w:rsid w:val="00B6567F"/>
    <w:rsid w:val="00B6569D"/>
    <w:rsid w:val="00B65827"/>
    <w:rsid w:val="00B65B3F"/>
    <w:rsid w:val="00B65D31"/>
    <w:rsid w:val="00B65D97"/>
    <w:rsid w:val="00B66145"/>
    <w:rsid w:val="00B66157"/>
    <w:rsid w:val="00B6624F"/>
    <w:rsid w:val="00B66281"/>
    <w:rsid w:val="00B662D4"/>
    <w:rsid w:val="00B664E6"/>
    <w:rsid w:val="00B66762"/>
    <w:rsid w:val="00B6677D"/>
    <w:rsid w:val="00B66C2B"/>
    <w:rsid w:val="00B66E60"/>
    <w:rsid w:val="00B66FF6"/>
    <w:rsid w:val="00B6709B"/>
    <w:rsid w:val="00B67302"/>
    <w:rsid w:val="00B67416"/>
    <w:rsid w:val="00B674D1"/>
    <w:rsid w:val="00B674D6"/>
    <w:rsid w:val="00B67510"/>
    <w:rsid w:val="00B677AB"/>
    <w:rsid w:val="00B6782F"/>
    <w:rsid w:val="00B67950"/>
    <w:rsid w:val="00B67BCA"/>
    <w:rsid w:val="00B67C5B"/>
    <w:rsid w:val="00B67CA4"/>
    <w:rsid w:val="00B67DF1"/>
    <w:rsid w:val="00B67E3B"/>
    <w:rsid w:val="00B67FCE"/>
    <w:rsid w:val="00B701E5"/>
    <w:rsid w:val="00B70279"/>
    <w:rsid w:val="00B703B3"/>
    <w:rsid w:val="00B70439"/>
    <w:rsid w:val="00B705FF"/>
    <w:rsid w:val="00B7067C"/>
    <w:rsid w:val="00B706CF"/>
    <w:rsid w:val="00B70804"/>
    <w:rsid w:val="00B70921"/>
    <w:rsid w:val="00B70B63"/>
    <w:rsid w:val="00B70FEF"/>
    <w:rsid w:val="00B710BC"/>
    <w:rsid w:val="00B7136D"/>
    <w:rsid w:val="00B71502"/>
    <w:rsid w:val="00B717B7"/>
    <w:rsid w:val="00B71972"/>
    <w:rsid w:val="00B719DB"/>
    <w:rsid w:val="00B71BC4"/>
    <w:rsid w:val="00B71D86"/>
    <w:rsid w:val="00B71DA3"/>
    <w:rsid w:val="00B71EB8"/>
    <w:rsid w:val="00B72284"/>
    <w:rsid w:val="00B72337"/>
    <w:rsid w:val="00B7234D"/>
    <w:rsid w:val="00B72590"/>
    <w:rsid w:val="00B728EE"/>
    <w:rsid w:val="00B72933"/>
    <w:rsid w:val="00B72B68"/>
    <w:rsid w:val="00B72B94"/>
    <w:rsid w:val="00B72C70"/>
    <w:rsid w:val="00B72C9B"/>
    <w:rsid w:val="00B72DF3"/>
    <w:rsid w:val="00B72F85"/>
    <w:rsid w:val="00B72FF9"/>
    <w:rsid w:val="00B733D5"/>
    <w:rsid w:val="00B73524"/>
    <w:rsid w:val="00B737E0"/>
    <w:rsid w:val="00B73828"/>
    <w:rsid w:val="00B738E6"/>
    <w:rsid w:val="00B7398A"/>
    <w:rsid w:val="00B73B54"/>
    <w:rsid w:val="00B73C71"/>
    <w:rsid w:val="00B73F00"/>
    <w:rsid w:val="00B7406F"/>
    <w:rsid w:val="00B7424D"/>
    <w:rsid w:val="00B74380"/>
    <w:rsid w:val="00B743B7"/>
    <w:rsid w:val="00B7448D"/>
    <w:rsid w:val="00B7455A"/>
    <w:rsid w:val="00B745BF"/>
    <w:rsid w:val="00B74875"/>
    <w:rsid w:val="00B74936"/>
    <w:rsid w:val="00B74945"/>
    <w:rsid w:val="00B74B70"/>
    <w:rsid w:val="00B74C2F"/>
    <w:rsid w:val="00B74F5E"/>
    <w:rsid w:val="00B75049"/>
    <w:rsid w:val="00B75255"/>
    <w:rsid w:val="00B7534F"/>
    <w:rsid w:val="00B753C9"/>
    <w:rsid w:val="00B754BE"/>
    <w:rsid w:val="00B75568"/>
    <w:rsid w:val="00B758CA"/>
    <w:rsid w:val="00B75944"/>
    <w:rsid w:val="00B75D0F"/>
    <w:rsid w:val="00B75D2C"/>
    <w:rsid w:val="00B75D52"/>
    <w:rsid w:val="00B75D58"/>
    <w:rsid w:val="00B75FA1"/>
    <w:rsid w:val="00B76008"/>
    <w:rsid w:val="00B761E3"/>
    <w:rsid w:val="00B76249"/>
    <w:rsid w:val="00B762C7"/>
    <w:rsid w:val="00B76419"/>
    <w:rsid w:val="00B7659A"/>
    <w:rsid w:val="00B76863"/>
    <w:rsid w:val="00B76A09"/>
    <w:rsid w:val="00B76A35"/>
    <w:rsid w:val="00B76A7E"/>
    <w:rsid w:val="00B76B28"/>
    <w:rsid w:val="00B76ED2"/>
    <w:rsid w:val="00B76EDA"/>
    <w:rsid w:val="00B76F38"/>
    <w:rsid w:val="00B77229"/>
    <w:rsid w:val="00B774D4"/>
    <w:rsid w:val="00B7756A"/>
    <w:rsid w:val="00B7765B"/>
    <w:rsid w:val="00B7784F"/>
    <w:rsid w:val="00B77AFD"/>
    <w:rsid w:val="00B77B3B"/>
    <w:rsid w:val="00B77E83"/>
    <w:rsid w:val="00B8009C"/>
    <w:rsid w:val="00B800A5"/>
    <w:rsid w:val="00B8030C"/>
    <w:rsid w:val="00B8036F"/>
    <w:rsid w:val="00B80387"/>
    <w:rsid w:val="00B80571"/>
    <w:rsid w:val="00B80704"/>
    <w:rsid w:val="00B807AD"/>
    <w:rsid w:val="00B809B9"/>
    <w:rsid w:val="00B809D9"/>
    <w:rsid w:val="00B80AE3"/>
    <w:rsid w:val="00B80C1F"/>
    <w:rsid w:val="00B80C9B"/>
    <w:rsid w:val="00B80F2D"/>
    <w:rsid w:val="00B8124E"/>
    <w:rsid w:val="00B812F1"/>
    <w:rsid w:val="00B8182C"/>
    <w:rsid w:val="00B818E3"/>
    <w:rsid w:val="00B81996"/>
    <w:rsid w:val="00B81A60"/>
    <w:rsid w:val="00B82034"/>
    <w:rsid w:val="00B82201"/>
    <w:rsid w:val="00B823FA"/>
    <w:rsid w:val="00B8247A"/>
    <w:rsid w:val="00B827EB"/>
    <w:rsid w:val="00B82EDD"/>
    <w:rsid w:val="00B82FB2"/>
    <w:rsid w:val="00B83061"/>
    <w:rsid w:val="00B8309C"/>
    <w:rsid w:val="00B830A9"/>
    <w:rsid w:val="00B83302"/>
    <w:rsid w:val="00B834D0"/>
    <w:rsid w:val="00B834F2"/>
    <w:rsid w:val="00B836E9"/>
    <w:rsid w:val="00B838F6"/>
    <w:rsid w:val="00B83ABE"/>
    <w:rsid w:val="00B83F66"/>
    <w:rsid w:val="00B840B5"/>
    <w:rsid w:val="00B840F5"/>
    <w:rsid w:val="00B843B4"/>
    <w:rsid w:val="00B84582"/>
    <w:rsid w:val="00B845AF"/>
    <w:rsid w:val="00B8487A"/>
    <w:rsid w:val="00B848E4"/>
    <w:rsid w:val="00B84DBF"/>
    <w:rsid w:val="00B84E83"/>
    <w:rsid w:val="00B850A1"/>
    <w:rsid w:val="00B85174"/>
    <w:rsid w:val="00B85415"/>
    <w:rsid w:val="00B85516"/>
    <w:rsid w:val="00B8552A"/>
    <w:rsid w:val="00B855BE"/>
    <w:rsid w:val="00B85805"/>
    <w:rsid w:val="00B85812"/>
    <w:rsid w:val="00B85931"/>
    <w:rsid w:val="00B85AD9"/>
    <w:rsid w:val="00B85C69"/>
    <w:rsid w:val="00B85C98"/>
    <w:rsid w:val="00B85CE9"/>
    <w:rsid w:val="00B85D8A"/>
    <w:rsid w:val="00B85F46"/>
    <w:rsid w:val="00B863A0"/>
    <w:rsid w:val="00B86421"/>
    <w:rsid w:val="00B86B3D"/>
    <w:rsid w:val="00B86DAB"/>
    <w:rsid w:val="00B86EB9"/>
    <w:rsid w:val="00B86FDA"/>
    <w:rsid w:val="00B87202"/>
    <w:rsid w:val="00B87315"/>
    <w:rsid w:val="00B874DE"/>
    <w:rsid w:val="00B8759F"/>
    <w:rsid w:val="00B87659"/>
    <w:rsid w:val="00B8768D"/>
    <w:rsid w:val="00B8769D"/>
    <w:rsid w:val="00B876A8"/>
    <w:rsid w:val="00B8787E"/>
    <w:rsid w:val="00B87BA7"/>
    <w:rsid w:val="00B87C5E"/>
    <w:rsid w:val="00B87E85"/>
    <w:rsid w:val="00B87F0B"/>
    <w:rsid w:val="00B90507"/>
    <w:rsid w:val="00B9092F"/>
    <w:rsid w:val="00B90CA0"/>
    <w:rsid w:val="00B90D30"/>
    <w:rsid w:val="00B90E9B"/>
    <w:rsid w:val="00B90EB9"/>
    <w:rsid w:val="00B9103A"/>
    <w:rsid w:val="00B91060"/>
    <w:rsid w:val="00B9116B"/>
    <w:rsid w:val="00B91203"/>
    <w:rsid w:val="00B912AF"/>
    <w:rsid w:val="00B9141C"/>
    <w:rsid w:val="00B91478"/>
    <w:rsid w:val="00B91568"/>
    <w:rsid w:val="00B915E8"/>
    <w:rsid w:val="00B916AA"/>
    <w:rsid w:val="00B91882"/>
    <w:rsid w:val="00B919AC"/>
    <w:rsid w:val="00B91A04"/>
    <w:rsid w:val="00B91B61"/>
    <w:rsid w:val="00B91E88"/>
    <w:rsid w:val="00B91E9F"/>
    <w:rsid w:val="00B91F50"/>
    <w:rsid w:val="00B91F58"/>
    <w:rsid w:val="00B9213F"/>
    <w:rsid w:val="00B9225B"/>
    <w:rsid w:val="00B923B8"/>
    <w:rsid w:val="00B9261D"/>
    <w:rsid w:val="00B9294C"/>
    <w:rsid w:val="00B92B84"/>
    <w:rsid w:val="00B92C22"/>
    <w:rsid w:val="00B92F43"/>
    <w:rsid w:val="00B930DD"/>
    <w:rsid w:val="00B931EB"/>
    <w:rsid w:val="00B93559"/>
    <w:rsid w:val="00B9387C"/>
    <w:rsid w:val="00B938A2"/>
    <w:rsid w:val="00B93AF7"/>
    <w:rsid w:val="00B93D04"/>
    <w:rsid w:val="00B93E57"/>
    <w:rsid w:val="00B93ECA"/>
    <w:rsid w:val="00B940AB"/>
    <w:rsid w:val="00B942F2"/>
    <w:rsid w:val="00B94357"/>
    <w:rsid w:val="00B94447"/>
    <w:rsid w:val="00B944D8"/>
    <w:rsid w:val="00B9453F"/>
    <w:rsid w:val="00B946B0"/>
    <w:rsid w:val="00B947A4"/>
    <w:rsid w:val="00B9481A"/>
    <w:rsid w:val="00B94A2C"/>
    <w:rsid w:val="00B94E87"/>
    <w:rsid w:val="00B94F93"/>
    <w:rsid w:val="00B95040"/>
    <w:rsid w:val="00B95128"/>
    <w:rsid w:val="00B953D7"/>
    <w:rsid w:val="00B95461"/>
    <w:rsid w:val="00B95561"/>
    <w:rsid w:val="00B95792"/>
    <w:rsid w:val="00B957FF"/>
    <w:rsid w:val="00B95831"/>
    <w:rsid w:val="00B958DD"/>
    <w:rsid w:val="00B95B28"/>
    <w:rsid w:val="00B95C41"/>
    <w:rsid w:val="00B95D24"/>
    <w:rsid w:val="00B95E62"/>
    <w:rsid w:val="00B9612A"/>
    <w:rsid w:val="00B96232"/>
    <w:rsid w:val="00B96433"/>
    <w:rsid w:val="00B9668F"/>
    <w:rsid w:val="00B9674A"/>
    <w:rsid w:val="00B96BF5"/>
    <w:rsid w:val="00B96BFF"/>
    <w:rsid w:val="00B96D42"/>
    <w:rsid w:val="00B96E71"/>
    <w:rsid w:val="00B9701C"/>
    <w:rsid w:val="00B97140"/>
    <w:rsid w:val="00B976ED"/>
    <w:rsid w:val="00B97790"/>
    <w:rsid w:val="00B97A0C"/>
    <w:rsid w:val="00B97BFC"/>
    <w:rsid w:val="00B97F0D"/>
    <w:rsid w:val="00B97F78"/>
    <w:rsid w:val="00B97F8A"/>
    <w:rsid w:val="00B97FF4"/>
    <w:rsid w:val="00BA01CB"/>
    <w:rsid w:val="00BA0286"/>
    <w:rsid w:val="00BA02B7"/>
    <w:rsid w:val="00BA02E5"/>
    <w:rsid w:val="00BA0403"/>
    <w:rsid w:val="00BA0616"/>
    <w:rsid w:val="00BA077B"/>
    <w:rsid w:val="00BA098A"/>
    <w:rsid w:val="00BA0A22"/>
    <w:rsid w:val="00BA0A9E"/>
    <w:rsid w:val="00BA10A4"/>
    <w:rsid w:val="00BA11A5"/>
    <w:rsid w:val="00BA1307"/>
    <w:rsid w:val="00BA134F"/>
    <w:rsid w:val="00BA147C"/>
    <w:rsid w:val="00BA14C6"/>
    <w:rsid w:val="00BA1572"/>
    <w:rsid w:val="00BA15EC"/>
    <w:rsid w:val="00BA16AE"/>
    <w:rsid w:val="00BA17E2"/>
    <w:rsid w:val="00BA1AC6"/>
    <w:rsid w:val="00BA1B63"/>
    <w:rsid w:val="00BA1D5C"/>
    <w:rsid w:val="00BA1E5E"/>
    <w:rsid w:val="00BA1F93"/>
    <w:rsid w:val="00BA2034"/>
    <w:rsid w:val="00BA2079"/>
    <w:rsid w:val="00BA2115"/>
    <w:rsid w:val="00BA2116"/>
    <w:rsid w:val="00BA218A"/>
    <w:rsid w:val="00BA22BB"/>
    <w:rsid w:val="00BA23DA"/>
    <w:rsid w:val="00BA23E2"/>
    <w:rsid w:val="00BA2540"/>
    <w:rsid w:val="00BA261D"/>
    <w:rsid w:val="00BA27BD"/>
    <w:rsid w:val="00BA27F5"/>
    <w:rsid w:val="00BA28E2"/>
    <w:rsid w:val="00BA2A0C"/>
    <w:rsid w:val="00BA2BD3"/>
    <w:rsid w:val="00BA2CC9"/>
    <w:rsid w:val="00BA33CF"/>
    <w:rsid w:val="00BA33E7"/>
    <w:rsid w:val="00BA37E3"/>
    <w:rsid w:val="00BA39A4"/>
    <w:rsid w:val="00BA3B2F"/>
    <w:rsid w:val="00BA3D8F"/>
    <w:rsid w:val="00BA3DE6"/>
    <w:rsid w:val="00BA4052"/>
    <w:rsid w:val="00BA4077"/>
    <w:rsid w:val="00BA40ED"/>
    <w:rsid w:val="00BA4120"/>
    <w:rsid w:val="00BA41E6"/>
    <w:rsid w:val="00BA41F3"/>
    <w:rsid w:val="00BA4663"/>
    <w:rsid w:val="00BA4973"/>
    <w:rsid w:val="00BA4AAE"/>
    <w:rsid w:val="00BA4D4C"/>
    <w:rsid w:val="00BA4DB5"/>
    <w:rsid w:val="00BA4EED"/>
    <w:rsid w:val="00BA4FEC"/>
    <w:rsid w:val="00BA534C"/>
    <w:rsid w:val="00BA5484"/>
    <w:rsid w:val="00BA550C"/>
    <w:rsid w:val="00BA56FC"/>
    <w:rsid w:val="00BA5C82"/>
    <w:rsid w:val="00BA5D80"/>
    <w:rsid w:val="00BA5DAD"/>
    <w:rsid w:val="00BA5F5A"/>
    <w:rsid w:val="00BA5F7E"/>
    <w:rsid w:val="00BA6006"/>
    <w:rsid w:val="00BA604A"/>
    <w:rsid w:val="00BA6057"/>
    <w:rsid w:val="00BA6090"/>
    <w:rsid w:val="00BA6837"/>
    <w:rsid w:val="00BA69FB"/>
    <w:rsid w:val="00BA6BD6"/>
    <w:rsid w:val="00BA6C1B"/>
    <w:rsid w:val="00BA6E3E"/>
    <w:rsid w:val="00BA6F8B"/>
    <w:rsid w:val="00BA6FC4"/>
    <w:rsid w:val="00BA700C"/>
    <w:rsid w:val="00BA7044"/>
    <w:rsid w:val="00BA7259"/>
    <w:rsid w:val="00BA7497"/>
    <w:rsid w:val="00BA76BC"/>
    <w:rsid w:val="00BA78DA"/>
    <w:rsid w:val="00BA78E7"/>
    <w:rsid w:val="00BA78F1"/>
    <w:rsid w:val="00BA7B08"/>
    <w:rsid w:val="00BA7C06"/>
    <w:rsid w:val="00BA7C54"/>
    <w:rsid w:val="00BA7DB8"/>
    <w:rsid w:val="00BA7E2C"/>
    <w:rsid w:val="00BA7F6A"/>
    <w:rsid w:val="00BA7FE4"/>
    <w:rsid w:val="00BB0027"/>
    <w:rsid w:val="00BB0046"/>
    <w:rsid w:val="00BB03CA"/>
    <w:rsid w:val="00BB09DE"/>
    <w:rsid w:val="00BB0BC8"/>
    <w:rsid w:val="00BB0C3D"/>
    <w:rsid w:val="00BB0D26"/>
    <w:rsid w:val="00BB0DD3"/>
    <w:rsid w:val="00BB0EBE"/>
    <w:rsid w:val="00BB1225"/>
    <w:rsid w:val="00BB128B"/>
    <w:rsid w:val="00BB12FF"/>
    <w:rsid w:val="00BB17D8"/>
    <w:rsid w:val="00BB18A1"/>
    <w:rsid w:val="00BB1924"/>
    <w:rsid w:val="00BB1A26"/>
    <w:rsid w:val="00BB1C8F"/>
    <w:rsid w:val="00BB1E56"/>
    <w:rsid w:val="00BB1F66"/>
    <w:rsid w:val="00BB1FDB"/>
    <w:rsid w:val="00BB2156"/>
    <w:rsid w:val="00BB2315"/>
    <w:rsid w:val="00BB2373"/>
    <w:rsid w:val="00BB26CE"/>
    <w:rsid w:val="00BB284E"/>
    <w:rsid w:val="00BB2B6D"/>
    <w:rsid w:val="00BB2B9C"/>
    <w:rsid w:val="00BB2DFB"/>
    <w:rsid w:val="00BB314E"/>
    <w:rsid w:val="00BB31E3"/>
    <w:rsid w:val="00BB31E5"/>
    <w:rsid w:val="00BB354C"/>
    <w:rsid w:val="00BB388E"/>
    <w:rsid w:val="00BB38CA"/>
    <w:rsid w:val="00BB3966"/>
    <w:rsid w:val="00BB3969"/>
    <w:rsid w:val="00BB3A74"/>
    <w:rsid w:val="00BB3CA3"/>
    <w:rsid w:val="00BB3DF5"/>
    <w:rsid w:val="00BB3F10"/>
    <w:rsid w:val="00BB40C2"/>
    <w:rsid w:val="00BB42B8"/>
    <w:rsid w:val="00BB45D6"/>
    <w:rsid w:val="00BB45DC"/>
    <w:rsid w:val="00BB460E"/>
    <w:rsid w:val="00BB4638"/>
    <w:rsid w:val="00BB472B"/>
    <w:rsid w:val="00BB474A"/>
    <w:rsid w:val="00BB4C06"/>
    <w:rsid w:val="00BB4C18"/>
    <w:rsid w:val="00BB4F7A"/>
    <w:rsid w:val="00BB5314"/>
    <w:rsid w:val="00BB570A"/>
    <w:rsid w:val="00BB5742"/>
    <w:rsid w:val="00BB5BAC"/>
    <w:rsid w:val="00BB5DAD"/>
    <w:rsid w:val="00BB5DB4"/>
    <w:rsid w:val="00BB6196"/>
    <w:rsid w:val="00BB61EC"/>
    <w:rsid w:val="00BB6226"/>
    <w:rsid w:val="00BB6A5A"/>
    <w:rsid w:val="00BB6DA7"/>
    <w:rsid w:val="00BB6E00"/>
    <w:rsid w:val="00BB6EB4"/>
    <w:rsid w:val="00BB6F73"/>
    <w:rsid w:val="00BB73AE"/>
    <w:rsid w:val="00BB7717"/>
    <w:rsid w:val="00BB7A10"/>
    <w:rsid w:val="00BB7FD8"/>
    <w:rsid w:val="00BB7FF2"/>
    <w:rsid w:val="00BC01BB"/>
    <w:rsid w:val="00BC01C0"/>
    <w:rsid w:val="00BC0375"/>
    <w:rsid w:val="00BC0376"/>
    <w:rsid w:val="00BC0484"/>
    <w:rsid w:val="00BC0585"/>
    <w:rsid w:val="00BC05EC"/>
    <w:rsid w:val="00BC074F"/>
    <w:rsid w:val="00BC092B"/>
    <w:rsid w:val="00BC0998"/>
    <w:rsid w:val="00BC0A99"/>
    <w:rsid w:val="00BC0AFD"/>
    <w:rsid w:val="00BC10F7"/>
    <w:rsid w:val="00BC124A"/>
    <w:rsid w:val="00BC125A"/>
    <w:rsid w:val="00BC1331"/>
    <w:rsid w:val="00BC1401"/>
    <w:rsid w:val="00BC1594"/>
    <w:rsid w:val="00BC1641"/>
    <w:rsid w:val="00BC1697"/>
    <w:rsid w:val="00BC1788"/>
    <w:rsid w:val="00BC17FD"/>
    <w:rsid w:val="00BC18D4"/>
    <w:rsid w:val="00BC1933"/>
    <w:rsid w:val="00BC195F"/>
    <w:rsid w:val="00BC1A3D"/>
    <w:rsid w:val="00BC1AB4"/>
    <w:rsid w:val="00BC1C12"/>
    <w:rsid w:val="00BC1E43"/>
    <w:rsid w:val="00BC1EBB"/>
    <w:rsid w:val="00BC1F86"/>
    <w:rsid w:val="00BC2065"/>
    <w:rsid w:val="00BC2137"/>
    <w:rsid w:val="00BC231F"/>
    <w:rsid w:val="00BC240B"/>
    <w:rsid w:val="00BC2811"/>
    <w:rsid w:val="00BC28F5"/>
    <w:rsid w:val="00BC2AD7"/>
    <w:rsid w:val="00BC2C8C"/>
    <w:rsid w:val="00BC2D05"/>
    <w:rsid w:val="00BC2E18"/>
    <w:rsid w:val="00BC2F4B"/>
    <w:rsid w:val="00BC367B"/>
    <w:rsid w:val="00BC3750"/>
    <w:rsid w:val="00BC37E5"/>
    <w:rsid w:val="00BC3820"/>
    <w:rsid w:val="00BC38A6"/>
    <w:rsid w:val="00BC39BC"/>
    <w:rsid w:val="00BC3A8F"/>
    <w:rsid w:val="00BC40BD"/>
    <w:rsid w:val="00BC40FB"/>
    <w:rsid w:val="00BC4191"/>
    <w:rsid w:val="00BC41C6"/>
    <w:rsid w:val="00BC42B6"/>
    <w:rsid w:val="00BC44D9"/>
    <w:rsid w:val="00BC468B"/>
    <w:rsid w:val="00BC48E3"/>
    <w:rsid w:val="00BC4963"/>
    <w:rsid w:val="00BC4B0E"/>
    <w:rsid w:val="00BC4B46"/>
    <w:rsid w:val="00BC4B68"/>
    <w:rsid w:val="00BC4D1E"/>
    <w:rsid w:val="00BC4F3F"/>
    <w:rsid w:val="00BC50AB"/>
    <w:rsid w:val="00BC50CE"/>
    <w:rsid w:val="00BC5111"/>
    <w:rsid w:val="00BC5323"/>
    <w:rsid w:val="00BC5418"/>
    <w:rsid w:val="00BC5532"/>
    <w:rsid w:val="00BC5543"/>
    <w:rsid w:val="00BC5810"/>
    <w:rsid w:val="00BC5820"/>
    <w:rsid w:val="00BC59A2"/>
    <w:rsid w:val="00BC5B0F"/>
    <w:rsid w:val="00BC5C24"/>
    <w:rsid w:val="00BC5DF6"/>
    <w:rsid w:val="00BC5FDE"/>
    <w:rsid w:val="00BC6138"/>
    <w:rsid w:val="00BC6559"/>
    <w:rsid w:val="00BC6696"/>
    <w:rsid w:val="00BC683A"/>
    <w:rsid w:val="00BC697A"/>
    <w:rsid w:val="00BC69A1"/>
    <w:rsid w:val="00BC6B30"/>
    <w:rsid w:val="00BC6C40"/>
    <w:rsid w:val="00BC6E1F"/>
    <w:rsid w:val="00BC6E5B"/>
    <w:rsid w:val="00BC6F5F"/>
    <w:rsid w:val="00BC702E"/>
    <w:rsid w:val="00BC70C7"/>
    <w:rsid w:val="00BC71AE"/>
    <w:rsid w:val="00BC76A8"/>
    <w:rsid w:val="00BC78EB"/>
    <w:rsid w:val="00BC794C"/>
    <w:rsid w:val="00BC79C1"/>
    <w:rsid w:val="00BC7A82"/>
    <w:rsid w:val="00BC7E2B"/>
    <w:rsid w:val="00BC7F5A"/>
    <w:rsid w:val="00BC7FCA"/>
    <w:rsid w:val="00BD0077"/>
    <w:rsid w:val="00BD0133"/>
    <w:rsid w:val="00BD0239"/>
    <w:rsid w:val="00BD07E3"/>
    <w:rsid w:val="00BD0925"/>
    <w:rsid w:val="00BD1250"/>
    <w:rsid w:val="00BD14E7"/>
    <w:rsid w:val="00BD1908"/>
    <w:rsid w:val="00BD195B"/>
    <w:rsid w:val="00BD19F3"/>
    <w:rsid w:val="00BD1A25"/>
    <w:rsid w:val="00BD1DA8"/>
    <w:rsid w:val="00BD1E54"/>
    <w:rsid w:val="00BD22C9"/>
    <w:rsid w:val="00BD23C5"/>
    <w:rsid w:val="00BD2642"/>
    <w:rsid w:val="00BD2893"/>
    <w:rsid w:val="00BD2994"/>
    <w:rsid w:val="00BD29F8"/>
    <w:rsid w:val="00BD2DF4"/>
    <w:rsid w:val="00BD2E22"/>
    <w:rsid w:val="00BD3342"/>
    <w:rsid w:val="00BD34E4"/>
    <w:rsid w:val="00BD357D"/>
    <w:rsid w:val="00BD35D3"/>
    <w:rsid w:val="00BD3680"/>
    <w:rsid w:val="00BD384B"/>
    <w:rsid w:val="00BD3A06"/>
    <w:rsid w:val="00BD3ABC"/>
    <w:rsid w:val="00BD3B2E"/>
    <w:rsid w:val="00BD3CDA"/>
    <w:rsid w:val="00BD3D4F"/>
    <w:rsid w:val="00BD419C"/>
    <w:rsid w:val="00BD429E"/>
    <w:rsid w:val="00BD4360"/>
    <w:rsid w:val="00BD4378"/>
    <w:rsid w:val="00BD43B4"/>
    <w:rsid w:val="00BD43BD"/>
    <w:rsid w:val="00BD476E"/>
    <w:rsid w:val="00BD480D"/>
    <w:rsid w:val="00BD4894"/>
    <w:rsid w:val="00BD4B43"/>
    <w:rsid w:val="00BD4E9D"/>
    <w:rsid w:val="00BD4FF9"/>
    <w:rsid w:val="00BD5114"/>
    <w:rsid w:val="00BD53AF"/>
    <w:rsid w:val="00BD5660"/>
    <w:rsid w:val="00BD568A"/>
    <w:rsid w:val="00BD5729"/>
    <w:rsid w:val="00BD575F"/>
    <w:rsid w:val="00BD5943"/>
    <w:rsid w:val="00BD5B58"/>
    <w:rsid w:val="00BD5BE5"/>
    <w:rsid w:val="00BD5DAB"/>
    <w:rsid w:val="00BD5E01"/>
    <w:rsid w:val="00BD6008"/>
    <w:rsid w:val="00BD60AF"/>
    <w:rsid w:val="00BD62D9"/>
    <w:rsid w:val="00BD64FE"/>
    <w:rsid w:val="00BD6738"/>
    <w:rsid w:val="00BD686D"/>
    <w:rsid w:val="00BD6880"/>
    <w:rsid w:val="00BD69BC"/>
    <w:rsid w:val="00BD69D2"/>
    <w:rsid w:val="00BD6AC7"/>
    <w:rsid w:val="00BD6B0E"/>
    <w:rsid w:val="00BD6B3B"/>
    <w:rsid w:val="00BD6B71"/>
    <w:rsid w:val="00BD6D34"/>
    <w:rsid w:val="00BD6E98"/>
    <w:rsid w:val="00BD6EBB"/>
    <w:rsid w:val="00BD6F38"/>
    <w:rsid w:val="00BD7097"/>
    <w:rsid w:val="00BD716D"/>
    <w:rsid w:val="00BD7193"/>
    <w:rsid w:val="00BD72F1"/>
    <w:rsid w:val="00BD7417"/>
    <w:rsid w:val="00BD74BA"/>
    <w:rsid w:val="00BD7629"/>
    <w:rsid w:val="00BD76F6"/>
    <w:rsid w:val="00BD783D"/>
    <w:rsid w:val="00BD790F"/>
    <w:rsid w:val="00BD7A35"/>
    <w:rsid w:val="00BD7A55"/>
    <w:rsid w:val="00BD7BB5"/>
    <w:rsid w:val="00BD7DF8"/>
    <w:rsid w:val="00BE0019"/>
    <w:rsid w:val="00BE00E6"/>
    <w:rsid w:val="00BE016A"/>
    <w:rsid w:val="00BE02E5"/>
    <w:rsid w:val="00BE05B9"/>
    <w:rsid w:val="00BE06B6"/>
    <w:rsid w:val="00BE06C9"/>
    <w:rsid w:val="00BE0822"/>
    <w:rsid w:val="00BE0990"/>
    <w:rsid w:val="00BE0B33"/>
    <w:rsid w:val="00BE0C52"/>
    <w:rsid w:val="00BE0E63"/>
    <w:rsid w:val="00BE0FBC"/>
    <w:rsid w:val="00BE14A7"/>
    <w:rsid w:val="00BE1591"/>
    <w:rsid w:val="00BE16B9"/>
    <w:rsid w:val="00BE16CE"/>
    <w:rsid w:val="00BE1726"/>
    <w:rsid w:val="00BE17C0"/>
    <w:rsid w:val="00BE1C04"/>
    <w:rsid w:val="00BE1DBE"/>
    <w:rsid w:val="00BE1EC8"/>
    <w:rsid w:val="00BE1FC8"/>
    <w:rsid w:val="00BE2096"/>
    <w:rsid w:val="00BE214A"/>
    <w:rsid w:val="00BE22F9"/>
    <w:rsid w:val="00BE2476"/>
    <w:rsid w:val="00BE24BB"/>
    <w:rsid w:val="00BE252B"/>
    <w:rsid w:val="00BE254E"/>
    <w:rsid w:val="00BE28D2"/>
    <w:rsid w:val="00BE2964"/>
    <w:rsid w:val="00BE2A04"/>
    <w:rsid w:val="00BE2AAE"/>
    <w:rsid w:val="00BE2B7B"/>
    <w:rsid w:val="00BE2BFD"/>
    <w:rsid w:val="00BE2C90"/>
    <w:rsid w:val="00BE2D49"/>
    <w:rsid w:val="00BE2DCD"/>
    <w:rsid w:val="00BE2F49"/>
    <w:rsid w:val="00BE2F69"/>
    <w:rsid w:val="00BE3271"/>
    <w:rsid w:val="00BE35A1"/>
    <w:rsid w:val="00BE36B2"/>
    <w:rsid w:val="00BE3704"/>
    <w:rsid w:val="00BE375E"/>
    <w:rsid w:val="00BE397F"/>
    <w:rsid w:val="00BE3CAA"/>
    <w:rsid w:val="00BE3EEB"/>
    <w:rsid w:val="00BE3F32"/>
    <w:rsid w:val="00BE416B"/>
    <w:rsid w:val="00BE41BB"/>
    <w:rsid w:val="00BE4202"/>
    <w:rsid w:val="00BE43A0"/>
    <w:rsid w:val="00BE44BE"/>
    <w:rsid w:val="00BE44C3"/>
    <w:rsid w:val="00BE45CA"/>
    <w:rsid w:val="00BE4791"/>
    <w:rsid w:val="00BE48B7"/>
    <w:rsid w:val="00BE4924"/>
    <w:rsid w:val="00BE4CE8"/>
    <w:rsid w:val="00BE4EA2"/>
    <w:rsid w:val="00BE4ED3"/>
    <w:rsid w:val="00BE50DE"/>
    <w:rsid w:val="00BE510B"/>
    <w:rsid w:val="00BE51D9"/>
    <w:rsid w:val="00BE5424"/>
    <w:rsid w:val="00BE553B"/>
    <w:rsid w:val="00BE58C2"/>
    <w:rsid w:val="00BE5A13"/>
    <w:rsid w:val="00BE5B79"/>
    <w:rsid w:val="00BE5D00"/>
    <w:rsid w:val="00BE5DFE"/>
    <w:rsid w:val="00BE5E5B"/>
    <w:rsid w:val="00BE6040"/>
    <w:rsid w:val="00BE627A"/>
    <w:rsid w:val="00BE62ED"/>
    <w:rsid w:val="00BE63E9"/>
    <w:rsid w:val="00BE6507"/>
    <w:rsid w:val="00BE6569"/>
    <w:rsid w:val="00BE662B"/>
    <w:rsid w:val="00BE6887"/>
    <w:rsid w:val="00BE6DBB"/>
    <w:rsid w:val="00BE6EC0"/>
    <w:rsid w:val="00BE7030"/>
    <w:rsid w:val="00BE7253"/>
    <w:rsid w:val="00BE72FB"/>
    <w:rsid w:val="00BE732D"/>
    <w:rsid w:val="00BE75E8"/>
    <w:rsid w:val="00BE7799"/>
    <w:rsid w:val="00BE779A"/>
    <w:rsid w:val="00BE77D9"/>
    <w:rsid w:val="00BE7A2A"/>
    <w:rsid w:val="00BE7AA8"/>
    <w:rsid w:val="00BE7B4F"/>
    <w:rsid w:val="00BE7E73"/>
    <w:rsid w:val="00BE7FD0"/>
    <w:rsid w:val="00BF02B7"/>
    <w:rsid w:val="00BF05CD"/>
    <w:rsid w:val="00BF0675"/>
    <w:rsid w:val="00BF06BD"/>
    <w:rsid w:val="00BF0749"/>
    <w:rsid w:val="00BF078E"/>
    <w:rsid w:val="00BF0A47"/>
    <w:rsid w:val="00BF0B4F"/>
    <w:rsid w:val="00BF0D34"/>
    <w:rsid w:val="00BF0F71"/>
    <w:rsid w:val="00BF0F7F"/>
    <w:rsid w:val="00BF1110"/>
    <w:rsid w:val="00BF136C"/>
    <w:rsid w:val="00BF14C9"/>
    <w:rsid w:val="00BF1653"/>
    <w:rsid w:val="00BF1892"/>
    <w:rsid w:val="00BF1947"/>
    <w:rsid w:val="00BF1B1E"/>
    <w:rsid w:val="00BF1BAF"/>
    <w:rsid w:val="00BF1C91"/>
    <w:rsid w:val="00BF1D56"/>
    <w:rsid w:val="00BF1D6C"/>
    <w:rsid w:val="00BF1D7D"/>
    <w:rsid w:val="00BF1E09"/>
    <w:rsid w:val="00BF1FF4"/>
    <w:rsid w:val="00BF2578"/>
    <w:rsid w:val="00BF298C"/>
    <w:rsid w:val="00BF2AB5"/>
    <w:rsid w:val="00BF2B46"/>
    <w:rsid w:val="00BF2B89"/>
    <w:rsid w:val="00BF2F60"/>
    <w:rsid w:val="00BF3088"/>
    <w:rsid w:val="00BF30CC"/>
    <w:rsid w:val="00BF319A"/>
    <w:rsid w:val="00BF3555"/>
    <w:rsid w:val="00BF3663"/>
    <w:rsid w:val="00BF37EF"/>
    <w:rsid w:val="00BF3829"/>
    <w:rsid w:val="00BF3A84"/>
    <w:rsid w:val="00BF3BEE"/>
    <w:rsid w:val="00BF4459"/>
    <w:rsid w:val="00BF4731"/>
    <w:rsid w:val="00BF4747"/>
    <w:rsid w:val="00BF49A2"/>
    <w:rsid w:val="00BF49F7"/>
    <w:rsid w:val="00BF4C86"/>
    <w:rsid w:val="00BF4DE0"/>
    <w:rsid w:val="00BF4EEB"/>
    <w:rsid w:val="00BF5123"/>
    <w:rsid w:val="00BF5445"/>
    <w:rsid w:val="00BF58F9"/>
    <w:rsid w:val="00BF5994"/>
    <w:rsid w:val="00BF5D26"/>
    <w:rsid w:val="00BF5D37"/>
    <w:rsid w:val="00BF61C4"/>
    <w:rsid w:val="00BF61EA"/>
    <w:rsid w:val="00BF6270"/>
    <w:rsid w:val="00BF6439"/>
    <w:rsid w:val="00BF662C"/>
    <w:rsid w:val="00BF6729"/>
    <w:rsid w:val="00BF68EE"/>
    <w:rsid w:val="00BF6990"/>
    <w:rsid w:val="00BF69D2"/>
    <w:rsid w:val="00BF6A01"/>
    <w:rsid w:val="00BF6B50"/>
    <w:rsid w:val="00BF6C93"/>
    <w:rsid w:val="00BF6CD2"/>
    <w:rsid w:val="00BF705C"/>
    <w:rsid w:val="00BF70CA"/>
    <w:rsid w:val="00BF71EA"/>
    <w:rsid w:val="00BF7482"/>
    <w:rsid w:val="00BF7503"/>
    <w:rsid w:val="00BF7AB1"/>
    <w:rsid w:val="00BF7B76"/>
    <w:rsid w:val="00BF7BFA"/>
    <w:rsid w:val="00BF7D23"/>
    <w:rsid w:val="00BF7D4D"/>
    <w:rsid w:val="00BF7D51"/>
    <w:rsid w:val="00BF7F6D"/>
    <w:rsid w:val="00C004AD"/>
    <w:rsid w:val="00C00606"/>
    <w:rsid w:val="00C00632"/>
    <w:rsid w:val="00C00856"/>
    <w:rsid w:val="00C008A9"/>
    <w:rsid w:val="00C009B7"/>
    <w:rsid w:val="00C00C37"/>
    <w:rsid w:val="00C00E30"/>
    <w:rsid w:val="00C00F0E"/>
    <w:rsid w:val="00C00F6A"/>
    <w:rsid w:val="00C01020"/>
    <w:rsid w:val="00C01170"/>
    <w:rsid w:val="00C011A4"/>
    <w:rsid w:val="00C011CB"/>
    <w:rsid w:val="00C01251"/>
    <w:rsid w:val="00C01283"/>
    <w:rsid w:val="00C014A4"/>
    <w:rsid w:val="00C014F6"/>
    <w:rsid w:val="00C0152C"/>
    <w:rsid w:val="00C0157E"/>
    <w:rsid w:val="00C01581"/>
    <w:rsid w:val="00C0177D"/>
    <w:rsid w:val="00C01C2E"/>
    <w:rsid w:val="00C01DE9"/>
    <w:rsid w:val="00C01E62"/>
    <w:rsid w:val="00C01E66"/>
    <w:rsid w:val="00C01F52"/>
    <w:rsid w:val="00C01F91"/>
    <w:rsid w:val="00C01FF0"/>
    <w:rsid w:val="00C020B6"/>
    <w:rsid w:val="00C0237C"/>
    <w:rsid w:val="00C023D8"/>
    <w:rsid w:val="00C02435"/>
    <w:rsid w:val="00C026B8"/>
    <w:rsid w:val="00C02787"/>
    <w:rsid w:val="00C0291F"/>
    <w:rsid w:val="00C02B2D"/>
    <w:rsid w:val="00C02F15"/>
    <w:rsid w:val="00C02F9A"/>
    <w:rsid w:val="00C031B4"/>
    <w:rsid w:val="00C034C4"/>
    <w:rsid w:val="00C035A6"/>
    <w:rsid w:val="00C03761"/>
    <w:rsid w:val="00C037A7"/>
    <w:rsid w:val="00C0380C"/>
    <w:rsid w:val="00C03995"/>
    <w:rsid w:val="00C03AC2"/>
    <w:rsid w:val="00C03B76"/>
    <w:rsid w:val="00C03BD4"/>
    <w:rsid w:val="00C03D50"/>
    <w:rsid w:val="00C03D95"/>
    <w:rsid w:val="00C03DBC"/>
    <w:rsid w:val="00C03DE1"/>
    <w:rsid w:val="00C04117"/>
    <w:rsid w:val="00C0422F"/>
    <w:rsid w:val="00C043B2"/>
    <w:rsid w:val="00C043F7"/>
    <w:rsid w:val="00C046AF"/>
    <w:rsid w:val="00C0499A"/>
    <w:rsid w:val="00C049D3"/>
    <w:rsid w:val="00C049F3"/>
    <w:rsid w:val="00C04A4D"/>
    <w:rsid w:val="00C04B9B"/>
    <w:rsid w:val="00C04DD0"/>
    <w:rsid w:val="00C05241"/>
    <w:rsid w:val="00C0530E"/>
    <w:rsid w:val="00C05768"/>
    <w:rsid w:val="00C05879"/>
    <w:rsid w:val="00C05AD7"/>
    <w:rsid w:val="00C05B40"/>
    <w:rsid w:val="00C05B4F"/>
    <w:rsid w:val="00C05D3B"/>
    <w:rsid w:val="00C05EC8"/>
    <w:rsid w:val="00C05F0D"/>
    <w:rsid w:val="00C0601F"/>
    <w:rsid w:val="00C060E3"/>
    <w:rsid w:val="00C061A2"/>
    <w:rsid w:val="00C062BC"/>
    <w:rsid w:val="00C062FE"/>
    <w:rsid w:val="00C06891"/>
    <w:rsid w:val="00C0695C"/>
    <w:rsid w:val="00C069A5"/>
    <w:rsid w:val="00C06B99"/>
    <w:rsid w:val="00C06BF3"/>
    <w:rsid w:val="00C06D1F"/>
    <w:rsid w:val="00C07096"/>
    <w:rsid w:val="00C07422"/>
    <w:rsid w:val="00C07554"/>
    <w:rsid w:val="00C075F7"/>
    <w:rsid w:val="00C07692"/>
    <w:rsid w:val="00C07890"/>
    <w:rsid w:val="00C078F6"/>
    <w:rsid w:val="00C07A60"/>
    <w:rsid w:val="00C07B99"/>
    <w:rsid w:val="00C07BF3"/>
    <w:rsid w:val="00C07BF6"/>
    <w:rsid w:val="00C07D67"/>
    <w:rsid w:val="00C07F7A"/>
    <w:rsid w:val="00C10218"/>
    <w:rsid w:val="00C10314"/>
    <w:rsid w:val="00C10497"/>
    <w:rsid w:val="00C1055E"/>
    <w:rsid w:val="00C1063A"/>
    <w:rsid w:val="00C1068E"/>
    <w:rsid w:val="00C10796"/>
    <w:rsid w:val="00C109CD"/>
    <w:rsid w:val="00C10A97"/>
    <w:rsid w:val="00C10BA5"/>
    <w:rsid w:val="00C10BCA"/>
    <w:rsid w:val="00C10E75"/>
    <w:rsid w:val="00C11031"/>
    <w:rsid w:val="00C11069"/>
    <w:rsid w:val="00C11071"/>
    <w:rsid w:val="00C112DF"/>
    <w:rsid w:val="00C1137C"/>
    <w:rsid w:val="00C113BB"/>
    <w:rsid w:val="00C11421"/>
    <w:rsid w:val="00C11749"/>
    <w:rsid w:val="00C11831"/>
    <w:rsid w:val="00C118EE"/>
    <w:rsid w:val="00C119DB"/>
    <w:rsid w:val="00C11A22"/>
    <w:rsid w:val="00C11AA0"/>
    <w:rsid w:val="00C11B25"/>
    <w:rsid w:val="00C11C94"/>
    <w:rsid w:val="00C11D9A"/>
    <w:rsid w:val="00C11FB9"/>
    <w:rsid w:val="00C1214D"/>
    <w:rsid w:val="00C124CC"/>
    <w:rsid w:val="00C124EA"/>
    <w:rsid w:val="00C125D5"/>
    <w:rsid w:val="00C126EB"/>
    <w:rsid w:val="00C1271E"/>
    <w:rsid w:val="00C1276F"/>
    <w:rsid w:val="00C1287C"/>
    <w:rsid w:val="00C129BD"/>
    <w:rsid w:val="00C12C0D"/>
    <w:rsid w:val="00C12CE7"/>
    <w:rsid w:val="00C12FBB"/>
    <w:rsid w:val="00C130A4"/>
    <w:rsid w:val="00C13132"/>
    <w:rsid w:val="00C13286"/>
    <w:rsid w:val="00C132D3"/>
    <w:rsid w:val="00C1344A"/>
    <w:rsid w:val="00C1355F"/>
    <w:rsid w:val="00C135A3"/>
    <w:rsid w:val="00C135A9"/>
    <w:rsid w:val="00C135F1"/>
    <w:rsid w:val="00C13A52"/>
    <w:rsid w:val="00C13B6A"/>
    <w:rsid w:val="00C13BBA"/>
    <w:rsid w:val="00C13DA9"/>
    <w:rsid w:val="00C13EA7"/>
    <w:rsid w:val="00C14126"/>
    <w:rsid w:val="00C14141"/>
    <w:rsid w:val="00C141C3"/>
    <w:rsid w:val="00C1422F"/>
    <w:rsid w:val="00C142FB"/>
    <w:rsid w:val="00C144D8"/>
    <w:rsid w:val="00C146EB"/>
    <w:rsid w:val="00C14725"/>
    <w:rsid w:val="00C14994"/>
    <w:rsid w:val="00C14A0D"/>
    <w:rsid w:val="00C14B46"/>
    <w:rsid w:val="00C14B68"/>
    <w:rsid w:val="00C14DA3"/>
    <w:rsid w:val="00C14DCA"/>
    <w:rsid w:val="00C14EEF"/>
    <w:rsid w:val="00C1521E"/>
    <w:rsid w:val="00C15C07"/>
    <w:rsid w:val="00C15C15"/>
    <w:rsid w:val="00C15E84"/>
    <w:rsid w:val="00C15FD1"/>
    <w:rsid w:val="00C16136"/>
    <w:rsid w:val="00C1620A"/>
    <w:rsid w:val="00C16479"/>
    <w:rsid w:val="00C16589"/>
    <w:rsid w:val="00C165BC"/>
    <w:rsid w:val="00C1663C"/>
    <w:rsid w:val="00C167CC"/>
    <w:rsid w:val="00C168C9"/>
    <w:rsid w:val="00C16A17"/>
    <w:rsid w:val="00C16A7F"/>
    <w:rsid w:val="00C16A9E"/>
    <w:rsid w:val="00C16C8D"/>
    <w:rsid w:val="00C16E48"/>
    <w:rsid w:val="00C16E69"/>
    <w:rsid w:val="00C16EC2"/>
    <w:rsid w:val="00C17138"/>
    <w:rsid w:val="00C1726B"/>
    <w:rsid w:val="00C17422"/>
    <w:rsid w:val="00C175E5"/>
    <w:rsid w:val="00C17BFF"/>
    <w:rsid w:val="00C17DA0"/>
    <w:rsid w:val="00C17E49"/>
    <w:rsid w:val="00C17F1E"/>
    <w:rsid w:val="00C17FE6"/>
    <w:rsid w:val="00C20053"/>
    <w:rsid w:val="00C200F8"/>
    <w:rsid w:val="00C2014A"/>
    <w:rsid w:val="00C2017C"/>
    <w:rsid w:val="00C201EE"/>
    <w:rsid w:val="00C20348"/>
    <w:rsid w:val="00C205A6"/>
    <w:rsid w:val="00C206EC"/>
    <w:rsid w:val="00C2084F"/>
    <w:rsid w:val="00C20AE4"/>
    <w:rsid w:val="00C20BE1"/>
    <w:rsid w:val="00C20D08"/>
    <w:rsid w:val="00C20D7F"/>
    <w:rsid w:val="00C20F36"/>
    <w:rsid w:val="00C21025"/>
    <w:rsid w:val="00C21246"/>
    <w:rsid w:val="00C2129D"/>
    <w:rsid w:val="00C21482"/>
    <w:rsid w:val="00C21621"/>
    <w:rsid w:val="00C21F90"/>
    <w:rsid w:val="00C21FCE"/>
    <w:rsid w:val="00C220A9"/>
    <w:rsid w:val="00C220CF"/>
    <w:rsid w:val="00C22309"/>
    <w:rsid w:val="00C22501"/>
    <w:rsid w:val="00C2258F"/>
    <w:rsid w:val="00C225DF"/>
    <w:rsid w:val="00C22829"/>
    <w:rsid w:val="00C22909"/>
    <w:rsid w:val="00C22A24"/>
    <w:rsid w:val="00C22B28"/>
    <w:rsid w:val="00C22D8F"/>
    <w:rsid w:val="00C2309C"/>
    <w:rsid w:val="00C23158"/>
    <w:rsid w:val="00C23306"/>
    <w:rsid w:val="00C23340"/>
    <w:rsid w:val="00C237A2"/>
    <w:rsid w:val="00C238DB"/>
    <w:rsid w:val="00C23916"/>
    <w:rsid w:val="00C23986"/>
    <w:rsid w:val="00C23C57"/>
    <w:rsid w:val="00C23D33"/>
    <w:rsid w:val="00C23E91"/>
    <w:rsid w:val="00C23F00"/>
    <w:rsid w:val="00C240FA"/>
    <w:rsid w:val="00C24245"/>
    <w:rsid w:val="00C24303"/>
    <w:rsid w:val="00C24354"/>
    <w:rsid w:val="00C244D9"/>
    <w:rsid w:val="00C244E5"/>
    <w:rsid w:val="00C244FD"/>
    <w:rsid w:val="00C24645"/>
    <w:rsid w:val="00C2473C"/>
    <w:rsid w:val="00C24755"/>
    <w:rsid w:val="00C24898"/>
    <w:rsid w:val="00C248D7"/>
    <w:rsid w:val="00C2494E"/>
    <w:rsid w:val="00C24DA6"/>
    <w:rsid w:val="00C24F48"/>
    <w:rsid w:val="00C252AA"/>
    <w:rsid w:val="00C2537E"/>
    <w:rsid w:val="00C25617"/>
    <w:rsid w:val="00C25748"/>
    <w:rsid w:val="00C25929"/>
    <w:rsid w:val="00C2597E"/>
    <w:rsid w:val="00C25A67"/>
    <w:rsid w:val="00C25D14"/>
    <w:rsid w:val="00C25D8B"/>
    <w:rsid w:val="00C25F51"/>
    <w:rsid w:val="00C25F9A"/>
    <w:rsid w:val="00C2606C"/>
    <w:rsid w:val="00C261EA"/>
    <w:rsid w:val="00C26282"/>
    <w:rsid w:val="00C263AC"/>
    <w:rsid w:val="00C26629"/>
    <w:rsid w:val="00C26791"/>
    <w:rsid w:val="00C26893"/>
    <w:rsid w:val="00C268BB"/>
    <w:rsid w:val="00C26952"/>
    <w:rsid w:val="00C2697E"/>
    <w:rsid w:val="00C26A1F"/>
    <w:rsid w:val="00C26A32"/>
    <w:rsid w:val="00C26B46"/>
    <w:rsid w:val="00C26D73"/>
    <w:rsid w:val="00C26EEA"/>
    <w:rsid w:val="00C2707F"/>
    <w:rsid w:val="00C27431"/>
    <w:rsid w:val="00C2752E"/>
    <w:rsid w:val="00C27728"/>
    <w:rsid w:val="00C27832"/>
    <w:rsid w:val="00C27AD9"/>
    <w:rsid w:val="00C27DAE"/>
    <w:rsid w:val="00C27E72"/>
    <w:rsid w:val="00C27F6F"/>
    <w:rsid w:val="00C3003A"/>
    <w:rsid w:val="00C30088"/>
    <w:rsid w:val="00C30188"/>
    <w:rsid w:val="00C30406"/>
    <w:rsid w:val="00C304AC"/>
    <w:rsid w:val="00C30551"/>
    <w:rsid w:val="00C30582"/>
    <w:rsid w:val="00C30648"/>
    <w:rsid w:val="00C3092E"/>
    <w:rsid w:val="00C309DF"/>
    <w:rsid w:val="00C30A33"/>
    <w:rsid w:val="00C30B17"/>
    <w:rsid w:val="00C30B55"/>
    <w:rsid w:val="00C30E02"/>
    <w:rsid w:val="00C30E50"/>
    <w:rsid w:val="00C31098"/>
    <w:rsid w:val="00C3126E"/>
    <w:rsid w:val="00C312BB"/>
    <w:rsid w:val="00C31692"/>
    <w:rsid w:val="00C316E9"/>
    <w:rsid w:val="00C3173D"/>
    <w:rsid w:val="00C317BD"/>
    <w:rsid w:val="00C3195F"/>
    <w:rsid w:val="00C319DC"/>
    <w:rsid w:val="00C31B4F"/>
    <w:rsid w:val="00C31DF7"/>
    <w:rsid w:val="00C32061"/>
    <w:rsid w:val="00C3218F"/>
    <w:rsid w:val="00C322BD"/>
    <w:rsid w:val="00C324C7"/>
    <w:rsid w:val="00C32579"/>
    <w:rsid w:val="00C326BF"/>
    <w:rsid w:val="00C3274E"/>
    <w:rsid w:val="00C327D5"/>
    <w:rsid w:val="00C32820"/>
    <w:rsid w:val="00C32825"/>
    <w:rsid w:val="00C32878"/>
    <w:rsid w:val="00C32A17"/>
    <w:rsid w:val="00C32B6F"/>
    <w:rsid w:val="00C32C2F"/>
    <w:rsid w:val="00C331EB"/>
    <w:rsid w:val="00C331FE"/>
    <w:rsid w:val="00C334A2"/>
    <w:rsid w:val="00C3368B"/>
    <w:rsid w:val="00C33728"/>
    <w:rsid w:val="00C33790"/>
    <w:rsid w:val="00C3399A"/>
    <w:rsid w:val="00C34039"/>
    <w:rsid w:val="00C34101"/>
    <w:rsid w:val="00C343F6"/>
    <w:rsid w:val="00C34435"/>
    <w:rsid w:val="00C345BF"/>
    <w:rsid w:val="00C34602"/>
    <w:rsid w:val="00C3462C"/>
    <w:rsid w:val="00C34692"/>
    <w:rsid w:val="00C34794"/>
    <w:rsid w:val="00C34870"/>
    <w:rsid w:val="00C348AB"/>
    <w:rsid w:val="00C34B1B"/>
    <w:rsid w:val="00C34B5A"/>
    <w:rsid w:val="00C34C75"/>
    <w:rsid w:val="00C34D19"/>
    <w:rsid w:val="00C34E3F"/>
    <w:rsid w:val="00C34E6D"/>
    <w:rsid w:val="00C34EC7"/>
    <w:rsid w:val="00C3501F"/>
    <w:rsid w:val="00C352F1"/>
    <w:rsid w:val="00C35329"/>
    <w:rsid w:val="00C35339"/>
    <w:rsid w:val="00C353B2"/>
    <w:rsid w:val="00C35618"/>
    <w:rsid w:val="00C3565C"/>
    <w:rsid w:val="00C356A4"/>
    <w:rsid w:val="00C35821"/>
    <w:rsid w:val="00C35894"/>
    <w:rsid w:val="00C35BDF"/>
    <w:rsid w:val="00C35DB6"/>
    <w:rsid w:val="00C35F93"/>
    <w:rsid w:val="00C36076"/>
    <w:rsid w:val="00C36512"/>
    <w:rsid w:val="00C36B64"/>
    <w:rsid w:val="00C36C5A"/>
    <w:rsid w:val="00C36D95"/>
    <w:rsid w:val="00C36E16"/>
    <w:rsid w:val="00C37104"/>
    <w:rsid w:val="00C373F9"/>
    <w:rsid w:val="00C3772E"/>
    <w:rsid w:val="00C378BC"/>
    <w:rsid w:val="00C378C6"/>
    <w:rsid w:val="00C37AF1"/>
    <w:rsid w:val="00C37B43"/>
    <w:rsid w:val="00C37BEF"/>
    <w:rsid w:val="00C37D65"/>
    <w:rsid w:val="00C37DF0"/>
    <w:rsid w:val="00C4007A"/>
    <w:rsid w:val="00C400AB"/>
    <w:rsid w:val="00C401D8"/>
    <w:rsid w:val="00C40503"/>
    <w:rsid w:val="00C40690"/>
    <w:rsid w:val="00C407FD"/>
    <w:rsid w:val="00C4082F"/>
    <w:rsid w:val="00C40AE6"/>
    <w:rsid w:val="00C40C9B"/>
    <w:rsid w:val="00C40D00"/>
    <w:rsid w:val="00C40FA8"/>
    <w:rsid w:val="00C41253"/>
    <w:rsid w:val="00C41553"/>
    <w:rsid w:val="00C415A9"/>
    <w:rsid w:val="00C41673"/>
    <w:rsid w:val="00C41827"/>
    <w:rsid w:val="00C41841"/>
    <w:rsid w:val="00C41842"/>
    <w:rsid w:val="00C41939"/>
    <w:rsid w:val="00C41987"/>
    <w:rsid w:val="00C419AF"/>
    <w:rsid w:val="00C41A34"/>
    <w:rsid w:val="00C41D24"/>
    <w:rsid w:val="00C41DAF"/>
    <w:rsid w:val="00C4215B"/>
    <w:rsid w:val="00C42248"/>
    <w:rsid w:val="00C422B8"/>
    <w:rsid w:val="00C42323"/>
    <w:rsid w:val="00C42400"/>
    <w:rsid w:val="00C42490"/>
    <w:rsid w:val="00C425D7"/>
    <w:rsid w:val="00C425F1"/>
    <w:rsid w:val="00C426A5"/>
    <w:rsid w:val="00C42740"/>
    <w:rsid w:val="00C42827"/>
    <w:rsid w:val="00C42836"/>
    <w:rsid w:val="00C42D41"/>
    <w:rsid w:val="00C42F10"/>
    <w:rsid w:val="00C433D6"/>
    <w:rsid w:val="00C433F3"/>
    <w:rsid w:val="00C435C2"/>
    <w:rsid w:val="00C4366D"/>
    <w:rsid w:val="00C4370C"/>
    <w:rsid w:val="00C43858"/>
    <w:rsid w:val="00C43874"/>
    <w:rsid w:val="00C439C3"/>
    <w:rsid w:val="00C43B76"/>
    <w:rsid w:val="00C43BFE"/>
    <w:rsid w:val="00C43E26"/>
    <w:rsid w:val="00C43F29"/>
    <w:rsid w:val="00C44140"/>
    <w:rsid w:val="00C44287"/>
    <w:rsid w:val="00C44328"/>
    <w:rsid w:val="00C44420"/>
    <w:rsid w:val="00C44526"/>
    <w:rsid w:val="00C4452E"/>
    <w:rsid w:val="00C445F1"/>
    <w:rsid w:val="00C44652"/>
    <w:rsid w:val="00C446B7"/>
    <w:rsid w:val="00C4476A"/>
    <w:rsid w:val="00C447CA"/>
    <w:rsid w:val="00C44902"/>
    <w:rsid w:val="00C44A2F"/>
    <w:rsid w:val="00C44B80"/>
    <w:rsid w:val="00C44E6A"/>
    <w:rsid w:val="00C44EEB"/>
    <w:rsid w:val="00C44FB0"/>
    <w:rsid w:val="00C45049"/>
    <w:rsid w:val="00C450EA"/>
    <w:rsid w:val="00C451F8"/>
    <w:rsid w:val="00C452E1"/>
    <w:rsid w:val="00C458CB"/>
    <w:rsid w:val="00C458D7"/>
    <w:rsid w:val="00C45A75"/>
    <w:rsid w:val="00C45EEE"/>
    <w:rsid w:val="00C46060"/>
    <w:rsid w:val="00C46199"/>
    <w:rsid w:val="00C462BB"/>
    <w:rsid w:val="00C462CB"/>
    <w:rsid w:val="00C46448"/>
    <w:rsid w:val="00C46534"/>
    <w:rsid w:val="00C465E0"/>
    <w:rsid w:val="00C467F0"/>
    <w:rsid w:val="00C46806"/>
    <w:rsid w:val="00C46831"/>
    <w:rsid w:val="00C4697E"/>
    <w:rsid w:val="00C469E7"/>
    <w:rsid w:val="00C46BA4"/>
    <w:rsid w:val="00C46C2B"/>
    <w:rsid w:val="00C46DA3"/>
    <w:rsid w:val="00C470C3"/>
    <w:rsid w:val="00C4722A"/>
    <w:rsid w:val="00C4764F"/>
    <w:rsid w:val="00C47B79"/>
    <w:rsid w:val="00C47C77"/>
    <w:rsid w:val="00C47D52"/>
    <w:rsid w:val="00C50021"/>
    <w:rsid w:val="00C50024"/>
    <w:rsid w:val="00C5057B"/>
    <w:rsid w:val="00C505BD"/>
    <w:rsid w:val="00C5069F"/>
    <w:rsid w:val="00C507CB"/>
    <w:rsid w:val="00C507FE"/>
    <w:rsid w:val="00C50D6C"/>
    <w:rsid w:val="00C50E31"/>
    <w:rsid w:val="00C50E67"/>
    <w:rsid w:val="00C51232"/>
    <w:rsid w:val="00C51327"/>
    <w:rsid w:val="00C514B5"/>
    <w:rsid w:val="00C51725"/>
    <w:rsid w:val="00C51747"/>
    <w:rsid w:val="00C519C0"/>
    <w:rsid w:val="00C519DE"/>
    <w:rsid w:val="00C51ACF"/>
    <w:rsid w:val="00C51BCB"/>
    <w:rsid w:val="00C51EA8"/>
    <w:rsid w:val="00C52036"/>
    <w:rsid w:val="00C522AD"/>
    <w:rsid w:val="00C5234F"/>
    <w:rsid w:val="00C52407"/>
    <w:rsid w:val="00C52475"/>
    <w:rsid w:val="00C524A0"/>
    <w:rsid w:val="00C524C0"/>
    <w:rsid w:val="00C5258B"/>
    <w:rsid w:val="00C52730"/>
    <w:rsid w:val="00C52913"/>
    <w:rsid w:val="00C529CD"/>
    <w:rsid w:val="00C52D9B"/>
    <w:rsid w:val="00C52DA7"/>
    <w:rsid w:val="00C52F00"/>
    <w:rsid w:val="00C532E2"/>
    <w:rsid w:val="00C53479"/>
    <w:rsid w:val="00C534FA"/>
    <w:rsid w:val="00C536FF"/>
    <w:rsid w:val="00C53A89"/>
    <w:rsid w:val="00C53AF9"/>
    <w:rsid w:val="00C53BFA"/>
    <w:rsid w:val="00C54033"/>
    <w:rsid w:val="00C540E8"/>
    <w:rsid w:val="00C54244"/>
    <w:rsid w:val="00C5432B"/>
    <w:rsid w:val="00C54377"/>
    <w:rsid w:val="00C544FE"/>
    <w:rsid w:val="00C545A3"/>
    <w:rsid w:val="00C5460E"/>
    <w:rsid w:val="00C5468B"/>
    <w:rsid w:val="00C54767"/>
    <w:rsid w:val="00C549A6"/>
    <w:rsid w:val="00C54A9E"/>
    <w:rsid w:val="00C54B99"/>
    <w:rsid w:val="00C54CB2"/>
    <w:rsid w:val="00C54E76"/>
    <w:rsid w:val="00C55052"/>
    <w:rsid w:val="00C553E1"/>
    <w:rsid w:val="00C55768"/>
    <w:rsid w:val="00C55A13"/>
    <w:rsid w:val="00C55A4F"/>
    <w:rsid w:val="00C55B86"/>
    <w:rsid w:val="00C55BE3"/>
    <w:rsid w:val="00C55DBB"/>
    <w:rsid w:val="00C55ECA"/>
    <w:rsid w:val="00C560BA"/>
    <w:rsid w:val="00C5614D"/>
    <w:rsid w:val="00C563B7"/>
    <w:rsid w:val="00C563DD"/>
    <w:rsid w:val="00C56402"/>
    <w:rsid w:val="00C565C7"/>
    <w:rsid w:val="00C567AD"/>
    <w:rsid w:val="00C56942"/>
    <w:rsid w:val="00C56996"/>
    <w:rsid w:val="00C56A4A"/>
    <w:rsid w:val="00C56B34"/>
    <w:rsid w:val="00C56B5E"/>
    <w:rsid w:val="00C56C48"/>
    <w:rsid w:val="00C56DDF"/>
    <w:rsid w:val="00C56E58"/>
    <w:rsid w:val="00C56E8F"/>
    <w:rsid w:val="00C56EEB"/>
    <w:rsid w:val="00C56F14"/>
    <w:rsid w:val="00C56F67"/>
    <w:rsid w:val="00C56F68"/>
    <w:rsid w:val="00C5702F"/>
    <w:rsid w:val="00C57094"/>
    <w:rsid w:val="00C5714E"/>
    <w:rsid w:val="00C57158"/>
    <w:rsid w:val="00C571D8"/>
    <w:rsid w:val="00C57376"/>
    <w:rsid w:val="00C57495"/>
    <w:rsid w:val="00C5753F"/>
    <w:rsid w:val="00C575FB"/>
    <w:rsid w:val="00C578B7"/>
    <w:rsid w:val="00C57978"/>
    <w:rsid w:val="00C57EA0"/>
    <w:rsid w:val="00C57FDC"/>
    <w:rsid w:val="00C60129"/>
    <w:rsid w:val="00C60456"/>
    <w:rsid w:val="00C604C2"/>
    <w:rsid w:val="00C60652"/>
    <w:rsid w:val="00C607C0"/>
    <w:rsid w:val="00C60995"/>
    <w:rsid w:val="00C60BC8"/>
    <w:rsid w:val="00C60E33"/>
    <w:rsid w:val="00C60F35"/>
    <w:rsid w:val="00C60F79"/>
    <w:rsid w:val="00C60F87"/>
    <w:rsid w:val="00C610DC"/>
    <w:rsid w:val="00C610E9"/>
    <w:rsid w:val="00C614EA"/>
    <w:rsid w:val="00C61556"/>
    <w:rsid w:val="00C61585"/>
    <w:rsid w:val="00C6158D"/>
    <w:rsid w:val="00C61622"/>
    <w:rsid w:val="00C61709"/>
    <w:rsid w:val="00C617B7"/>
    <w:rsid w:val="00C6191D"/>
    <w:rsid w:val="00C61CCE"/>
    <w:rsid w:val="00C61D15"/>
    <w:rsid w:val="00C61F1A"/>
    <w:rsid w:val="00C62239"/>
    <w:rsid w:val="00C62472"/>
    <w:rsid w:val="00C625B0"/>
    <w:rsid w:val="00C625FC"/>
    <w:rsid w:val="00C627F1"/>
    <w:rsid w:val="00C6284E"/>
    <w:rsid w:val="00C629B3"/>
    <w:rsid w:val="00C62A25"/>
    <w:rsid w:val="00C62AD1"/>
    <w:rsid w:val="00C62BFF"/>
    <w:rsid w:val="00C62C29"/>
    <w:rsid w:val="00C62CC0"/>
    <w:rsid w:val="00C62D41"/>
    <w:rsid w:val="00C62D8E"/>
    <w:rsid w:val="00C62DD2"/>
    <w:rsid w:val="00C62E1A"/>
    <w:rsid w:val="00C633FF"/>
    <w:rsid w:val="00C63502"/>
    <w:rsid w:val="00C63575"/>
    <w:rsid w:val="00C6367D"/>
    <w:rsid w:val="00C63752"/>
    <w:rsid w:val="00C637A3"/>
    <w:rsid w:val="00C63867"/>
    <w:rsid w:val="00C638A0"/>
    <w:rsid w:val="00C63AFE"/>
    <w:rsid w:val="00C63B96"/>
    <w:rsid w:val="00C63D6D"/>
    <w:rsid w:val="00C63F31"/>
    <w:rsid w:val="00C640E6"/>
    <w:rsid w:val="00C641E6"/>
    <w:rsid w:val="00C64285"/>
    <w:rsid w:val="00C64350"/>
    <w:rsid w:val="00C64371"/>
    <w:rsid w:val="00C64464"/>
    <w:rsid w:val="00C64560"/>
    <w:rsid w:val="00C64619"/>
    <w:rsid w:val="00C648A1"/>
    <w:rsid w:val="00C649A5"/>
    <w:rsid w:val="00C64AB5"/>
    <w:rsid w:val="00C64AE5"/>
    <w:rsid w:val="00C64B1B"/>
    <w:rsid w:val="00C64BB0"/>
    <w:rsid w:val="00C64CE7"/>
    <w:rsid w:val="00C64DBD"/>
    <w:rsid w:val="00C64E19"/>
    <w:rsid w:val="00C64FE5"/>
    <w:rsid w:val="00C65120"/>
    <w:rsid w:val="00C65379"/>
    <w:rsid w:val="00C6567B"/>
    <w:rsid w:val="00C65684"/>
    <w:rsid w:val="00C656C6"/>
    <w:rsid w:val="00C65809"/>
    <w:rsid w:val="00C659CC"/>
    <w:rsid w:val="00C659E7"/>
    <w:rsid w:val="00C65A11"/>
    <w:rsid w:val="00C65A2F"/>
    <w:rsid w:val="00C65A4C"/>
    <w:rsid w:val="00C65A9B"/>
    <w:rsid w:val="00C65B6E"/>
    <w:rsid w:val="00C65B9E"/>
    <w:rsid w:val="00C65D2F"/>
    <w:rsid w:val="00C65D66"/>
    <w:rsid w:val="00C65DB9"/>
    <w:rsid w:val="00C65F04"/>
    <w:rsid w:val="00C65F72"/>
    <w:rsid w:val="00C65F81"/>
    <w:rsid w:val="00C6602C"/>
    <w:rsid w:val="00C6602F"/>
    <w:rsid w:val="00C6617F"/>
    <w:rsid w:val="00C661A2"/>
    <w:rsid w:val="00C66299"/>
    <w:rsid w:val="00C663EE"/>
    <w:rsid w:val="00C66634"/>
    <w:rsid w:val="00C6675B"/>
    <w:rsid w:val="00C6687F"/>
    <w:rsid w:val="00C668AB"/>
    <w:rsid w:val="00C6695F"/>
    <w:rsid w:val="00C66AE1"/>
    <w:rsid w:val="00C66FB4"/>
    <w:rsid w:val="00C67108"/>
    <w:rsid w:val="00C671AE"/>
    <w:rsid w:val="00C67258"/>
    <w:rsid w:val="00C6753F"/>
    <w:rsid w:val="00C67612"/>
    <w:rsid w:val="00C6769E"/>
    <w:rsid w:val="00C676CF"/>
    <w:rsid w:val="00C677C6"/>
    <w:rsid w:val="00C678FA"/>
    <w:rsid w:val="00C6793D"/>
    <w:rsid w:val="00C67A58"/>
    <w:rsid w:val="00C67D30"/>
    <w:rsid w:val="00C67D69"/>
    <w:rsid w:val="00C67D8B"/>
    <w:rsid w:val="00C67F17"/>
    <w:rsid w:val="00C700DF"/>
    <w:rsid w:val="00C701D1"/>
    <w:rsid w:val="00C702E9"/>
    <w:rsid w:val="00C705BA"/>
    <w:rsid w:val="00C7065D"/>
    <w:rsid w:val="00C70776"/>
    <w:rsid w:val="00C70934"/>
    <w:rsid w:val="00C7094B"/>
    <w:rsid w:val="00C70DA6"/>
    <w:rsid w:val="00C70E8A"/>
    <w:rsid w:val="00C70ED2"/>
    <w:rsid w:val="00C70EE0"/>
    <w:rsid w:val="00C70F17"/>
    <w:rsid w:val="00C70F20"/>
    <w:rsid w:val="00C70F77"/>
    <w:rsid w:val="00C70FA7"/>
    <w:rsid w:val="00C71211"/>
    <w:rsid w:val="00C7135E"/>
    <w:rsid w:val="00C7173A"/>
    <w:rsid w:val="00C718D6"/>
    <w:rsid w:val="00C719D1"/>
    <w:rsid w:val="00C71A99"/>
    <w:rsid w:val="00C71C75"/>
    <w:rsid w:val="00C71E5B"/>
    <w:rsid w:val="00C71EB1"/>
    <w:rsid w:val="00C7208D"/>
    <w:rsid w:val="00C720C0"/>
    <w:rsid w:val="00C7235D"/>
    <w:rsid w:val="00C72627"/>
    <w:rsid w:val="00C7270D"/>
    <w:rsid w:val="00C72801"/>
    <w:rsid w:val="00C72A0E"/>
    <w:rsid w:val="00C72A0F"/>
    <w:rsid w:val="00C72EBA"/>
    <w:rsid w:val="00C72F96"/>
    <w:rsid w:val="00C731BF"/>
    <w:rsid w:val="00C7323B"/>
    <w:rsid w:val="00C73351"/>
    <w:rsid w:val="00C73482"/>
    <w:rsid w:val="00C7361C"/>
    <w:rsid w:val="00C73652"/>
    <w:rsid w:val="00C73C2B"/>
    <w:rsid w:val="00C73C9E"/>
    <w:rsid w:val="00C73E22"/>
    <w:rsid w:val="00C73E37"/>
    <w:rsid w:val="00C73E44"/>
    <w:rsid w:val="00C73F5F"/>
    <w:rsid w:val="00C742A4"/>
    <w:rsid w:val="00C744B9"/>
    <w:rsid w:val="00C74779"/>
    <w:rsid w:val="00C74804"/>
    <w:rsid w:val="00C74820"/>
    <w:rsid w:val="00C7490E"/>
    <w:rsid w:val="00C74A26"/>
    <w:rsid w:val="00C74AC3"/>
    <w:rsid w:val="00C74AD7"/>
    <w:rsid w:val="00C74DDA"/>
    <w:rsid w:val="00C75201"/>
    <w:rsid w:val="00C755D4"/>
    <w:rsid w:val="00C75663"/>
    <w:rsid w:val="00C756B5"/>
    <w:rsid w:val="00C756D5"/>
    <w:rsid w:val="00C75852"/>
    <w:rsid w:val="00C758F4"/>
    <w:rsid w:val="00C759D5"/>
    <w:rsid w:val="00C75AA9"/>
    <w:rsid w:val="00C75C55"/>
    <w:rsid w:val="00C75CA9"/>
    <w:rsid w:val="00C75D13"/>
    <w:rsid w:val="00C75EB7"/>
    <w:rsid w:val="00C75EF3"/>
    <w:rsid w:val="00C75F7D"/>
    <w:rsid w:val="00C761E0"/>
    <w:rsid w:val="00C76236"/>
    <w:rsid w:val="00C763A8"/>
    <w:rsid w:val="00C7644D"/>
    <w:rsid w:val="00C765B0"/>
    <w:rsid w:val="00C76728"/>
    <w:rsid w:val="00C76F5C"/>
    <w:rsid w:val="00C76FFF"/>
    <w:rsid w:val="00C77084"/>
    <w:rsid w:val="00C77192"/>
    <w:rsid w:val="00C77228"/>
    <w:rsid w:val="00C772FC"/>
    <w:rsid w:val="00C775B4"/>
    <w:rsid w:val="00C778C5"/>
    <w:rsid w:val="00C77AFC"/>
    <w:rsid w:val="00C77B14"/>
    <w:rsid w:val="00C77CAA"/>
    <w:rsid w:val="00C800E4"/>
    <w:rsid w:val="00C8018D"/>
    <w:rsid w:val="00C801C4"/>
    <w:rsid w:val="00C802FC"/>
    <w:rsid w:val="00C803E1"/>
    <w:rsid w:val="00C80440"/>
    <w:rsid w:val="00C8085F"/>
    <w:rsid w:val="00C80889"/>
    <w:rsid w:val="00C808A6"/>
    <w:rsid w:val="00C808F3"/>
    <w:rsid w:val="00C80AF9"/>
    <w:rsid w:val="00C80BB0"/>
    <w:rsid w:val="00C80E92"/>
    <w:rsid w:val="00C80FEA"/>
    <w:rsid w:val="00C810A3"/>
    <w:rsid w:val="00C810EA"/>
    <w:rsid w:val="00C811BF"/>
    <w:rsid w:val="00C813B1"/>
    <w:rsid w:val="00C813E0"/>
    <w:rsid w:val="00C813EB"/>
    <w:rsid w:val="00C81480"/>
    <w:rsid w:val="00C81534"/>
    <w:rsid w:val="00C815BF"/>
    <w:rsid w:val="00C81888"/>
    <w:rsid w:val="00C818E5"/>
    <w:rsid w:val="00C81946"/>
    <w:rsid w:val="00C8197E"/>
    <w:rsid w:val="00C81AB3"/>
    <w:rsid w:val="00C81CA2"/>
    <w:rsid w:val="00C81D09"/>
    <w:rsid w:val="00C82148"/>
    <w:rsid w:val="00C8214F"/>
    <w:rsid w:val="00C8215B"/>
    <w:rsid w:val="00C8223B"/>
    <w:rsid w:val="00C82414"/>
    <w:rsid w:val="00C82A61"/>
    <w:rsid w:val="00C82CCB"/>
    <w:rsid w:val="00C832C7"/>
    <w:rsid w:val="00C833F7"/>
    <w:rsid w:val="00C83668"/>
    <w:rsid w:val="00C836A5"/>
    <w:rsid w:val="00C836A9"/>
    <w:rsid w:val="00C836FE"/>
    <w:rsid w:val="00C83855"/>
    <w:rsid w:val="00C83B70"/>
    <w:rsid w:val="00C8411D"/>
    <w:rsid w:val="00C8444B"/>
    <w:rsid w:val="00C844E6"/>
    <w:rsid w:val="00C84505"/>
    <w:rsid w:val="00C84AF7"/>
    <w:rsid w:val="00C84EDA"/>
    <w:rsid w:val="00C84F64"/>
    <w:rsid w:val="00C84FE4"/>
    <w:rsid w:val="00C85036"/>
    <w:rsid w:val="00C8525A"/>
    <w:rsid w:val="00C8528A"/>
    <w:rsid w:val="00C8541F"/>
    <w:rsid w:val="00C85469"/>
    <w:rsid w:val="00C855A1"/>
    <w:rsid w:val="00C856B4"/>
    <w:rsid w:val="00C85720"/>
    <w:rsid w:val="00C85913"/>
    <w:rsid w:val="00C85A37"/>
    <w:rsid w:val="00C85BFD"/>
    <w:rsid w:val="00C85F46"/>
    <w:rsid w:val="00C861A8"/>
    <w:rsid w:val="00C86324"/>
    <w:rsid w:val="00C86445"/>
    <w:rsid w:val="00C86506"/>
    <w:rsid w:val="00C86642"/>
    <w:rsid w:val="00C86762"/>
    <w:rsid w:val="00C86903"/>
    <w:rsid w:val="00C8699B"/>
    <w:rsid w:val="00C86D1B"/>
    <w:rsid w:val="00C871C8"/>
    <w:rsid w:val="00C8733E"/>
    <w:rsid w:val="00C87353"/>
    <w:rsid w:val="00C8752B"/>
    <w:rsid w:val="00C87663"/>
    <w:rsid w:val="00C87720"/>
    <w:rsid w:val="00C879F3"/>
    <w:rsid w:val="00C87B11"/>
    <w:rsid w:val="00C87B25"/>
    <w:rsid w:val="00C87BF0"/>
    <w:rsid w:val="00C87C86"/>
    <w:rsid w:val="00C87E44"/>
    <w:rsid w:val="00C87E8C"/>
    <w:rsid w:val="00C90228"/>
    <w:rsid w:val="00C903DC"/>
    <w:rsid w:val="00C9040B"/>
    <w:rsid w:val="00C908CB"/>
    <w:rsid w:val="00C90937"/>
    <w:rsid w:val="00C90956"/>
    <w:rsid w:val="00C90A5A"/>
    <w:rsid w:val="00C90A92"/>
    <w:rsid w:val="00C90C13"/>
    <w:rsid w:val="00C90C61"/>
    <w:rsid w:val="00C90C76"/>
    <w:rsid w:val="00C90D8A"/>
    <w:rsid w:val="00C910CC"/>
    <w:rsid w:val="00C91117"/>
    <w:rsid w:val="00C9122D"/>
    <w:rsid w:val="00C912C2"/>
    <w:rsid w:val="00C912D6"/>
    <w:rsid w:val="00C91319"/>
    <w:rsid w:val="00C914B1"/>
    <w:rsid w:val="00C915BC"/>
    <w:rsid w:val="00C916B5"/>
    <w:rsid w:val="00C916C1"/>
    <w:rsid w:val="00C917F6"/>
    <w:rsid w:val="00C91959"/>
    <w:rsid w:val="00C91B55"/>
    <w:rsid w:val="00C91D09"/>
    <w:rsid w:val="00C91E8E"/>
    <w:rsid w:val="00C91F13"/>
    <w:rsid w:val="00C91F31"/>
    <w:rsid w:val="00C92123"/>
    <w:rsid w:val="00C923E8"/>
    <w:rsid w:val="00C92482"/>
    <w:rsid w:val="00C924BD"/>
    <w:rsid w:val="00C925EC"/>
    <w:rsid w:val="00C92659"/>
    <w:rsid w:val="00C926F7"/>
    <w:rsid w:val="00C92A42"/>
    <w:rsid w:val="00C92C8B"/>
    <w:rsid w:val="00C92C92"/>
    <w:rsid w:val="00C92E10"/>
    <w:rsid w:val="00C92E25"/>
    <w:rsid w:val="00C92E60"/>
    <w:rsid w:val="00C92E80"/>
    <w:rsid w:val="00C92F03"/>
    <w:rsid w:val="00C92FDF"/>
    <w:rsid w:val="00C9344D"/>
    <w:rsid w:val="00C93708"/>
    <w:rsid w:val="00C93873"/>
    <w:rsid w:val="00C9393C"/>
    <w:rsid w:val="00C93AD7"/>
    <w:rsid w:val="00C93C5E"/>
    <w:rsid w:val="00C940A2"/>
    <w:rsid w:val="00C94177"/>
    <w:rsid w:val="00C941D1"/>
    <w:rsid w:val="00C942FC"/>
    <w:rsid w:val="00C94444"/>
    <w:rsid w:val="00C947C6"/>
    <w:rsid w:val="00C94997"/>
    <w:rsid w:val="00C94A43"/>
    <w:rsid w:val="00C94C67"/>
    <w:rsid w:val="00C94CC5"/>
    <w:rsid w:val="00C94FD3"/>
    <w:rsid w:val="00C950F5"/>
    <w:rsid w:val="00C9514A"/>
    <w:rsid w:val="00C95307"/>
    <w:rsid w:val="00C9545B"/>
    <w:rsid w:val="00C959D4"/>
    <w:rsid w:val="00C95A3E"/>
    <w:rsid w:val="00C95B6A"/>
    <w:rsid w:val="00C95B74"/>
    <w:rsid w:val="00C95E89"/>
    <w:rsid w:val="00C95E97"/>
    <w:rsid w:val="00C95ED2"/>
    <w:rsid w:val="00C964DE"/>
    <w:rsid w:val="00C96726"/>
    <w:rsid w:val="00C9672A"/>
    <w:rsid w:val="00C9696C"/>
    <w:rsid w:val="00C96AED"/>
    <w:rsid w:val="00C96B59"/>
    <w:rsid w:val="00C96BAD"/>
    <w:rsid w:val="00C96D13"/>
    <w:rsid w:val="00C96DAF"/>
    <w:rsid w:val="00C96EFA"/>
    <w:rsid w:val="00C972F5"/>
    <w:rsid w:val="00C97460"/>
    <w:rsid w:val="00C97581"/>
    <w:rsid w:val="00C97655"/>
    <w:rsid w:val="00C97988"/>
    <w:rsid w:val="00C979B1"/>
    <w:rsid w:val="00C97A9E"/>
    <w:rsid w:val="00C97B33"/>
    <w:rsid w:val="00C97B58"/>
    <w:rsid w:val="00C97B63"/>
    <w:rsid w:val="00C97B7E"/>
    <w:rsid w:val="00C97F58"/>
    <w:rsid w:val="00C97FA4"/>
    <w:rsid w:val="00C97FD1"/>
    <w:rsid w:val="00CA0006"/>
    <w:rsid w:val="00CA0017"/>
    <w:rsid w:val="00CA0054"/>
    <w:rsid w:val="00CA00A9"/>
    <w:rsid w:val="00CA06FF"/>
    <w:rsid w:val="00CA071A"/>
    <w:rsid w:val="00CA07E8"/>
    <w:rsid w:val="00CA0A23"/>
    <w:rsid w:val="00CA0B9C"/>
    <w:rsid w:val="00CA0F89"/>
    <w:rsid w:val="00CA1539"/>
    <w:rsid w:val="00CA15CA"/>
    <w:rsid w:val="00CA15DD"/>
    <w:rsid w:val="00CA1715"/>
    <w:rsid w:val="00CA1878"/>
    <w:rsid w:val="00CA189D"/>
    <w:rsid w:val="00CA18CC"/>
    <w:rsid w:val="00CA19D0"/>
    <w:rsid w:val="00CA1BD8"/>
    <w:rsid w:val="00CA1D39"/>
    <w:rsid w:val="00CA1DD4"/>
    <w:rsid w:val="00CA1E09"/>
    <w:rsid w:val="00CA1EB3"/>
    <w:rsid w:val="00CA1FC6"/>
    <w:rsid w:val="00CA2131"/>
    <w:rsid w:val="00CA23E2"/>
    <w:rsid w:val="00CA247E"/>
    <w:rsid w:val="00CA253F"/>
    <w:rsid w:val="00CA27B2"/>
    <w:rsid w:val="00CA2910"/>
    <w:rsid w:val="00CA2CBA"/>
    <w:rsid w:val="00CA2E68"/>
    <w:rsid w:val="00CA2E97"/>
    <w:rsid w:val="00CA2F93"/>
    <w:rsid w:val="00CA312B"/>
    <w:rsid w:val="00CA327C"/>
    <w:rsid w:val="00CA349F"/>
    <w:rsid w:val="00CA34EE"/>
    <w:rsid w:val="00CA3656"/>
    <w:rsid w:val="00CA394D"/>
    <w:rsid w:val="00CA3B6D"/>
    <w:rsid w:val="00CA3C25"/>
    <w:rsid w:val="00CA41F3"/>
    <w:rsid w:val="00CA420F"/>
    <w:rsid w:val="00CA4270"/>
    <w:rsid w:val="00CA4420"/>
    <w:rsid w:val="00CA44BC"/>
    <w:rsid w:val="00CA44C0"/>
    <w:rsid w:val="00CA457D"/>
    <w:rsid w:val="00CA45AE"/>
    <w:rsid w:val="00CA4888"/>
    <w:rsid w:val="00CA4BEF"/>
    <w:rsid w:val="00CA4C9D"/>
    <w:rsid w:val="00CA4D8D"/>
    <w:rsid w:val="00CA4DA3"/>
    <w:rsid w:val="00CA4FD9"/>
    <w:rsid w:val="00CA4FF9"/>
    <w:rsid w:val="00CA5013"/>
    <w:rsid w:val="00CA5031"/>
    <w:rsid w:val="00CA5157"/>
    <w:rsid w:val="00CA52CB"/>
    <w:rsid w:val="00CA541F"/>
    <w:rsid w:val="00CA54B0"/>
    <w:rsid w:val="00CA5588"/>
    <w:rsid w:val="00CA5768"/>
    <w:rsid w:val="00CA57C6"/>
    <w:rsid w:val="00CA584F"/>
    <w:rsid w:val="00CA5863"/>
    <w:rsid w:val="00CA5906"/>
    <w:rsid w:val="00CA5968"/>
    <w:rsid w:val="00CA5BED"/>
    <w:rsid w:val="00CA5C55"/>
    <w:rsid w:val="00CA5D2D"/>
    <w:rsid w:val="00CA5DA3"/>
    <w:rsid w:val="00CA5E16"/>
    <w:rsid w:val="00CA5E49"/>
    <w:rsid w:val="00CA5F23"/>
    <w:rsid w:val="00CA600D"/>
    <w:rsid w:val="00CA6039"/>
    <w:rsid w:val="00CA60DB"/>
    <w:rsid w:val="00CA6348"/>
    <w:rsid w:val="00CA64D4"/>
    <w:rsid w:val="00CA692A"/>
    <w:rsid w:val="00CA6993"/>
    <w:rsid w:val="00CA6BBD"/>
    <w:rsid w:val="00CA6D6F"/>
    <w:rsid w:val="00CA71D3"/>
    <w:rsid w:val="00CA726C"/>
    <w:rsid w:val="00CA7300"/>
    <w:rsid w:val="00CA7406"/>
    <w:rsid w:val="00CA748B"/>
    <w:rsid w:val="00CA74A3"/>
    <w:rsid w:val="00CA75F8"/>
    <w:rsid w:val="00CA7619"/>
    <w:rsid w:val="00CA7B06"/>
    <w:rsid w:val="00CA7B96"/>
    <w:rsid w:val="00CA7CED"/>
    <w:rsid w:val="00CA7D6E"/>
    <w:rsid w:val="00CA7F66"/>
    <w:rsid w:val="00CB007D"/>
    <w:rsid w:val="00CB0121"/>
    <w:rsid w:val="00CB0156"/>
    <w:rsid w:val="00CB0323"/>
    <w:rsid w:val="00CB03EC"/>
    <w:rsid w:val="00CB07DA"/>
    <w:rsid w:val="00CB08BF"/>
    <w:rsid w:val="00CB0B21"/>
    <w:rsid w:val="00CB0D81"/>
    <w:rsid w:val="00CB0E19"/>
    <w:rsid w:val="00CB0EFD"/>
    <w:rsid w:val="00CB0F21"/>
    <w:rsid w:val="00CB1144"/>
    <w:rsid w:val="00CB1192"/>
    <w:rsid w:val="00CB11D6"/>
    <w:rsid w:val="00CB1372"/>
    <w:rsid w:val="00CB13D6"/>
    <w:rsid w:val="00CB144E"/>
    <w:rsid w:val="00CB15B9"/>
    <w:rsid w:val="00CB16BF"/>
    <w:rsid w:val="00CB16FB"/>
    <w:rsid w:val="00CB1875"/>
    <w:rsid w:val="00CB1888"/>
    <w:rsid w:val="00CB194C"/>
    <w:rsid w:val="00CB1975"/>
    <w:rsid w:val="00CB1976"/>
    <w:rsid w:val="00CB1AE3"/>
    <w:rsid w:val="00CB1B24"/>
    <w:rsid w:val="00CB1D0A"/>
    <w:rsid w:val="00CB1FF0"/>
    <w:rsid w:val="00CB2064"/>
    <w:rsid w:val="00CB20A6"/>
    <w:rsid w:val="00CB20E1"/>
    <w:rsid w:val="00CB2227"/>
    <w:rsid w:val="00CB22FB"/>
    <w:rsid w:val="00CB264C"/>
    <w:rsid w:val="00CB272B"/>
    <w:rsid w:val="00CB2746"/>
    <w:rsid w:val="00CB27CB"/>
    <w:rsid w:val="00CB2954"/>
    <w:rsid w:val="00CB29D7"/>
    <w:rsid w:val="00CB2B08"/>
    <w:rsid w:val="00CB2C26"/>
    <w:rsid w:val="00CB2EFE"/>
    <w:rsid w:val="00CB318D"/>
    <w:rsid w:val="00CB3203"/>
    <w:rsid w:val="00CB32E1"/>
    <w:rsid w:val="00CB338C"/>
    <w:rsid w:val="00CB3401"/>
    <w:rsid w:val="00CB348F"/>
    <w:rsid w:val="00CB3513"/>
    <w:rsid w:val="00CB3587"/>
    <w:rsid w:val="00CB36A0"/>
    <w:rsid w:val="00CB36B5"/>
    <w:rsid w:val="00CB36CD"/>
    <w:rsid w:val="00CB38A7"/>
    <w:rsid w:val="00CB3945"/>
    <w:rsid w:val="00CB3A63"/>
    <w:rsid w:val="00CB3CBF"/>
    <w:rsid w:val="00CB3F4B"/>
    <w:rsid w:val="00CB403C"/>
    <w:rsid w:val="00CB438E"/>
    <w:rsid w:val="00CB4509"/>
    <w:rsid w:val="00CB4711"/>
    <w:rsid w:val="00CB474B"/>
    <w:rsid w:val="00CB4A6F"/>
    <w:rsid w:val="00CB4AA7"/>
    <w:rsid w:val="00CB4AB8"/>
    <w:rsid w:val="00CB4B49"/>
    <w:rsid w:val="00CB4C01"/>
    <w:rsid w:val="00CB543A"/>
    <w:rsid w:val="00CB5577"/>
    <w:rsid w:val="00CB5710"/>
    <w:rsid w:val="00CB580F"/>
    <w:rsid w:val="00CB5987"/>
    <w:rsid w:val="00CB5997"/>
    <w:rsid w:val="00CB5A07"/>
    <w:rsid w:val="00CB5DFF"/>
    <w:rsid w:val="00CB5F2D"/>
    <w:rsid w:val="00CB6049"/>
    <w:rsid w:val="00CB60D1"/>
    <w:rsid w:val="00CB61E4"/>
    <w:rsid w:val="00CB633F"/>
    <w:rsid w:val="00CB63B9"/>
    <w:rsid w:val="00CB63F2"/>
    <w:rsid w:val="00CB6450"/>
    <w:rsid w:val="00CB66D2"/>
    <w:rsid w:val="00CB689F"/>
    <w:rsid w:val="00CB6C42"/>
    <w:rsid w:val="00CB712C"/>
    <w:rsid w:val="00CB71BF"/>
    <w:rsid w:val="00CB7310"/>
    <w:rsid w:val="00CB7430"/>
    <w:rsid w:val="00CB7495"/>
    <w:rsid w:val="00CB74E3"/>
    <w:rsid w:val="00CB74F7"/>
    <w:rsid w:val="00CB75D2"/>
    <w:rsid w:val="00CB76C2"/>
    <w:rsid w:val="00CB7A0B"/>
    <w:rsid w:val="00CB7C7F"/>
    <w:rsid w:val="00CB7F59"/>
    <w:rsid w:val="00CC0269"/>
    <w:rsid w:val="00CC0343"/>
    <w:rsid w:val="00CC06F6"/>
    <w:rsid w:val="00CC0821"/>
    <w:rsid w:val="00CC0AC5"/>
    <w:rsid w:val="00CC0C27"/>
    <w:rsid w:val="00CC0E09"/>
    <w:rsid w:val="00CC0F76"/>
    <w:rsid w:val="00CC1230"/>
    <w:rsid w:val="00CC133C"/>
    <w:rsid w:val="00CC13F1"/>
    <w:rsid w:val="00CC16B1"/>
    <w:rsid w:val="00CC16F7"/>
    <w:rsid w:val="00CC1A19"/>
    <w:rsid w:val="00CC1BFD"/>
    <w:rsid w:val="00CC1D2B"/>
    <w:rsid w:val="00CC1D92"/>
    <w:rsid w:val="00CC1DE6"/>
    <w:rsid w:val="00CC1E16"/>
    <w:rsid w:val="00CC1E8F"/>
    <w:rsid w:val="00CC1E98"/>
    <w:rsid w:val="00CC1E9B"/>
    <w:rsid w:val="00CC1FEA"/>
    <w:rsid w:val="00CC2014"/>
    <w:rsid w:val="00CC22AB"/>
    <w:rsid w:val="00CC24E5"/>
    <w:rsid w:val="00CC26E3"/>
    <w:rsid w:val="00CC285E"/>
    <w:rsid w:val="00CC28D4"/>
    <w:rsid w:val="00CC2AC7"/>
    <w:rsid w:val="00CC2D89"/>
    <w:rsid w:val="00CC2D95"/>
    <w:rsid w:val="00CC2EE1"/>
    <w:rsid w:val="00CC302C"/>
    <w:rsid w:val="00CC3038"/>
    <w:rsid w:val="00CC31D4"/>
    <w:rsid w:val="00CC31E7"/>
    <w:rsid w:val="00CC321E"/>
    <w:rsid w:val="00CC32FC"/>
    <w:rsid w:val="00CC34D1"/>
    <w:rsid w:val="00CC36BE"/>
    <w:rsid w:val="00CC381E"/>
    <w:rsid w:val="00CC3983"/>
    <w:rsid w:val="00CC39C0"/>
    <w:rsid w:val="00CC3E55"/>
    <w:rsid w:val="00CC3F34"/>
    <w:rsid w:val="00CC3F9B"/>
    <w:rsid w:val="00CC40DB"/>
    <w:rsid w:val="00CC469A"/>
    <w:rsid w:val="00CC4737"/>
    <w:rsid w:val="00CC479A"/>
    <w:rsid w:val="00CC47FB"/>
    <w:rsid w:val="00CC489F"/>
    <w:rsid w:val="00CC4908"/>
    <w:rsid w:val="00CC4AF6"/>
    <w:rsid w:val="00CC4B0A"/>
    <w:rsid w:val="00CC4B2C"/>
    <w:rsid w:val="00CC4BC3"/>
    <w:rsid w:val="00CC4C4C"/>
    <w:rsid w:val="00CC4CFE"/>
    <w:rsid w:val="00CC4D92"/>
    <w:rsid w:val="00CC4F59"/>
    <w:rsid w:val="00CC4FAB"/>
    <w:rsid w:val="00CC5175"/>
    <w:rsid w:val="00CC51E7"/>
    <w:rsid w:val="00CC5248"/>
    <w:rsid w:val="00CC5367"/>
    <w:rsid w:val="00CC5669"/>
    <w:rsid w:val="00CC5965"/>
    <w:rsid w:val="00CC59E8"/>
    <w:rsid w:val="00CC5A7F"/>
    <w:rsid w:val="00CC5B2D"/>
    <w:rsid w:val="00CC5F04"/>
    <w:rsid w:val="00CC60EE"/>
    <w:rsid w:val="00CC64FC"/>
    <w:rsid w:val="00CC654A"/>
    <w:rsid w:val="00CC66FE"/>
    <w:rsid w:val="00CC6868"/>
    <w:rsid w:val="00CC6B87"/>
    <w:rsid w:val="00CC6CDF"/>
    <w:rsid w:val="00CC6D3D"/>
    <w:rsid w:val="00CC6D54"/>
    <w:rsid w:val="00CC6E11"/>
    <w:rsid w:val="00CC6E63"/>
    <w:rsid w:val="00CC6EEE"/>
    <w:rsid w:val="00CC6F03"/>
    <w:rsid w:val="00CC6FA0"/>
    <w:rsid w:val="00CC6FA5"/>
    <w:rsid w:val="00CC6FA7"/>
    <w:rsid w:val="00CC70B0"/>
    <w:rsid w:val="00CC70CD"/>
    <w:rsid w:val="00CC7459"/>
    <w:rsid w:val="00CC759F"/>
    <w:rsid w:val="00CC7995"/>
    <w:rsid w:val="00CC79F8"/>
    <w:rsid w:val="00CC7D57"/>
    <w:rsid w:val="00CD0075"/>
    <w:rsid w:val="00CD0112"/>
    <w:rsid w:val="00CD0A66"/>
    <w:rsid w:val="00CD0B53"/>
    <w:rsid w:val="00CD0CBF"/>
    <w:rsid w:val="00CD0EBC"/>
    <w:rsid w:val="00CD0ECD"/>
    <w:rsid w:val="00CD0F40"/>
    <w:rsid w:val="00CD12E8"/>
    <w:rsid w:val="00CD13AA"/>
    <w:rsid w:val="00CD16FF"/>
    <w:rsid w:val="00CD1852"/>
    <w:rsid w:val="00CD18AB"/>
    <w:rsid w:val="00CD1B43"/>
    <w:rsid w:val="00CD1C28"/>
    <w:rsid w:val="00CD1E0A"/>
    <w:rsid w:val="00CD205B"/>
    <w:rsid w:val="00CD207C"/>
    <w:rsid w:val="00CD21AB"/>
    <w:rsid w:val="00CD223A"/>
    <w:rsid w:val="00CD23F3"/>
    <w:rsid w:val="00CD2512"/>
    <w:rsid w:val="00CD25B7"/>
    <w:rsid w:val="00CD27E0"/>
    <w:rsid w:val="00CD27FE"/>
    <w:rsid w:val="00CD29B0"/>
    <w:rsid w:val="00CD2EDB"/>
    <w:rsid w:val="00CD305C"/>
    <w:rsid w:val="00CD3230"/>
    <w:rsid w:val="00CD32B6"/>
    <w:rsid w:val="00CD3693"/>
    <w:rsid w:val="00CD39C8"/>
    <w:rsid w:val="00CD3C25"/>
    <w:rsid w:val="00CD3D90"/>
    <w:rsid w:val="00CD3DF1"/>
    <w:rsid w:val="00CD3E63"/>
    <w:rsid w:val="00CD3F90"/>
    <w:rsid w:val="00CD3FB6"/>
    <w:rsid w:val="00CD4560"/>
    <w:rsid w:val="00CD462C"/>
    <w:rsid w:val="00CD464F"/>
    <w:rsid w:val="00CD4729"/>
    <w:rsid w:val="00CD4848"/>
    <w:rsid w:val="00CD4961"/>
    <w:rsid w:val="00CD4BB6"/>
    <w:rsid w:val="00CD4C7B"/>
    <w:rsid w:val="00CD4E01"/>
    <w:rsid w:val="00CD4FB4"/>
    <w:rsid w:val="00CD52FC"/>
    <w:rsid w:val="00CD53E6"/>
    <w:rsid w:val="00CD545C"/>
    <w:rsid w:val="00CD5B33"/>
    <w:rsid w:val="00CD5EA7"/>
    <w:rsid w:val="00CD6019"/>
    <w:rsid w:val="00CD62F3"/>
    <w:rsid w:val="00CD6324"/>
    <w:rsid w:val="00CD6827"/>
    <w:rsid w:val="00CD6903"/>
    <w:rsid w:val="00CD6987"/>
    <w:rsid w:val="00CD699B"/>
    <w:rsid w:val="00CD6A65"/>
    <w:rsid w:val="00CD6BDA"/>
    <w:rsid w:val="00CD6EFA"/>
    <w:rsid w:val="00CD6FF3"/>
    <w:rsid w:val="00CD7442"/>
    <w:rsid w:val="00CD75AF"/>
    <w:rsid w:val="00CD761D"/>
    <w:rsid w:val="00CD764D"/>
    <w:rsid w:val="00CD76A0"/>
    <w:rsid w:val="00CD76C2"/>
    <w:rsid w:val="00CD78F5"/>
    <w:rsid w:val="00CD7966"/>
    <w:rsid w:val="00CD79D9"/>
    <w:rsid w:val="00CD7A79"/>
    <w:rsid w:val="00CD7C44"/>
    <w:rsid w:val="00CD7CAC"/>
    <w:rsid w:val="00CD7CC1"/>
    <w:rsid w:val="00CD7D6B"/>
    <w:rsid w:val="00CD7F1C"/>
    <w:rsid w:val="00CE0018"/>
    <w:rsid w:val="00CE00DB"/>
    <w:rsid w:val="00CE00FD"/>
    <w:rsid w:val="00CE018A"/>
    <w:rsid w:val="00CE0198"/>
    <w:rsid w:val="00CE03F1"/>
    <w:rsid w:val="00CE0447"/>
    <w:rsid w:val="00CE045B"/>
    <w:rsid w:val="00CE0674"/>
    <w:rsid w:val="00CE073A"/>
    <w:rsid w:val="00CE0803"/>
    <w:rsid w:val="00CE09A0"/>
    <w:rsid w:val="00CE0FF1"/>
    <w:rsid w:val="00CE1206"/>
    <w:rsid w:val="00CE1327"/>
    <w:rsid w:val="00CE13F8"/>
    <w:rsid w:val="00CE142E"/>
    <w:rsid w:val="00CE1B08"/>
    <w:rsid w:val="00CE1B1D"/>
    <w:rsid w:val="00CE1B31"/>
    <w:rsid w:val="00CE1CD4"/>
    <w:rsid w:val="00CE2074"/>
    <w:rsid w:val="00CE220D"/>
    <w:rsid w:val="00CE2265"/>
    <w:rsid w:val="00CE22ED"/>
    <w:rsid w:val="00CE22F4"/>
    <w:rsid w:val="00CE258F"/>
    <w:rsid w:val="00CE265F"/>
    <w:rsid w:val="00CE2892"/>
    <w:rsid w:val="00CE28A9"/>
    <w:rsid w:val="00CE2DF8"/>
    <w:rsid w:val="00CE2E93"/>
    <w:rsid w:val="00CE3031"/>
    <w:rsid w:val="00CE3087"/>
    <w:rsid w:val="00CE310A"/>
    <w:rsid w:val="00CE3185"/>
    <w:rsid w:val="00CE32EC"/>
    <w:rsid w:val="00CE3370"/>
    <w:rsid w:val="00CE337C"/>
    <w:rsid w:val="00CE35B5"/>
    <w:rsid w:val="00CE3605"/>
    <w:rsid w:val="00CE3A1B"/>
    <w:rsid w:val="00CE3A74"/>
    <w:rsid w:val="00CE3B14"/>
    <w:rsid w:val="00CE3CC9"/>
    <w:rsid w:val="00CE3E1B"/>
    <w:rsid w:val="00CE4454"/>
    <w:rsid w:val="00CE44CE"/>
    <w:rsid w:val="00CE46C0"/>
    <w:rsid w:val="00CE47CC"/>
    <w:rsid w:val="00CE47CF"/>
    <w:rsid w:val="00CE4A50"/>
    <w:rsid w:val="00CE4A84"/>
    <w:rsid w:val="00CE4D67"/>
    <w:rsid w:val="00CE4DE0"/>
    <w:rsid w:val="00CE5068"/>
    <w:rsid w:val="00CE5165"/>
    <w:rsid w:val="00CE51C3"/>
    <w:rsid w:val="00CE52B5"/>
    <w:rsid w:val="00CE586D"/>
    <w:rsid w:val="00CE58F5"/>
    <w:rsid w:val="00CE5936"/>
    <w:rsid w:val="00CE5970"/>
    <w:rsid w:val="00CE5ADD"/>
    <w:rsid w:val="00CE5B04"/>
    <w:rsid w:val="00CE5CAF"/>
    <w:rsid w:val="00CE5D20"/>
    <w:rsid w:val="00CE5F6E"/>
    <w:rsid w:val="00CE6AA9"/>
    <w:rsid w:val="00CE6DF7"/>
    <w:rsid w:val="00CE6FAC"/>
    <w:rsid w:val="00CE7137"/>
    <w:rsid w:val="00CE72BD"/>
    <w:rsid w:val="00CE72E9"/>
    <w:rsid w:val="00CE741A"/>
    <w:rsid w:val="00CE7460"/>
    <w:rsid w:val="00CE7608"/>
    <w:rsid w:val="00CE770B"/>
    <w:rsid w:val="00CE786C"/>
    <w:rsid w:val="00CE7876"/>
    <w:rsid w:val="00CE7B67"/>
    <w:rsid w:val="00CE7D01"/>
    <w:rsid w:val="00CE7F8C"/>
    <w:rsid w:val="00CF00EF"/>
    <w:rsid w:val="00CF012F"/>
    <w:rsid w:val="00CF019B"/>
    <w:rsid w:val="00CF0257"/>
    <w:rsid w:val="00CF0811"/>
    <w:rsid w:val="00CF0A8F"/>
    <w:rsid w:val="00CF0D24"/>
    <w:rsid w:val="00CF0DA4"/>
    <w:rsid w:val="00CF0F7C"/>
    <w:rsid w:val="00CF1104"/>
    <w:rsid w:val="00CF1268"/>
    <w:rsid w:val="00CF13FD"/>
    <w:rsid w:val="00CF17C3"/>
    <w:rsid w:val="00CF191D"/>
    <w:rsid w:val="00CF1B67"/>
    <w:rsid w:val="00CF1E3A"/>
    <w:rsid w:val="00CF1F05"/>
    <w:rsid w:val="00CF1F73"/>
    <w:rsid w:val="00CF1F76"/>
    <w:rsid w:val="00CF201D"/>
    <w:rsid w:val="00CF2023"/>
    <w:rsid w:val="00CF2152"/>
    <w:rsid w:val="00CF258E"/>
    <w:rsid w:val="00CF25EF"/>
    <w:rsid w:val="00CF26B4"/>
    <w:rsid w:val="00CF275C"/>
    <w:rsid w:val="00CF280E"/>
    <w:rsid w:val="00CF2C1D"/>
    <w:rsid w:val="00CF2CE4"/>
    <w:rsid w:val="00CF2DAE"/>
    <w:rsid w:val="00CF2E9E"/>
    <w:rsid w:val="00CF2EA1"/>
    <w:rsid w:val="00CF2F67"/>
    <w:rsid w:val="00CF308B"/>
    <w:rsid w:val="00CF3134"/>
    <w:rsid w:val="00CF320C"/>
    <w:rsid w:val="00CF3245"/>
    <w:rsid w:val="00CF338B"/>
    <w:rsid w:val="00CF33D1"/>
    <w:rsid w:val="00CF36F4"/>
    <w:rsid w:val="00CF389F"/>
    <w:rsid w:val="00CF393A"/>
    <w:rsid w:val="00CF3AF2"/>
    <w:rsid w:val="00CF3CA6"/>
    <w:rsid w:val="00CF3EE1"/>
    <w:rsid w:val="00CF4022"/>
    <w:rsid w:val="00CF419B"/>
    <w:rsid w:val="00CF41F8"/>
    <w:rsid w:val="00CF4202"/>
    <w:rsid w:val="00CF4294"/>
    <w:rsid w:val="00CF4326"/>
    <w:rsid w:val="00CF43E9"/>
    <w:rsid w:val="00CF44E2"/>
    <w:rsid w:val="00CF4608"/>
    <w:rsid w:val="00CF4AED"/>
    <w:rsid w:val="00CF4E1E"/>
    <w:rsid w:val="00CF5060"/>
    <w:rsid w:val="00CF508D"/>
    <w:rsid w:val="00CF51D2"/>
    <w:rsid w:val="00CF535B"/>
    <w:rsid w:val="00CF55C6"/>
    <w:rsid w:val="00CF58AF"/>
    <w:rsid w:val="00CF597F"/>
    <w:rsid w:val="00CF59C8"/>
    <w:rsid w:val="00CF59D3"/>
    <w:rsid w:val="00CF5A87"/>
    <w:rsid w:val="00CF5AAE"/>
    <w:rsid w:val="00CF5AE4"/>
    <w:rsid w:val="00CF5E4D"/>
    <w:rsid w:val="00CF5ED2"/>
    <w:rsid w:val="00CF609F"/>
    <w:rsid w:val="00CF6566"/>
    <w:rsid w:val="00CF69D9"/>
    <w:rsid w:val="00CF6A1C"/>
    <w:rsid w:val="00CF6D85"/>
    <w:rsid w:val="00CF6E24"/>
    <w:rsid w:val="00CF6E59"/>
    <w:rsid w:val="00CF7085"/>
    <w:rsid w:val="00CF72EA"/>
    <w:rsid w:val="00CF7497"/>
    <w:rsid w:val="00CF74E6"/>
    <w:rsid w:val="00CF74ED"/>
    <w:rsid w:val="00CF761E"/>
    <w:rsid w:val="00CF7998"/>
    <w:rsid w:val="00CF79C7"/>
    <w:rsid w:val="00CF7A6B"/>
    <w:rsid w:val="00CF7B5F"/>
    <w:rsid w:val="00CF7F0B"/>
    <w:rsid w:val="00CF7F81"/>
    <w:rsid w:val="00CF7FE7"/>
    <w:rsid w:val="00D00182"/>
    <w:rsid w:val="00D00242"/>
    <w:rsid w:val="00D00393"/>
    <w:rsid w:val="00D003FE"/>
    <w:rsid w:val="00D0084D"/>
    <w:rsid w:val="00D0096E"/>
    <w:rsid w:val="00D00A97"/>
    <w:rsid w:val="00D00B06"/>
    <w:rsid w:val="00D00DF1"/>
    <w:rsid w:val="00D011D5"/>
    <w:rsid w:val="00D016B7"/>
    <w:rsid w:val="00D0176C"/>
    <w:rsid w:val="00D01835"/>
    <w:rsid w:val="00D01968"/>
    <w:rsid w:val="00D019EB"/>
    <w:rsid w:val="00D01AC0"/>
    <w:rsid w:val="00D01CFE"/>
    <w:rsid w:val="00D021AA"/>
    <w:rsid w:val="00D026ED"/>
    <w:rsid w:val="00D027AB"/>
    <w:rsid w:val="00D027D0"/>
    <w:rsid w:val="00D029EA"/>
    <w:rsid w:val="00D02CB1"/>
    <w:rsid w:val="00D02DFC"/>
    <w:rsid w:val="00D02EC1"/>
    <w:rsid w:val="00D03063"/>
    <w:rsid w:val="00D0308C"/>
    <w:rsid w:val="00D0329D"/>
    <w:rsid w:val="00D032B8"/>
    <w:rsid w:val="00D03325"/>
    <w:rsid w:val="00D0332A"/>
    <w:rsid w:val="00D03482"/>
    <w:rsid w:val="00D03571"/>
    <w:rsid w:val="00D037D0"/>
    <w:rsid w:val="00D039C5"/>
    <w:rsid w:val="00D03AE2"/>
    <w:rsid w:val="00D03CF2"/>
    <w:rsid w:val="00D03D31"/>
    <w:rsid w:val="00D03ECD"/>
    <w:rsid w:val="00D03FE9"/>
    <w:rsid w:val="00D04439"/>
    <w:rsid w:val="00D04526"/>
    <w:rsid w:val="00D046E9"/>
    <w:rsid w:val="00D04832"/>
    <w:rsid w:val="00D048BB"/>
    <w:rsid w:val="00D048C4"/>
    <w:rsid w:val="00D04A07"/>
    <w:rsid w:val="00D04A89"/>
    <w:rsid w:val="00D04CF2"/>
    <w:rsid w:val="00D04D32"/>
    <w:rsid w:val="00D04F3B"/>
    <w:rsid w:val="00D04FA2"/>
    <w:rsid w:val="00D0529C"/>
    <w:rsid w:val="00D053C4"/>
    <w:rsid w:val="00D05475"/>
    <w:rsid w:val="00D054E9"/>
    <w:rsid w:val="00D0552C"/>
    <w:rsid w:val="00D05578"/>
    <w:rsid w:val="00D05A03"/>
    <w:rsid w:val="00D05C12"/>
    <w:rsid w:val="00D05F83"/>
    <w:rsid w:val="00D06029"/>
    <w:rsid w:val="00D06101"/>
    <w:rsid w:val="00D06136"/>
    <w:rsid w:val="00D06209"/>
    <w:rsid w:val="00D06355"/>
    <w:rsid w:val="00D0642D"/>
    <w:rsid w:val="00D06444"/>
    <w:rsid w:val="00D0653A"/>
    <w:rsid w:val="00D06631"/>
    <w:rsid w:val="00D066AF"/>
    <w:rsid w:val="00D06717"/>
    <w:rsid w:val="00D067B6"/>
    <w:rsid w:val="00D068EA"/>
    <w:rsid w:val="00D0693A"/>
    <w:rsid w:val="00D06979"/>
    <w:rsid w:val="00D06AAB"/>
    <w:rsid w:val="00D06CBE"/>
    <w:rsid w:val="00D06EE7"/>
    <w:rsid w:val="00D06FDC"/>
    <w:rsid w:val="00D0701A"/>
    <w:rsid w:val="00D0705B"/>
    <w:rsid w:val="00D07432"/>
    <w:rsid w:val="00D0746D"/>
    <w:rsid w:val="00D076A7"/>
    <w:rsid w:val="00D076DA"/>
    <w:rsid w:val="00D076E1"/>
    <w:rsid w:val="00D076E7"/>
    <w:rsid w:val="00D07837"/>
    <w:rsid w:val="00D078BF"/>
    <w:rsid w:val="00D07A94"/>
    <w:rsid w:val="00D07C14"/>
    <w:rsid w:val="00D1014C"/>
    <w:rsid w:val="00D101C1"/>
    <w:rsid w:val="00D10506"/>
    <w:rsid w:val="00D1053A"/>
    <w:rsid w:val="00D1059D"/>
    <w:rsid w:val="00D10687"/>
    <w:rsid w:val="00D10727"/>
    <w:rsid w:val="00D10956"/>
    <w:rsid w:val="00D10A38"/>
    <w:rsid w:val="00D10BB4"/>
    <w:rsid w:val="00D10E6D"/>
    <w:rsid w:val="00D10F38"/>
    <w:rsid w:val="00D10F57"/>
    <w:rsid w:val="00D10F86"/>
    <w:rsid w:val="00D110EB"/>
    <w:rsid w:val="00D1136D"/>
    <w:rsid w:val="00D113D9"/>
    <w:rsid w:val="00D11464"/>
    <w:rsid w:val="00D114A2"/>
    <w:rsid w:val="00D11534"/>
    <w:rsid w:val="00D1164A"/>
    <w:rsid w:val="00D11949"/>
    <w:rsid w:val="00D11A38"/>
    <w:rsid w:val="00D11B2F"/>
    <w:rsid w:val="00D11C2A"/>
    <w:rsid w:val="00D11CAE"/>
    <w:rsid w:val="00D11CCB"/>
    <w:rsid w:val="00D11D21"/>
    <w:rsid w:val="00D11ED5"/>
    <w:rsid w:val="00D120E2"/>
    <w:rsid w:val="00D12172"/>
    <w:rsid w:val="00D122D8"/>
    <w:rsid w:val="00D12663"/>
    <w:rsid w:val="00D12AF6"/>
    <w:rsid w:val="00D12B74"/>
    <w:rsid w:val="00D12C04"/>
    <w:rsid w:val="00D12D3D"/>
    <w:rsid w:val="00D12DEC"/>
    <w:rsid w:val="00D12F4A"/>
    <w:rsid w:val="00D130C6"/>
    <w:rsid w:val="00D13286"/>
    <w:rsid w:val="00D13337"/>
    <w:rsid w:val="00D13338"/>
    <w:rsid w:val="00D13342"/>
    <w:rsid w:val="00D1364C"/>
    <w:rsid w:val="00D13744"/>
    <w:rsid w:val="00D138D0"/>
    <w:rsid w:val="00D138FD"/>
    <w:rsid w:val="00D13A80"/>
    <w:rsid w:val="00D13ADE"/>
    <w:rsid w:val="00D13C19"/>
    <w:rsid w:val="00D13D55"/>
    <w:rsid w:val="00D14059"/>
    <w:rsid w:val="00D143CB"/>
    <w:rsid w:val="00D14467"/>
    <w:rsid w:val="00D144BB"/>
    <w:rsid w:val="00D145FF"/>
    <w:rsid w:val="00D14A5B"/>
    <w:rsid w:val="00D14A8D"/>
    <w:rsid w:val="00D14AA6"/>
    <w:rsid w:val="00D14C73"/>
    <w:rsid w:val="00D14DC9"/>
    <w:rsid w:val="00D14EB7"/>
    <w:rsid w:val="00D152E0"/>
    <w:rsid w:val="00D154C6"/>
    <w:rsid w:val="00D15519"/>
    <w:rsid w:val="00D156E0"/>
    <w:rsid w:val="00D157D9"/>
    <w:rsid w:val="00D1588A"/>
    <w:rsid w:val="00D159B9"/>
    <w:rsid w:val="00D15F73"/>
    <w:rsid w:val="00D160EB"/>
    <w:rsid w:val="00D1625C"/>
    <w:rsid w:val="00D16261"/>
    <w:rsid w:val="00D162E1"/>
    <w:rsid w:val="00D164FE"/>
    <w:rsid w:val="00D1652F"/>
    <w:rsid w:val="00D16590"/>
    <w:rsid w:val="00D165A0"/>
    <w:rsid w:val="00D168EC"/>
    <w:rsid w:val="00D169DF"/>
    <w:rsid w:val="00D16B40"/>
    <w:rsid w:val="00D16B80"/>
    <w:rsid w:val="00D16C3F"/>
    <w:rsid w:val="00D16EED"/>
    <w:rsid w:val="00D17145"/>
    <w:rsid w:val="00D172A5"/>
    <w:rsid w:val="00D1761C"/>
    <w:rsid w:val="00D17644"/>
    <w:rsid w:val="00D1795D"/>
    <w:rsid w:val="00D17B85"/>
    <w:rsid w:val="00D17C40"/>
    <w:rsid w:val="00D17D54"/>
    <w:rsid w:val="00D17D9D"/>
    <w:rsid w:val="00D17E53"/>
    <w:rsid w:val="00D17F54"/>
    <w:rsid w:val="00D20005"/>
    <w:rsid w:val="00D2011D"/>
    <w:rsid w:val="00D20186"/>
    <w:rsid w:val="00D2018E"/>
    <w:rsid w:val="00D2019C"/>
    <w:rsid w:val="00D20305"/>
    <w:rsid w:val="00D2033D"/>
    <w:rsid w:val="00D20854"/>
    <w:rsid w:val="00D20884"/>
    <w:rsid w:val="00D209C2"/>
    <w:rsid w:val="00D20B09"/>
    <w:rsid w:val="00D20C9C"/>
    <w:rsid w:val="00D21179"/>
    <w:rsid w:val="00D21318"/>
    <w:rsid w:val="00D21385"/>
    <w:rsid w:val="00D213D9"/>
    <w:rsid w:val="00D2142A"/>
    <w:rsid w:val="00D21833"/>
    <w:rsid w:val="00D2187B"/>
    <w:rsid w:val="00D21918"/>
    <w:rsid w:val="00D2195C"/>
    <w:rsid w:val="00D21C85"/>
    <w:rsid w:val="00D21CCD"/>
    <w:rsid w:val="00D21D38"/>
    <w:rsid w:val="00D22068"/>
    <w:rsid w:val="00D22336"/>
    <w:rsid w:val="00D223EF"/>
    <w:rsid w:val="00D2256C"/>
    <w:rsid w:val="00D225B9"/>
    <w:rsid w:val="00D2274A"/>
    <w:rsid w:val="00D228B5"/>
    <w:rsid w:val="00D2295C"/>
    <w:rsid w:val="00D22AE9"/>
    <w:rsid w:val="00D22B05"/>
    <w:rsid w:val="00D22C1F"/>
    <w:rsid w:val="00D22C66"/>
    <w:rsid w:val="00D22E48"/>
    <w:rsid w:val="00D22F82"/>
    <w:rsid w:val="00D230BB"/>
    <w:rsid w:val="00D2332A"/>
    <w:rsid w:val="00D23333"/>
    <w:rsid w:val="00D2333A"/>
    <w:rsid w:val="00D233D2"/>
    <w:rsid w:val="00D23463"/>
    <w:rsid w:val="00D234E6"/>
    <w:rsid w:val="00D234E7"/>
    <w:rsid w:val="00D23784"/>
    <w:rsid w:val="00D23834"/>
    <w:rsid w:val="00D23BEC"/>
    <w:rsid w:val="00D23DB1"/>
    <w:rsid w:val="00D23DE0"/>
    <w:rsid w:val="00D24002"/>
    <w:rsid w:val="00D2452A"/>
    <w:rsid w:val="00D245BC"/>
    <w:rsid w:val="00D246B7"/>
    <w:rsid w:val="00D24770"/>
    <w:rsid w:val="00D2484B"/>
    <w:rsid w:val="00D24874"/>
    <w:rsid w:val="00D24B37"/>
    <w:rsid w:val="00D24C99"/>
    <w:rsid w:val="00D24D5E"/>
    <w:rsid w:val="00D25047"/>
    <w:rsid w:val="00D2516B"/>
    <w:rsid w:val="00D251D9"/>
    <w:rsid w:val="00D251ED"/>
    <w:rsid w:val="00D25315"/>
    <w:rsid w:val="00D256FA"/>
    <w:rsid w:val="00D25DB0"/>
    <w:rsid w:val="00D25E8B"/>
    <w:rsid w:val="00D260AA"/>
    <w:rsid w:val="00D2654C"/>
    <w:rsid w:val="00D266FD"/>
    <w:rsid w:val="00D2685D"/>
    <w:rsid w:val="00D2691B"/>
    <w:rsid w:val="00D26966"/>
    <w:rsid w:val="00D26AD8"/>
    <w:rsid w:val="00D26BF1"/>
    <w:rsid w:val="00D26E8A"/>
    <w:rsid w:val="00D26F6E"/>
    <w:rsid w:val="00D27370"/>
    <w:rsid w:val="00D274A8"/>
    <w:rsid w:val="00D275DD"/>
    <w:rsid w:val="00D27916"/>
    <w:rsid w:val="00D27AAE"/>
    <w:rsid w:val="00D27BA7"/>
    <w:rsid w:val="00D27C45"/>
    <w:rsid w:val="00D27C4C"/>
    <w:rsid w:val="00D27D30"/>
    <w:rsid w:val="00D27E70"/>
    <w:rsid w:val="00D27E88"/>
    <w:rsid w:val="00D27E98"/>
    <w:rsid w:val="00D27F2C"/>
    <w:rsid w:val="00D27F8B"/>
    <w:rsid w:val="00D27F9E"/>
    <w:rsid w:val="00D30018"/>
    <w:rsid w:val="00D301AD"/>
    <w:rsid w:val="00D302BD"/>
    <w:rsid w:val="00D3036D"/>
    <w:rsid w:val="00D30409"/>
    <w:rsid w:val="00D304FB"/>
    <w:rsid w:val="00D306B9"/>
    <w:rsid w:val="00D307AB"/>
    <w:rsid w:val="00D309BF"/>
    <w:rsid w:val="00D30EF2"/>
    <w:rsid w:val="00D30F24"/>
    <w:rsid w:val="00D30F7B"/>
    <w:rsid w:val="00D31031"/>
    <w:rsid w:val="00D31320"/>
    <w:rsid w:val="00D3141C"/>
    <w:rsid w:val="00D314DC"/>
    <w:rsid w:val="00D3156A"/>
    <w:rsid w:val="00D3156E"/>
    <w:rsid w:val="00D3159F"/>
    <w:rsid w:val="00D315DD"/>
    <w:rsid w:val="00D31689"/>
    <w:rsid w:val="00D3175B"/>
    <w:rsid w:val="00D317BC"/>
    <w:rsid w:val="00D31ABC"/>
    <w:rsid w:val="00D31C67"/>
    <w:rsid w:val="00D31DEA"/>
    <w:rsid w:val="00D31F08"/>
    <w:rsid w:val="00D31F16"/>
    <w:rsid w:val="00D320AF"/>
    <w:rsid w:val="00D32119"/>
    <w:rsid w:val="00D32203"/>
    <w:rsid w:val="00D322BE"/>
    <w:rsid w:val="00D32605"/>
    <w:rsid w:val="00D32758"/>
    <w:rsid w:val="00D3298B"/>
    <w:rsid w:val="00D32994"/>
    <w:rsid w:val="00D329E2"/>
    <w:rsid w:val="00D329F6"/>
    <w:rsid w:val="00D32A11"/>
    <w:rsid w:val="00D32B66"/>
    <w:rsid w:val="00D32D17"/>
    <w:rsid w:val="00D32DB6"/>
    <w:rsid w:val="00D32F51"/>
    <w:rsid w:val="00D331FC"/>
    <w:rsid w:val="00D33283"/>
    <w:rsid w:val="00D33477"/>
    <w:rsid w:val="00D3359C"/>
    <w:rsid w:val="00D33916"/>
    <w:rsid w:val="00D33A30"/>
    <w:rsid w:val="00D33A34"/>
    <w:rsid w:val="00D33A6D"/>
    <w:rsid w:val="00D33B18"/>
    <w:rsid w:val="00D33B9A"/>
    <w:rsid w:val="00D33C21"/>
    <w:rsid w:val="00D33C3D"/>
    <w:rsid w:val="00D33EA3"/>
    <w:rsid w:val="00D3404B"/>
    <w:rsid w:val="00D34055"/>
    <w:rsid w:val="00D34070"/>
    <w:rsid w:val="00D340C6"/>
    <w:rsid w:val="00D340FC"/>
    <w:rsid w:val="00D341AD"/>
    <w:rsid w:val="00D342E3"/>
    <w:rsid w:val="00D3442B"/>
    <w:rsid w:val="00D344C1"/>
    <w:rsid w:val="00D3450A"/>
    <w:rsid w:val="00D34525"/>
    <w:rsid w:val="00D34903"/>
    <w:rsid w:val="00D34927"/>
    <w:rsid w:val="00D34A78"/>
    <w:rsid w:val="00D34C93"/>
    <w:rsid w:val="00D34D7A"/>
    <w:rsid w:val="00D34DEC"/>
    <w:rsid w:val="00D3506B"/>
    <w:rsid w:val="00D35133"/>
    <w:rsid w:val="00D351EF"/>
    <w:rsid w:val="00D35419"/>
    <w:rsid w:val="00D355E4"/>
    <w:rsid w:val="00D3598D"/>
    <w:rsid w:val="00D35BCC"/>
    <w:rsid w:val="00D35DA6"/>
    <w:rsid w:val="00D35DC2"/>
    <w:rsid w:val="00D35EB9"/>
    <w:rsid w:val="00D3624E"/>
    <w:rsid w:val="00D3647B"/>
    <w:rsid w:val="00D3695C"/>
    <w:rsid w:val="00D36AB5"/>
    <w:rsid w:val="00D36B08"/>
    <w:rsid w:val="00D36BFC"/>
    <w:rsid w:val="00D36DBB"/>
    <w:rsid w:val="00D36E29"/>
    <w:rsid w:val="00D36E3B"/>
    <w:rsid w:val="00D36F01"/>
    <w:rsid w:val="00D372C9"/>
    <w:rsid w:val="00D3736E"/>
    <w:rsid w:val="00D373D5"/>
    <w:rsid w:val="00D377B6"/>
    <w:rsid w:val="00D37C30"/>
    <w:rsid w:val="00D37CE0"/>
    <w:rsid w:val="00D37E27"/>
    <w:rsid w:val="00D40030"/>
    <w:rsid w:val="00D400B2"/>
    <w:rsid w:val="00D4014D"/>
    <w:rsid w:val="00D4026B"/>
    <w:rsid w:val="00D40359"/>
    <w:rsid w:val="00D4072E"/>
    <w:rsid w:val="00D4073B"/>
    <w:rsid w:val="00D40857"/>
    <w:rsid w:val="00D40942"/>
    <w:rsid w:val="00D40A53"/>
    <w:rsid w:val="00D40A7A"/>
    <w:rsid w:val="00D40BB0"/>
    <w:rsid w:val="00D40E17"/>
    <w:rsid w:val="00D40F2A"/>
    <w:rsid w:val="00D40F98"/>
    <w:rsid w:val="00D40FEF"/>
    <w:rsid w:val="00D411B6"/>
    <w:rsid w:val="00D4129A"/>
    <w:rsid w:val="00D41341"/>
    <w:rsid w:val="00D4138A"/>
    <w:rsid w:val="00D415A7"/>
    <w:rsid w:val="00D417D2"/>
    <w:rsid w:val="00D41921"/>
    <w:rsid w:val="00D419B4"/>
    <w:rsid w:val="00D419C0"/>
    <w:rsid w:val="00D41D99"/>
    <w:rsid w:val="00D41E74"/>
    <w:rsid w:val="00D41E7F"/>
    <w:rsid w:val="00D41F42"/>
    <w:rsid w:val="00D427AE"/>
    <w:rsid w:val="00D42838"/>
    <w:rsid w:val="00D42A02"/>
    <w:rsid w:val="00D42ADC"/>
    <w:rsid w:val="00D42BAE"/>
    <w:rsid w:val="00D42ED9"/>
    <w:rsid w:val="00D431DA"/>
    <w:rsid w:val="00D4342D"/>
    <w:rsid w:val="00D43537"/>
    <w:rsid w:val="00D436E0"/>
    <w:rsid w:val="00D436FA"/>
    <w:rsid w:val="00D4391F"/>
    <w:rsid w:val="00D43CD2"/>
    <w:rsid w:val="00D43D42"/>
    <w:rsid w:val="00D44125"/>
    <w:rsid w:val="00D44272"/>
    <w:rsid w:val="00D4440F"/>
    <w:rsid w:val="00D44738"/>
    <w:rsid w:val="00D447BB"/>
    <w:rsid w:val="00D448BC"/>
    <w:rsid w:val="00D448C8"/>
    <w:rsid w:val="00D44957"/>
    <w:rsid w:val="00D44B8A"/>
    <w:rsid w:val="00D44BB3"/>
    <w:rsid w:val="00D44D4B"/>
    <w:rsid w:val="00D44E22"/>
    <w:rsid w:val="00D44F02"/>
    <w:rsid w:val="00D44F98"/>
    <w:rsid w:val="00D45037"/>
    <w:rsid w:val="00D4551A"/>
    <w:rsid w:val="00D45796"/>
    <w:rsid w:val="00D45850"/>
    <w:rsid w:val="00D4597B"/>
    <w:rsid w:val="00D45D0B"/>
    <w:rsid w:val="00D460FC"/>
    <w:rsid w:val="00D46121"/>
    <w:rsid w:val="00D4618E"/>
    <w:rsid w:val="00D4635B"/>
    <w:rsid w:val="00D46871"/>
    <w:rsid w:val="00D469D1"/>
    <w:rsid w:val="00D46C7B"/>
    <w:rsid w:val="00D46CD9"/>
    <w:rsid w:val="00D46F0C"/>
    <w:rsid w:val="00D471A7"/>
    <w:rsid w:val="00D47273"/>
    <w:rsid w:val="00D472FA"/>
    <w:rsid w:val="00D47358"/>
    <w:rsid w:val="00D47494"/>
    <w:rsid w:val="00D4774D"/>
    <w:rsid w:val="00D4786C"/>
    <w:rsid w:val="00D47A6F"/>
    <w:rsid w:val="00D47B8B"/>
    <w:rsid w:val="00D47B9D"/>
    <w:rsid w:val="00D47C8E"/>
    <w:rsid w:val="00D47D56"/>
    <w:rsid w:val="00D500D8"/>
    <w:rsid w:val="00D500EC"/>
    <w:rsid w:val="00D50175"/>
    <w:rsid w:val="00D501CE"/>
    <w:rsid w:val="00D50369"/>
    <w:rsid w:val="00D50400"/>
    <w:rsid w:val="00D50427"/>
    <w:rsid w:val="00D50633"/>
    <w:rsid w:val="00D50C75"/>
    <w:rsid w:val="00D50E06"/>
    <w:rsid w:val="00D5109B"/>
    <w:rsid w:val="00D51330"/>
    <w:rsid w:val="00D514E4"/>
    <w:rsid w:val="00D515B7"/>
    <w:rsid w:val="00D5172C"/>
    <w:rsid w:val="00D5179A"/>
    <w:rsid w:val="00D517E4"/>
    <w:rsid w:val="00D51801"/>
    <w:rsid w:val="00D51AE7"/>
    <w:rsid w:val="00D51CD6"/>
    <w:rsid w:val="00D51D77"/>
    <w:rsid w:val="00D52103"/>
    <w:rsid w:val="00D52164"/>
    <w:rsid w:val="00D52322"/>
    <w:rsid w:val="00D52440"/>
    <w:rsid w:val="00D529FD"/>
    <w:rsid w:val="00D52AF4"/>
    <w:rsid w:val="00D52CA6"/>
    <w:rsid w:val="00D52DDF"/>
    <w:rsid w:val="00D52DE7"/>
    <w:rsid w:val="00D52EC7"/>
    <w:rsid w:val="00D531F2"/>
    <w:rsid w:val="00D536A7"/>
    <w:rsid w:val="00D536BE"/>
    <w:rsid w:val="00D536D0"/>
    <w:rsid w:val="00D5398F"/>
    <w:rsid w:val="00D539C4"/>
    <w:rsid w:val="00D53BF2"/>
    <w:rsid w:val="00D53C70"/>
    <w:rsid w:val="00D53E9A"/>
    <w:rsid w:val="00D54153"/>
    <w:rsid w:val="00D54265"/>
    <w:rsid w:val="00D5426F"/>
    <w:rsid w:val="00D5435B"/>
    <w:rsid w:val="00D543C7"/>
    <w:rsid w:val="00D5464A"/>
    <w:rsid w:val="00D546A0"/>
    <w:rsid w:val="00D547A8"/>
    <w:rsid w:val="00D54912"/>
    <w:rsid w:val="00D54937"/>
    <w:rsid w:val="00D54A5A"/>
    <w:rsid w:val="00D54C1B"/>
    <w:rsid w:val="00D54D20"/>
    <w:rsid w:val="00D55265"/>
    <w:rsid w:val="00D552CA"/>
    <w:rsid w:val="00D555FC"/>
    <w:rsid w:val="00D557A8"/>
    <w:rsid w:val="00D55866"/>
    <w:rsid w:val="00D55A0E"/>
    <w:rsid w:val="00D55D36"/>
    <w:rsid w:val="00D55F45"/>
    <w:rsid w:val="00D56073"/>
    <w:rsid w:val="00D56286"/>
    <w:rsid w:val="00D5628B"/>
    <w:rsid w:val="00D562FE"/>
    <w:rsid w:val="00D564AE"/>
    <w:rsid w:val="00D56591"/>
    <w:rsid w:val="00D56611"/>
    <w:rsid w:val="00D56612"/>
    <w:rsid w:val="00D5669C"/>
    <w:rsid w:val="00D56775"/>
    <w:rsid w:val="00D56840"/>
    <w:rsid w:val="00D568E6"/>
    <w:rsid w:val="00D56941"/>
    <w:rsid w:val="00D569D2"/>
    <w:rsid w:val="00D56A2B"/>
    <w:rsid w:val="00D56FBD"/>
    <w:rsid w:val="00D57217"/>
    <w:rsid w:val="00D57235"/>
    <w:rsid w:val="00D5729C"/>
    <w:rsid w:val="00D57592"/>
    <w:rsid w:val="00D57B38"/>
    <w:rsid w:val="00D57C37"/>
    <w:rsid w:val="00D57D60"/>
    <w:rsid w:val="00D57E30"/>
    <w:rsid w:val="00D57EDA"/>
    <w:rsid w:val="00D57F64"/>
    <w:rsid w:val="00D57F80"/>
    <w:rsid w:val="00D6003B"/>
    <w:rsid w:val="00D6025D"/>
    <w:rsid w:val="00D603B4"/>
    <w:rsid w:val="00D60487"/>
    <w:rsid w:val="00D60690"/>
    <w:rsid w:val="00D60818"/>
    <w:rsid w:val="00D609D5"/>
    <w:rsid w:val="00D60DD3"/>
    <w:rsid w:val="00D60E21"/>
    <w:rsid w:val="00D61129"/>
    <w:rsid w:val="00D61307"/>
    <w:rsid w:val="00D61350"/>
    <w:rsid w:val="00D613EC"/>
    <w:rsid w:val="00D61529"/>
    <w:rsid w:val="00D61663"/>
    <w:rsid w:val="00D616ED"/>
    <w:rsid w:val="00D6172B"/>
    <w:rsid w:val="00D6173E"/>
    <w:rsid w:val="00D61A26"/>
    <w:rsid w:val="00D61ECE"/>
    <w:rsid w:val="00D61F28"/>
    <w:rsid w:val="00D61F36"/>
    <w:rsid w:val="00D61FEC"/>
    <w:rsid w:val="00D62343"/>
    <w:rsid w:val="00D623BF"/>
    <w:rsid w:val="00D62450"/>
    <w:rsid w:val="00D6261C"/>
    <w:rsid w:val="00D62703"/>
    <w:rsid w:val="00D628A1"/>
    <w:rsid w:val="00D62939"/>
    <w:rsid w:val="00D62C5F"/>
    <w:rsid w:val="00D62EB5"/>
    <w:rsid w:val="00D62F3E"/>
    <w:rsid w:val="00D62F6A"/>
    <w:rsid w:val="00D62F94"/>
    <w:rsid w:val="00D6303E"/>
    <w:rsid w:val="00D6307B"/>
    <w:rsid w:val="00D630F8"/>
    <w:rsid w:val="00D633E4"/>
    <w:rsid w:val="00D634EC"/>
    <w:rsid w:val="00D636C5"/>
    <w:rsid w:val="00D63A3C"/>
    <w:rsid w:val="00D63A43"/>
    <w:rsid w:val="00D63C1E"/>
    <w:rsid w:val="00D63D9F"/>
    <w:rsid w:val="00D63DD3"/>
    <w:rsid w:val="00D63E0F"/>
    <w:rsid w:val="00D63FD1"/>
    <w:rsid w:val="00D6433C"/>
    <w:rsid w:val="00D64408"/>
    <w:rsid w:val="00D6443B"/>
    <w:rsid w:val="00D64601"/>
    <w:rsid w:val="00D649CA"/>
    <w:rsid w:val="00D64C12"/>
    <w:rsid w:val="00D64F5D"/>
    <w:rsid w:val="00D65068"/>
    <w:rsid w:val="00D6527D"/>
    <w:rsid w:val="00D653BA"/>
    <w:rsid w:val="00D653BD"/>
    <w:rsid w:val="00D65427"/>
    <w:rsid w:val="00D65444"/>
    <w:rsid w:val="00D65569"/>
    <w:rsid w:val="00D65778"/>
    <w:rsid w:val="00D65807"/>
    <w:rsid w:val="00D65816"/>
    <w:rsid w:val="00D659A8"/>
    <w:rsid w:val="00D65A46"/>
    <w:rsid w:val="00D65EC5"/>
    <w:rsid w:val="00D661B7"/>
    <w:rsid w:val="00D66240"/>
    <w:rsid w:val="00D663B5"/>
    <w:rsid w:val="00D663C6"/>
    <w:rsid w:val="00D66464"/>
    <w:rsid w:val="00D66974"/>
    <w:rsid w:val="00D669E8"/>
    <w:rsid w:val="00D66B4E"/>
    <w:rsid w:val="00D66B94"/>
    <w:rsid w:val="00D66D05"/>
    <w:rsid w:val="00D66D8C"/>
    <w:rsid w:val="00D66DF2"/>
    <w:rsid w:val="00D66E56"/>
    <w:rsid w:val="00D671EF"/>
    <w:rsid w:val="00D67212"/>
    <w:rsid w:val="00D67249"/>
    <w:rsid w:val="00D672A6"/>
    <w:rsid w:val="00D6742E"/>
    <w:rsid w:val="00D6745F"/>
    <w:rsid w:val="00D67783"/>
    <w:rsid w:val="00D6779D"/>
    <w:rsid w:val="00D679C3"/>
    <w:rsid w:val="00D67AB7"/>
    <w:rsid w:val="00D67E14"/>
    <w:rsid w:val="00D67E21"/>
    <w:rsid w:val="00D7017E"/>
    <w:rsid w:val="00D70343"/>
    <w:rsid w:val="00D7088B"/>
    <w:rsid w:val="00D709CB"/>
    <w:rsid w:val="00D70AF7"/>
    <w:rsid w:val="00D70B07"/>
    <w:rsid w:val="00D70CFC"/>
    <w:rsid w:val="00D70D3C"/>
    <w:rsid w:val="00D70D4C"/>
    <w:rsid w:val="00D70E2F"/>
    <w:rsid w:val="00D70F34"/>
    <w:rsid w:val="00D71112"/>
    <w:rsid w:val="00D71135"/>
    <w:rsid w:val="00D712FD"/>
    <w:rsid w:val="00D7139A"/>
    <w:rsid w:val="00D713F3"/>
    <w:rsid w:val="00D71451"/>
    <w:rsid w:val="00D71464"/>
    <w:rsid w:val="00D715FA"/>
    <w:rsid w:val="00D716E7"/>
    <w:rsid w:val="00D7175A"/>
    <w:rsid w:val="00D718EA"/>
    <w:rsid w:val="00D71B0D"/>
    <w:rsid w:val="00D71C84"/>
    <w:rsid w:val="00D71D99"/>
    <w:rsid w:val="00D71ED8"/>
    <w:rsid w:val="00D71FF8"/>
    <w:rsid w:val="00D725B7"/>
    <w:rsid w:val="00D727DA"/>
    <w:rsid w:val="00D72811"/>
    <w:rsid w:val="00D72870"/>
    <w:rsid w:val="00D72A13"/>
    <w:rsid w:val="00D72ABC"/>
    <w:rsid w:val="00D72B58"/>
    <w:rsid w:val="00D72BEF"/>
    <w:rsid w:val="00D72C21"/>
    <w:rsid w:val="00D72D2A"/>
    <w:rsid w:val="00D72D2D"/>
    <w:rsid w:val="00D72FAD"/>
    <w:rsid w:val="00D7303E"/>
    <w:rsid w:val="00D7307B"/>
    <w:rsid w:val="00D7308B"/>
    <w:rsid w:val="00D73159"/>
    <w:rsid w:val="00D732E9"/>
    <w:rsid w:val="00D734E9"/>
    <w:rsid w:val="00D73596"/>
    <w:rsid w:val="00D735B6"/>
    <w:rsid w:val="00D73633"/>
    <w:rsid w:val="00D73664"/>
    <w:rsid w:val="00D736C5"/>
    <w:rsid w:val="00D73720"/>
    <w:rsid w:val="00D7374E"/>
    <w:rsid w:val="00D73861"/>
    <w:rsid w:val="00D738FB"/>
    <w:rsid w:val="00D739EB"/>
    <w:rsid w:val="00D73A6C"/>
    <w:rsid w:val="00D73C2C"/>
    <w:rsid w:val="00D73CBD"/>
    <w:rsid w:val="00D73D36"/>
    <w:rsid w:val="00D73E21"/>
    <w:rsid w:val="00D73E43"/>
    <w:rsid w:val="00D73F14"/>
    <w:rsid w:val="00D743B4"/>
    <w:rsid w:val="00D744BB"/>
    <w:rsid w:val="00D7469B"/>
    <w:rsid w:val="00D747A0"/>
    <w:rsid w:val="00D747B9"/>
    <w:rsid w:val="00D748A6"/>
    <w:rsid w:val="00D748E3"/>
    <w:rsid w:val="00D74AB0"/>
    <w:rsid w:val="00D74DA7"/>
    <w:rsid w:val="00D74E08"/>
    <w:rsid w:val="00D74EF4"/>
    <w:rsid w:val="00D74F9E"/>
    <w:rsid w:val="00D74FB5"/>
    <w:rsid w:val="00D74FB7"/>
    <w:rsid w:val="00D75236"/>
    <w:rsid w:val="00D75498"/>
    <w:rsid w:val="00D754C7"/>
    <w:rsid w:val="00D75572"/>
    <w:rsid w:val="00D75A00"/>
    <w:rsid w:val="00D75A4D"/>
    <w:rsid w:val="00D75C77"/>
    <w:rsid w:val="00D75E0B"/>
    <w:rsid w:val="00D75E3C"/>
    <w:rsid w:val="00D75E45"/>
    <w:rsid w:val="00D76060"/>
    <w:rsid w:val="00D7617E"/>
    <w:rsid w:val="00D76185"/>
    <w:rsid w:val="00D7620A"/>
    <w:rsid w:val="00D7622A"/>
    <w:rsid w:val="00D763B9"/>
    <w:rsid w:val="00D763FA"/>
    <w:rsid w:val="00D76461"/>
    <w:rsid w:val="00D7650C"/>
    <w:rsid w:val="00D766B3"/>
    <w:rsid w:val="00D767DF"/>
    <w:rsid w:val="00D76B2C"/>
    <w:rsid w:val="00D76BCC"/>
    <w:rsid w:val="00D76C0C"/>
    <w:rsid w:val="00D76D03"/>
    <w:rsid w:val="00D76EC7"/>
    <w:rsid w:val="00D7700C"/>
    <w:rsid w:val="00D77302"/>
    <w:rsid w:val="00D773F0"/>
    <w:rsid w:val="00D774C3"/>
    <w:rsid w:val="00D7797B"/>
    <w:rsid w:val="00D77B4D"/>
    <w:rsid w:val="00D77D42"/>
    <w:rsid w:val="00D77F84"/>
    <w:rsid w:val="00D80078"/>
    <w:rsid w:val="00D801C6"/>
    <w:rsid w:val="00D802CF"/>
    <w:rsid w:val="00D804B8"/>
    <w:rsid w:val="00D80698"/>
    <w:rsid w:val="00D80BF8"/>
    <w:rsid w:val="00D80E38"/>
    <w:rsid w:val="00D8197F"/>
    <w:rsid w:val="00D81A6B"/>
    <w:rsid w:val="00D81AA9"/>
    <w:rsid w:val="00D81C71"/>
    <w:rsid w:val="00D81CC6"/>
    <w:rsid w:val="00D81DDD"/>
    <w:rsid w:val="00D81F86"/>
    <w:rsid w:val="00D8239E"/>
    <w:rsid w:val="00D8252E"/>
    <w:rsid w:val="00D82685"/>
    <w:rsid w:val="00D8295A"/>
    <w:rsid w:val="00D82A6E"/>
    <w:rsid w:val="00D82DE1"/>
    <w:rsid w:val="00D82DF8"/>
    <w:rsid w:val="00D82E30"/>
    <w:rsid w:val="00D83210"/>
    <w:rsid w:val="00D83279"/>
    <w:rsid w:val="00D835C9"/>
    <w:rsid w:val="00D83A5C"/>
    <w:rsid w:val="00D83A94"/>
    <w:rsid w:val="00D83CB3"/>
    <w:rsid w:val="00D83D8C"/>
    <w:rsid w:val="00D83E45"/>
    <w:rsid w:val="00D83EB1"/>
    <w:rsid w:val="00D83FFA"/>
    <w:rsid w:val="00D8405C"/>
    <w:rsid w:val="00D844C7"/>
    <w:rsid w:val="00D8484A"/>
    <w:rsid w:val="00D84A0F"/>
    <w:rsid w:val="00D84A1D"/>
    <w:rsid w:val="00D8534E"/>
    <w:rsid w:val="00D85600"/>
    <w:rsid w:val="00D85756"/>
    <w:rsid w:val="00D857B9"/>
    <w:rsid w:val="00D859FF"/>
    <w:rsid w:val="00D85B43"/>
    <w:rsid w:val="00D85B5F"/>
    <w:rsid w:val="00D85BB4"/>
    <w:rsid w:val="00D85C46"/>
    <w:rsid w:val="00D85D75"/>
    <w:rsid w:val="00D85F18"/>
    <w:rsid w:val="00D85F60"/>
    <w:rsid w:val="00D86044"/>
    <w:rsid w:val="00D86085"/>
    <w:rsid w:val="00D8615C"/>
    <w:rsid w:val="00D86192"/>
    <w:rsid w:val="00D8619B"/>
    <w:rsid w:val="00D86208"/>
    <w:rsid w:val="00D86411"/>
    <w:rsid w:val="00D86558"/>
    <w:rsid w:val="00D865D4"/>
    <w:rsid w:val="00D866DD"/>
    <w:rsid w:val="00D867AA"/>
    <w:rsid w:val="00D86AC6"/>
    <w:rsid w:val="00D86BD1"/>
    <w:rsid w:val="00D86F19"/>
    <w:rsid w:val="00D8767C"/>
    <w:rsid w:val="00D8771B"/>
    <w:rsid w:val="00D87780"/>
    <w:rsid w:val="00D87BA9"/>
    <w:rsid w:val="00D87BF6"/>
    <w:rsid w:val="00D87CF8"/>
    <w:rsid w:val="00D87D47"/>
    <w:rsid w:val="00D87E4E"/>
    <w:rsid w:val="00D87EC4"/>
    <w:rsid w:val="00D87F20"/>
    <w:rsid w:val="00D87F8A"/>
    <w:rsid w:val="00D87F9F"/>
    <w:rsid w:val="00D907EC"/>
    <w:rsid w:val="00D90A4C"/>
    <w:rsid w:val="00D90AF5"/>
    <w:rsid w:val="00D90B35"/>
    <w:rsid w:val="00D90C12"/>
    <w:rsid w:val="00D90C34"/>
    <w:rsid w:val="00D90D23"/>
    <w:rsid w:val="00D90D6E"/>
    <w:rsid w:val="00D90E36"/>
    <w:rsid w:val="00D90EBB"/>
    <w:rsid w:val="00D90F88"/>
    <w:rsid w:val="00D9103D"/>
    <w:rsid w:val="00D910A3"/>
    <w:rsid w:val="00D910BF"/>
    <w:rsid w:val="00D910F1"/>
    <w:rsid w:val="00D91144"/>
    <w:rsid w:val="00D911A5"/>
    <w:rsid w:val="00D9120B"/>
    <w:rsid w:val="00D91246"/>
    <w:rsid w:val="00D9129C"/>
    <w:rsid w:val="00D913F1"/>
    <w:rsid w:val="00D91551"/>
    <w:rsid w:val="00D9165F"/>
    <w:rsid w:val="00D917CB"/>
    <w:rsid w:val="00D91A34"/>
    <w:rsid w:val="00D91AC9"/>
    <w:rsid w:val="00D91B21"/>
    <w:rsid w:val="00D91C78"/>
    <w:rsid w:val="00D9210F"/>
    <w:rsid w:val="00D92202"/>
    <w:rsid w:val="00D9221D"/>
    <w:rsid w:val="00D923CE"/>
    <w:rsid w:val="00D923DE"/>
    <w:rsid w:val="00D92558"/>
    <w:rsid w:val="00D9263D"/>
    <w:rsid w:val="00D9290A"/>
    <w:rsid w:val="00D929D0"/>
    <w:rsid w:val="00D92B95"/>
    <w:rsid w:val="00D92BB5"/>
    <w:rsid w:val="00D92C0D"/>
    <w:rsid w:val="00D92C71"/>
    <w:rsid w:val="00D92C93"/>
    <w:rsid w:val="00D92DFE"/>
    <w:rsid w:val="00D92E11"/>
    <w:rsid w:val="00D92E7D"/>
    <w:rsid w:val="00D92E7E"/>
    <w:rsid w:val="00D92F18"/>
    <w:rsid w:val="00D92FF1"/>
    <w:rsid w:val="00D93121"/>
    <w:rsid w:val="00D93170"/>
    <w:rsid w:val="00D93229"/>
    <w:rsid w:val="00D9330E"/>
    <w:rsid w:val="00D93558"/>
    <w:rsid w:val="00D935BA"/>
    <w:rsid w:val="00D936E7"/>
    <w:rsid w:val="00D9388F"/>
    <w:rsid w:val="00D93A8A"/>
    <w:rsid w:val="00D93AB5"/>
    <w:rsid w:val="00D93CFC"/>
    <w:rsid w:val="00D93E70"/>
    <w:rsid w:val="00D93EDB"/>
    <w:rsid w:val="00D9400D"/>
    <w:rsid w:val="00D940B4"/>
    <w:rsid w:val="00D94207"/>
    <w:rsid w:val="00D9421E"/>
    <w:rsid w:val="00D94286"/>
    <w:rsid w:val="00D942E3"/>
    <w:rsid w:val="00D94492"/>
    <w:rsid w:val="00D94532"/>
    <w:rsid w:val="00D945E0"/>
    <w:rsid w:val="00D94719"/>
    <w:rsid w:val="00D947E9"/>
    <w:rsid w:val="00D94854"/>
    <w:rsid w:val="00D9488B"/>
    <w:rsid w:val="00D94912"/>
    <w:rsid w:val="00D94C53"/>
    <w:rsid w:val="00D94DB7"/>
    <w:rsid w:val="00D94DEF"/>
    <w:rsid w:val="00D94EE9"/>
    <w:rsid w:val="00D94F7B"/>
    <w:rsid w:val="00D950EC"/>
    <w:rsid w:val="00D951AF"/>
    <w:rsid w:val="00D951C1"/>
    <w:rsid w:val="00D9535B"/>
    <w:rsid w:val="00D953E7"/>
    <w:rsid w:val="00D955AB"/>
    <w:rsid w:val="00D95651"/>
    <w:rsid w:val="00D957A9"/>
    <w:rsid w:val="00D95B0D"/>
    <w:rsid w:val="00D95C72"/>
    <w:rsid w:val="00D95DC8"/>
    <w:rsid w:val="00D96063"/>
    <w:rsid w:val="00D9632C"/>
    <w:rsid w:val="00D96353"/>
    <w:rsid w:val="00D96494"/>
    <w:rsid w:val="00D964E8"/>
    <w:rsid w:val="00D967BA"/>
    <w:rsid w:val="00D96B07"/>
    <w:rsid w:val="00D96BEE"/>
    <w:rsid w:val="00D96C2B"/>
    <w:rsid w:val="00D96F11"/>
    <w:rsid w:val="00D971F1"/>
    <w:rsid w:val="00D97374"/>
    <w:rsid w:val="00D975C8"/>
    <w:rsid w:val="00D97A6E"/>
    <w:rsid w:val="00D97AD6"/>
    <w:rsid w:val="00D97BBE"/>
    <w:rsid w:val="00D97BF4"/>
    <w:rsid w:val="00D97BFA"/>
    <w:rsid w:val="00D97C26"/>
    <w:rsid w:val="00D97E4C"/>
    <w:rsid w:val="00D97FEB"/>
    <w:rsid w:val="00DA002B"/>
    <w:rsid w:val="00DA0042"/>
    <w:rsid w:val="00DA00A9"/>
    <w:rsid w:val="00DA00DA"/>
    <w:rsid w:val="00DA00DD"/>
    <w:rsid w:val="00DA052D"/>
    <w:rsid w:val="00DA068F"/>
    <w:rsid w:val="00DA0835"/>
    <w:rsid w:val="00DA0854"/>
    <w:rsid w:val="00DA08A5"/>
    <w:rsid w:val="00DA08F3"/>
    <w:rsid w:val="00DA0949"/>
    <w:rsid w:val="00DA09A7"/>
    <w:rsid w:val="00DA0AE7"/>
    <w:rsid w:val="00DA0B03"/>
    <w:rsid w:val="00DA0BBB"/>
    <w:rsid w:val="00DA0EFC"/>
    <w:rsid w:val="00DA0F0B"/>
    <w:rsid w:val="00DA0F1C"/>
    <w:rsid w:val="00DA0F58"/>
    <w:rsid w:val="00DA0FBF"/>
    <w:rsid w:val="00DA0FD0"/>
    <w:rsid w:val="00DA103E"/>
    <w:rsid w:val="00DA10BE"/>
    <w:rsid w:val="00DA121E"/>
    <w:rsid w:val="00DA14CD"/>
    <w:rsid w:val="00DA15D0"/>
    <w:rsid w:val="00DA162F"/>
    <w:rsid w:val="00DA171B"/>
    <w:rsid w:val="00DA1720"/>
    <w:rsid w:val="00DA17F6"/>
    <w:rsid w:val="00DA17F7"/>
    <w:rsid w:val="00DA193A"/>
    <w:rsid w:val="00DA1C1E"/>
    <w:rsid w:val="00DA1C27"/>
    <w:rsid w:val="00DA1C65"/>
    <w:rsid w:val="00DA1E23"/>
    <w:rsid w:val="00DA1EDE"/>
    <w:rsid w:val="00DA2198"/>
    <w:rsid w:val="00DA21B6"/>
    <w:rsid w:val="00DA24AE"/>
    <w:rsid w:val="00DA26A0"/>
    <w:rsid w:val="00DA26C6"/>
    <w:rsid w:val="00DA26FA"/>
    <w:rsid w:val="00DA283E"/>
    <w:rsid w:val="00DA28B3"/>
    <w:rsid w:val="00DA2909"/>
    <w:rsid w:val="00DA29D9"/>
    <w:rsid w:val="00DA2BCE"/>
    <w:rsid w:val="00DA2D95"/>
    <w:rsid w:val="00DA2EF8"/>
    <w:rsid w:val="00DA2F54"/>
    <w:rsid w:val="00DA30F9"/>
    <w:rsid w:val="00DA3112"/>
    <w:rsid w:val="00DA3637"/>
    <w:rsid w:val="00DA3A40"/>
    <w:rsid w:val="00DA3D30"/>
    <w:rsid w:val="00DA3D90"/>
    <w:rsid w:val="00DA3E1F"/>
    <w:rsid w:val="00DA3E6A"/>
    <w:rsid w:val="00DA3FEC"/>
    <w:rsid w:val="00DA41C3"/>
    <w:rsid w:val="00DA4246"/>
    <w:rsid w:val="00DA4442"/>
    <w:rsid w:val="00DA44F9"/>
    <w:rsid w:val="00DA4C81"/>
    <w:rsid w:val="00DA4D18"/>
    <w:rsid w:val="00DA4D9B"/>
    <w:rsid w:val="00DA4E53"/>
    <w:rsid w:val="00DA4E7F"/>
    <w:rsid w:val="00DA52D6"/>
    <w:rsid w:val="00DA53D0"/>
    <w:rsid w:val="00DA544C"/>
    <w:rsid w:val="00DA598E"/>
    <w:rsid w:val="00DA5E50"/>
    <w:rsid w:val="00DA5F02"/>
    <w:rsid w:val="00DA5FBC"/>
    <w:rsid w:val="00DA5FE8"/>
    <w:rsid w:val="00DA6130"/>
    <w:rsid w:val="00DA617E"/>
    <w:rsid w:val="00DA619C"/>
    <w:rsid w:val="00DA6279"/>
    <w:rsid w:val="00DA6326"/>
    <w:rsid w:val="00DA6609"/>
    <w:rsid w:val="00DA6662"/>
    <w:rsid w:val="00DA672F"/>
    <w:rsid w:val="00DA67AB"/>
    <w:rsid w:val="00DA6826"/>
    <w:rsid w:val="00DA6B58"/>
    <w:rsid w:val="00DA6C8C"/>
    <w:rsid w:val="00DA6F22"/>
    <w:rsid w:val="00DA6F3A"/>
    <w:rsid w:val="00DA7023"/>
    <w:rsid w:val="00DA71F0"/>
    <w:rsid w:val="00DA72E8"/>
    <w:rsid w:val="00DA7418"/>
    <w:rsid w:val="00DA7445"/>
    <w:rsid w:val="00DA76C2"/>
    <w:rsid w:val="00DA76CD"/>
    <w:rsid w:val="00DA7729"/>
    <w:rsid w:val="00DA7882"/>
    <w:rsid w:val="00DA7A0D"/>
    <w:rsid w:val="00DA7AA5"/>
    <w:rsid w:val="00DA7BBC"/>
    <w:rsid w:val="00DA7C77"/>
    <w:rsid w:val="00DA7CB7"/>
    <w:rsid w:val="00DA7E50"/>
    <w:rsid w:val="00DA7FDC"/>
    <w:rsid w:val="00DB0042"/>
    <w:rsid w:val="00DB058D"/>
    <w:rsid w:val="00DB06FC"/>
    <w:rsid w:val="00DB0817"/>
    <w:rsid w:val="00DB084F"/>
    <w:rsid w:val="00DB08A8"/>
    <w:rsid w:val="00DB0A12"/>
    <w:rsid w:val="00DB0B2C"/>
    <w:rsid w:val="00DB0B42"/>
    <w:rsid w:val="00DB1123"/>
    <w:rsid w:val="00DB1168"/>
    <w:rsid w:val="00DB11EC"/>
    <w:rsid w:val="00DB12D2"/>
    <w:rsid w:val="00DB1374"/>
    <w:rsid w:val="00DB157C"/>
    <w:rsid w:val="00DB17C9"/>
    <w:rsid w:val="00DB195D"/>
    <w:rsid w:val="00DB19F3"/>
    <w:rsid w:val="00DB1A99"/>
    <w:rsid w:val="00DB1AD8"/>
    <w:rsid w:val="00DB1E14"/>
    <w:rsid w:val="00DB22CE"/>
    <w:rsid w:val="00DB23DE"/>
    <w:rsid w:val="00DB25D1"/>
    <w:rsid w:val="00DB2616"/>
    <w:rsid w:val="00DB26BD"/>
    <w:rsid w:val="00DB27F4"/>
    <w:rsid w:val="00DB286E"/>
    <w:rsid w:val="00DB28D0"/>
    <w:rsid w:val="00DB28FC"/>
    <w:rsid w:val="00DB29BB"/>
    <w:rsid w:val="00DB2BBE"/>
    <w:rsid w:val="00DB2D14"/>
    <w:rsid w:val="00DB2ECC"/>
    <w:rsid w:val="00DB303B"/>
    <w:rsid w:val="00DB30BF"/>
    <w:rsid w:val="00DB34EC"/>
    <w:rsid w:val="00DB36DD"/>
    <w:rsid w:val="00DB3B42"/>
    <w:rsid w:val="00DB3C6A"/>
    <w:rsid w:val="00DB3DAA"/>
    <w:rsid w:val="00DB3E38"/>
    <w:rsid w:val="00DB3F58"/>
    <w:rsid w:val="00DB4054"/>
    <w:rsid w:val="00DB40A5"/>
    <w:rsid w:val="00DB4165"/>
    <w:rsid w:val="00DB44DC"/>
    <w:rsid w:val="00DB4588"/>
    <w:rsid w:val="00DB45BF"/>
    <w:rsid w:val="00DB45C8"/>
    <w:rsid w:val="00DB48C8"/>
    <w:rsid w:val="00DB4BDE"/>
    <w:rsid w:val="00DB4CF3"/>
    <w:rsid w:val="00DB4D88"/>
    <w:rsid w:val="00DB4FB0"/>
    <w:rsid w:val="00DB4FD2"/>
    <w:rsid w:val="00DB504F"/>
    <w:rsid w:val="00DB5170"/>
    <w:rsid w:val="00DB555A"/>
    <w:rsid w:val="00DB55C9"/>
    <w:rsid w:val="00DB593A"/>
    <w:rsid w:val="00DB595E"/>
    <w:rsid w:val="00DB5966"/>
    <w:rsid w:val="00DB5B61"/>
    <w:rsid w:val="00DB5C6F"/>
    <w:rsid w:val="00DB5D17"/>
    <w:rsid w:val="00DB5D6C"/>
    <w:rsid w:val="00DB6008"/>
    <w:rsid w:val="00DB6083"/>
    <w:rsid w:val="00DB61EC"/>
    <w:rsid w:val="00DB62F9"/>
    <w:rsid w:val="00DB679C"/>
    <w:rsid w:val="00DB6A22"/>
    <w:rsid w:val="00DB6CB2"/>
    <w:rsid w:val="00DB719F"/>
    <w:rsid w:val="00DB71E1"/>
    <w:rsid w:val="00DB7355"/>
    <w:rsid w:val="00DB748C"/>
    <w:rsid w:val="00DB7831"/>
    <w:rsid w:val="00DB7ACD"/>
    <w:rsid w:val="00DB7C73"/>
    <w:rsid w:val="00DB7C9C"/>
    <w:rsid w:val="00DB7D29"/>
    <w:rsid w:val="00DB7D86"/>
    <w:rsid w:val="00DB7D91"/>
    <w:rsid w:val="00DB7F93"/>
    <w:rsid w:val="00DB7FA1"/>
    <w:rsid w:val="00DC008E"/>
    <w:rsid w:val="00DC00E0"/>
    <w:rsid w:val="00DC027F"/>
    <w:rsid w:val="00DC0400"/>
    <w:rsid w:val="00DC04B7"/>
    <w:rsid w:val="00DC04EF"/>
    <w:rsid w:val="00DC052D"/>
    <w:rsid w:val="00DC0698"/>
    <w:rsid w:val="00DC07D6"/>
    <w:rsid w:val="00DC0A70"/>
    <w:rsid w:val="00DC0CFD"/>
    <w:rsid w:val="00DC0EF3"/>
    <w:rsid w:val="00DC0F6A"/>
    <w:rsid w:val="00DC116D"/>
    <w:rsid w:val="00DC12A8"/>
    <w:rsid w:val="00DC1333"/>
    <w:rsid w:val="00DC13E0"/>
    <w:rsid w:val="00DC1462"/>
    <w:rsid w:val="00DC14D4"/>
    <w:rsid w:val="00DC16DD"/>
    <w:rsid w:val="00DC192E"/>
    <w:rsid w:val="00DC1A76"/>
    <w:rsid w:val="00DC1AAE"/>
    <w:rsid w:val="00DC1C3A"/>
    <w:rsid w:val="00DC1DEA"/>
    <w:rsid w:val="00DC1F31"/>
    <w:rsid w:val="00DC1F40"/>
    <w:rsid w:val="00DC1F73"/>
    <w:rsid w:val="00DC1FFE"/>
    <w:rsid w:val="00DC2147"/>
    <w:rsid w:val="00DC2285"/>
    <w:rsid w:val="00DC239D"/>
    <w:rsid w:val="00DC26F8"/>
    <w:rsid w:val="00DC288C"/>
    <w:rsid w:val="00DC2A07"/>
    <w:rsid w:val="00DC2C32"/>
    <w:rsid w:val="00DC2D17"/>
    <w:rsid w:val="00DC2D20"/>
    <w:rsid w:val="00DC2DC4"/>
    <w:rsid w:val="00DC2F56"/>
    <w:rsid w:val="00DC2FE2"/>
    <w:rsid w:val="00DC3044"/>
    <w:rsid w:val="00DC3154"/>
    <w:rsid w:val="00DC338B"/>
    <w:rsid w:val="00DC3603"/>
    <w:rsid w:val="00DC36A0"/>
    <w:rsid w:val="00DC36E3"/>
    <w:rsid w:val="00DC3A40"/>
    <w:rsid w:val="00DC3BC1"/>
    <w:rsid w:val="00DC3CEF"/>
    <w:rsid w:val="00DC3D65"/>
    <w:rsid w:val="00DC3E4B"/>
    <w:rsid w:val="00DC4168"/>
    <w:rsid w:val="00DC446F"/>
    <w:rsid w:val="00DC4629"/>
    <w:rsid w:val="00DC468E"/>
    <w:rsid w:val="00DC4743"/>
    <w:rsid w:val="00DC4BF5"/>
    <w:rsid w:val="00DC4CB0"/>
    <w:rsid w:val="00DC4DB7"/>
    <w:rsid w:val="00DC4F37"/>
    <w:rsid w:val="00DC51BB"/>
    <w:rsid w:val="00DC5206"/>
    <w:rsid w:val="00DC5265"/>
    <w:rsid w:val="00DC52DB"/>
    <w:rsid w:val="00DC5388"/>
    <w:rsid w:val="00DC53CC"/>
    <w:rsid w:val="00DC567A"/>
    <w:rsid w:val="00DC573D"/>
    <w:rsid w:val="00DC5BC7"/>
    <w:rsid w:val="00DC5C5D"/>
    <w:rsid w:val="00DC5CC7"/>
    <w:rsid w:val="00DC5EDF"/>
    <w:rsid w:val="00DC6163"/>
    <w:rsid w:val="00DC637E"/>
    <w:rsid w:val="00DC643A"/>
    <w:rsid w:val="00DC649A"/>
    <w:rsid w:val="00DC6721"/>
    <w:rsid w:val="00DC67F6"/>
    <w:rsid w:val="00DC6B0D"/>
    <w:rsid w:val="00DC6C12"/>
    <w:rsid w:val="00DC6CD2"/>
    <w:rsid w:val="00DC6CF7"/>
    <w:rsid w:val="00DC6D46"/>
    <w:rsid w:val="00DC700D"/>
    <w:rsid w:val="00DC7240"/>
    <w:rsid w:val="00DC72A3"/>
    <w:rsid w:val="00DC73A3"/>
    <w:rsid w:val="00DC740A"/>
    <w:rsid w:val="00DC74C5"/>
    <w:rsid w:val="00DC75DC"/>
    <w:rsid w:val="00DC764C"/>
    <w:rsid w:val="00DC78B9"/>
    <w:rsid w:val="00DC7B69"/>
    <w:rsid w:val="00DC7C19"/>
    <w:rsid w:val="00DC7EC8"/>
    <w:rsid w:val="00DC7F42"/>
    <w:rsid w:val="00DC7F8F"/>
    <w:rsid w:val="00DD0028"/>
    <w:rsid w:val="00DD0105"/>
    <w:rsid w:val="00DD0484"/>
    <w:rsid w:val="00DD04BC"/>
    <w:rsid w:val="00DD05A9"/>
    <w:rsid w:val="00DD0BB6"/>
    <w:rsid w:val="00DD0BB7"/>
    <w:rsid w:val="00DD0CAD"/>
    <w:rsid w:val="00DD0CDB"/>
    <w:rsid w:val="00DD0F2D"/>
    <w:rsid w:val="00DD1230"/>
    <w:rsid w:val="00DD181A"/>
    <w:rsid w:val="00DD18D4"/>
    <w:rsid w:val="00DD1A0A"/>
    <w:rsid w:val="00DD1A2D"/>
    <w:rsid w:val="00DD1AF6"/>
    <w:rsid w:val="00DD1B1D"/>
    <w:rsid w:val="00DD1C0E"/>
    <w:rsid w:val="00DD1E77"/>
    <w:rsid w:val="00DD1F53"/>
    <w:rsid w:val="00DD235F"/>
    <w:rsid w:val="00DD249A"/>
    <w:rsid w:val="00DD24A6"/>
    <w:rsid w:val="00DD24B9"/>
    <w:rsid w:val="00DD25E0"/>
    <w:rsid w:val="00DD2698"/>
    <w:rsid w:val="00DD26C0"/>
    <w:rsid w:val="00DD274A"/>
    <w:rsid w:val="00DD285D"/>
    <w:rsid w:val="00DD2994"/>
    <w:rsid w:val="00DD2BFE"/>
    <w:rsid w:val="00DD2C3C"/>
    <w:rsid w:val="00DD2C3F"/>
    <w:rsid w:val="00DD2E32"/>
    <w:rsid w:val="00DD2E3B"/>
    <w:rsid w:val="00DD2FDA"/>
    <w:rsid w:val="00DD3002"/>
    <w:rsid w:val="00DD309D"/>
    <w:rsid w:val="00DD32E0"/>
    <w:rsid w:val="00DD33B8"/>
    <w:rsid w:val="00DD3412"/>
    <w:rsid w:val="00DD3471"/>
    <w:rsid w:val="00DD3901"/>
    <w:rsid w:val="00DD3928"/>
    <w:rsid w:val="00DD39B4"/>
    <w:rsid w:val="00DD3A34"/>
    <w:rsid w:val="00DD3BCE"/>
    <w:rsid w:val="00DD3BF3"/>
    <w:rsid w:val="00DD3C2D"/>
    <w:rsid w:val="00DD3DB0"/>
    <w:rsid w:val="00DD3F28"/>
    <w:rsid w:val="00DD403F"/>
    <w:rsid w:val="00DD4044"/>
    <w:rsid w:val="00DD4114"/>
    <w:rsid w:val="00DD42E1"/>
    <w:rsid w:val="00DD430E"/>
    <w:rsid w:val="00DD4549"/>
    <w:rsid w:val="00DD458B"/>
    <w:rsid w:val="00DD460F"/>
    <w:rsid w:val="00DD46D3"/>
    <w:rsid w:val="00DD49F7"/>
    <w:rsid w:val="00DD4D05"/>
    <w:rsid w:val="00DD4D7A"/>
    <w:rsid w:val="00DD5105"/>
    <w:rsid w:val="00DD5291"/>
    <w:rsid w:val="00DD52BB"/>
    <w:rsid w:val="00DD52D8"/>
    <w:rsid w:val="00DD546D"/>
    <w:rsid w:val="00DD550F"/>
    <w:rsid w:val="00DD55A3"/>
    <w:rsid w:val="00DD5674"/>
    <w:rsid w:val="00DD5EAC"/>
    <w:rsid w:val="00DD5F63"/>
    <w:rsid w:val="00DD62E9"/>
    <w:rsid w:val="00DD6517"/>
    <w:rsid w:val="00DD6915"/>
    <w:rsid w:val="00DD6991"/>
    <w:rsid w:val="00DD69D2"/>
    <w:rsid w:val="00DD6B1C"/>
    <w:rsid w:val="00DD6E37"/>
    <w:rsid w:val="00DD6E83"/>
    <w:rsid w:val="00DD6F29"/>
    <w:rsid w:val="00DD7002"/>
    <w:rsid w:val="00DD70D8"/>
    <w:rsid w:val="00DD71B2"/>
    <w:rsid w:val="00DD7207"/>
    <w:rsid w:val="00DD741A"/>
    <w:rsid w:val="00DD76FF"/>
    <w:rsid w:val="00DD7854"/>
    <w:rsid w:val="00DD78EB"/>
    <w:rsid w:val="00DD7BD6"/>
    <w:rsid w:val="00DD7C1E"/>
    <w:rsid w:val="00DD7D11"/>
    <w:rsid w:val="00DE001F"/>
    <w:rsid w:val="00DE016D"/>
    <w:rsid w:val="00DE03A9"/>
    <w:rsid w:val="00DE040C"/>
    <w:rsid w:val="00DE0476"/>
    <w:rsid w:val="00DE059B"/>
    <w:rsid w:val="00DE05BF"/>
    <w:rsid w:val="00DE0813"/>
    <w:rsid w:val="00DE0871"/>
    <w:rsid w:val="00DE095E"/>
    <w:rsid w:val="00DE0AA9"/>
    <w:rsid w:val="00DE0BB6"/>
    <w:rsid w:val="00DE0C12"/>
    <w:rsid w:val="00DE0C13"/>
    <w:rsid w:val="00DE0C7E"/>
    <w:rsid w:val="00DE0D0F"/>
    <w:rsid w:val="00DE0D29"/>
    <w:rsid w:val="00DE10E8"/>
    <w:rsid w:val="00DE10F5"/>
    <w:rsid w:val="00DE1682"/>
    <w:rsid w:val="00DE18CA"/>
    <w:rsid w:val="00DE19DC"/>
    <w:rsid w:val="00DE1AFF"/>
    <w:rsid w:val="00DE1D4A"/>
    <w:rsid w:val="00DE1DEA"/>
    <w:rsid w:val="00DE1EE7"/>
    <w:rsid w:val="00DE22D3"/>
    <w:rsid w:val="00DE28D4"/>
    <w:rsid w:val="00DE28DC"/>
    <w:rsid w:val="00DE299A"/>
    <w:rsid w:val="00DE29B4"/>
    <w:rsid w:val="00DE29DD"/>
    <w:rsid w:val="00DE2B3B"/>
    <w:rsid w:val="00DE2C39"/>
    <w:rsid w:val="00DE318D"/>
    <w:rsid w:val="00DE3302"/>
    <w:rsid w:val="00DE3375"/>
    <w:rsid w:val="00DE33EC"/>
    <w:rsid w:val="00DE33F3"/>
    <w:rsid w:val="00DE34B7"/>
    <w:rsid w:val="00DE34BE"/>
    <w:rsid w:val="00DE34CA"/>
    <w:rsid w:val="00DE34F4"/>
    <w:rsid w:val="00DE378F"/>
    <w:rsid w:val="00DE3A18"/>
    <w:rsid w:val="00DE3BC0"/>
    <w:rsid w:val="00DE3CBC"/>
    <w:rsid w:val="00DE3D54"/>
    <w:rsid w:val="00DE3F5B"/>
    <w:rsid w:val="00DE4453"/>
    <w:rsid w:val="00DE4456"/>
    <w:rsid w:val="00DE47E1"/>
    <w:rsid w:val="00DE48CC"/>
    <w:rsid w:val="00DE4955"/>
    <w:rsid w:val="00DE4EFE"/>
    <w:rsid w:val="00DE4F3B"/>
    <w:rsid w:val="00DE508F"/>
    <w:rsid w:val="00DE5238"/>
    <w:rsid w:val="00DE528C"/>
    <w:rsid w:val="00DE528D"/>
    <w:rsid w:val="00DE52F8"/>
    <w:rsid w:val="00DE533F"/>
    <w:rsid w:val="00DE537E"/>
    <w:rsid w:val="00DE5437"/>
    <w:rsid w:val="00DE55DB"/>
    <w:rsid w:val="00DE55F6"/>
    <w:rsid w:val="00DE5712"/>
    <w:rsid w:val="00DE57FD"/>
    <w:rsid w:val="00DE5C30"/>
    <w:rsid w:val="00DE5F02"/>
    <w:rsid w:val="00DE65AF"/>
    <w:rsid w:val="00DE6771"/>
    <w:rsid w:val="00DE6951"/>
    <w:rsid w:val="00DE6DFC"/>
    <w:rsid w:val="00DE730D"/>
    <w:rsid w:val="00DE7509"/>
    <w:rsid w:val="00DE785E"/>
    <w:rsid w:val="00DE79CE"/>
    <w:rsid w:val="00DE7E42"/>
    <w:rsid w:val="00DE7E50"/>
    <w:rsid w:val="00DE7EB9"/>
    <w:rsid w:val="00DE7EF8"/>
    <w:rsid w:val="00DE7FF0"/>
    <w:rsid w:val="00DE7FF3"/>
    <w:rsid w:val="00DF05FF"/>
    <w:rsid w:val="00DF06B1"/>
    <w:rsid w:val="00DF09AE"/>
    <w:rsid w:val="00DF09F6"/>
    <w:rsid w:val="00DF0BE4"/>
    <w:rsid w:val="00DF0E3C"/>
    <w:rsid w:val="00DF0FD9"/>
    <w:rsid w:val="00DF10E2"/>
    <w:rsid w:val="00DF1276"/>
    <w:rsid w:val="00DF145B"/>
    <w:rsid w:val="00DF15CC"/>
    <w:rsid w:val="00DF160F"/>
    <w:rsid w:val="00DF1825"/>
    <w:rsid w:val="00DF1AF2"/>
    <w:rsid w:val="00DF1B6A"/>
    <w:rsid w:val="00DF20BE"/>
    <w:rsid w:val="00DF21F2"/>
    <w:rsid w:val="00DF2369"/>
    <w:rsid w:val="00DF2428"/>
    <w:rsid w:val="00DF2710"/>
    <w:rsid w:val="00DF2752"/>
    <w:rsid w:val="00DF2766"/>
    <w:rsid w:val="00DF284C"/>
    <w:rsid w:val="00DF2AAB"/>
    <w:rsid w:val="00DF2C4F"/>
    <w:rsid w:val="00DF2C99"/>
    <w:rsid w:val="00DF2D75"/>
    <w:rsid w:val="00DF2F2A"/>
    <w:rsid w:val="00DF32B5"/>
    <w:rsid w:val="00DF32D1"/>
    <w:rsid w:val="00DF343E"/>
    <w:rsid w:val="00DF344B"/>
    <w:rsid w:val="00DF346B"/>
    <w:rsid w:val="00DF3581"/>
    <w:rsid w:val="00DF36B0"/>
    <w:rsid w:val="00DF38E9"/>
    <w:rsid w:val="00DF3931"/>
    <w:rsid w:val="00DF3A18"/>
    <w:rsid w:val="00DF3B69"/>
    <w:rsid w:val="00DF3C4A"/>
    <w:rsid w:val="00DF3D4E"/>
    <w:rsid w:val="00DF3EEA"/>
    <w:rsid w:val="00DF42D9"/>
    <w:rsid w:val="00DF4409"/>
    <w:rsid w:val="00DF44E1"/>
    <w:rsid w:val="00DF4722"/>
    <w:rsid w:val="00DF4723"/>
    <w:rsid w:val="00DF4854"/>
    <w:rsid w:val="00DF4DC7"/>
    <w:rsid w:val="00DF4DFB"/>
    <w:rsid w:val="00DF4E55"/>
    <w:rsid w:val="00DF4EFD"/>
    <w:rsid w:val="00DF4F46"/>
    <w:rsid w:val="00DF5114"/>
    <w:rsid w:val="00DF5156"/>
    <w:rsid w:val="00DF515D"/>
    <w:rsid w:val="00DF52A8"/>
    <w:rsid w:val="00DF536E"/>
    <w:rsid w:val="00DF5388"/>
    <w:rsid w:val="00DF540C"/>
    <w:rsid w:val="00DF54FD"/>
    <w:rsid w:val="00DF5644"/>
    <w:rsid w:val="00DF57B9"/>
    <w:rsid w:val="00DF5820"/>
    <w:rsid w:val="00DF5934"/>
    <w:rsid w:val="00DF5F33"/>
    <w:rsid w:val="00DF5F90"/>
    <w:rsid w:val="00DF647E"/>
    <w:rsid w:val="00DF64EE"/>
    <w:rsid w:val="00DF6630"/>
    <w:rsid w:val="00DF6A09"/>
    <w:rsid w:val="00DF6D4C"/>
    <w:rsid w:val="00DF6E1B"/>
    <w:rsid w:val="00DF70E3"/>
    <w:rsid w:val="00DF7130"/>
    <w:rsid w:val="00DF7142"/>
    <w:rsid w:val="00DF717E"/>
    <w:rsid w:val="00DF71E5"/>
    <w:rsid w:val="00DF721E"/>
    <w:rsid w:val="00DF725F"/>
    <w:rsid w:val="00DF7478"/>
    <w:rsid w:val="00DF747A"/>
    <w:rsid w:val="00DF769E"/>
    <w:rsid w:val="00DF76DB"/>
    <w:rsid w:val="00DF7732"/>
    <w:rsid w:val="00DF79BB"/>
    <w:rsid w:val="00DF79DD"/>
    <w:rsid w:val="00DF7B59"/>
    <w:rsid w:val="00DF7C88"/>
    <w:rsid w:val="00DF7CAC"/>
    <w:rsid w:val="00DF7D19"/>
    <w:rsid w:val="00DF7E11"/>
    <w:rsid w:val="00DF7E18"/>
    <w:rsid w:val="00DF7EB5"/>
    <w:rsid w:val="00DF7ECE"/>
    <w:rsid w:val="00E00070"/>
    <w:rsid w:val="00E0023D"/>
    <w:rsid w:val="00E0069A"/>
    <w:rsid w:val="00E0069C"/>
    <w:rsid w:val="00E00816"/>
    <w:rsid w:val="00E00845"/>
    <w:rsid w:val="00E008C0"/>
    <w:rsid w:val="00E00943"/>
    <w:rsid w:val="00E0099E"/>
    <w:rsid w:val="00E00A88"/>
    <w:rsid w:val="00E00B13"/>
    <w:rsid w:val="00E00C22"/>
    <w:rsid w:val="00E00C69"/>
    <w:rsid w:val="00E00CF9"/>
    <w:rsid w:val="00E00CFE"/>
    <w:rsid w:val="00E00D45"/>
    <w:rsid w:val="00E00DA6"/>
    <w:rsid w:val="00E00E03"/>
    <w:rsid w:val="00E00E51"/>
    <w:rsid w:val="00E00E69"/>
    <w:rsid w:val="00E00EEA"/>
    <w:rsid w:val="00E0104C"/>
    <w:rsid w:val="00E01107"/>
    <w:rsid w:val="00E01339"/>
    <w:rsid w:val="00E01426"/>
    <w:rsid w:val="00E01481"/>
    <w:rsid w:val="00E016E5"/>
    <w:rsid w:val="00E0174F"/>
    <w:rsid w:val="00E01B86"/>
    <w:rsid w:val="00E02251"/>
    <w:rsid w:val="00E0238B"/>
    <w:rsid w:val="00E02493"/>
    <w:rsid w:val="00E024A1"/>
    <w:rsid w:val="00E024EE"/>
    <w:rsid w:val="00E02645"/>
    <w:rsid w:val="00E0264E"/>
    <w:rsid w:val="00E02682"/>
    <w:rsid w:val="00E02705"/>
    <w:rsid w:val="00E028A6"/>
    <w:rsid w:val="00E028F9"/>
    <w:rsid w:val="00E02AB2"/>
    <w:rsid w:val="00E02E7F"/>
    <w:rsid w:val="00E03005"/>
    <w:rsid w:val="00E03088"/>
    <w:rsid w:val="00E031BF"/>
    <w:rsid w:val="00E03444"/>
    <w:rsid w:val="00E03493"/>
    <w:rsid w:val="00E034BB"/>
    <w:rsid w:val="00E035DE"/>
    <w:rsid w:val="00E0361D"/>
    <w:rsid w:val="00E0381E"/>
    <w:rsid w:val="00E03ABA"/>
    <w:rsid w:val="00E03CB1"/>
    <w:rsid w:val="00E03D15"/>
    <w:rsid w:val="00E03D4D"/>
    <w:rsid w:val="00E03E07"/>
    <w:rsid w:val="00E03F57"/>
    <w:rsid w:val="00E044E0"/>
    <w:rsid w:val="00E04640"/>
    <w:rsid w:val="00E047AB"/>
    <w:rsid w:val="00E047E7"/>
    <w:rsid w:val="00E0481A"/>
    <w:rsid w:val="00E0481F"/>
    <w:rsid w:val="00E04AA4"/>
    <w:rsid w:val="00E04C88"/>
    <w:rsid w:val="00E04CA5"/>
    <w:rsid w:val="00E04D9D"/>
    <w:rsid w:val="00E04EE6"/>
    <w:rsid w:val="00E04F06"/>
    <w:rsid w:val="00E04F1E"/>
    <w:rsid w:val="00E04F3C"/>
    <w:rsid w:val="00E04FC6"/>
    <w:rsid w:val="00E04FE5"/>
    <w:rsid w:val="00E0509B"/>
    <w:rsid w:val="00E050DC"/>
    <w:rsid w:val="00E051A0"/>
    <w:rsid w:val="00E0523F"/>
    <w:rsid w:val="00E0532F"/>
    <w:rsid w:val="00E05392"/>
    <w:rsid w:val="00E05AA1"/>
    <w:rsid w:val="00E05B98"/>
    <w:rsid w:val="00E05CFF"/>
    <w:rsid w:val="00E05D16"/>
    <w:rsid w:val="00E05D41"/>
    <w:rsid w:val="00E05EB6"/>
    <w:rsid w:val="00E06152"/>
    <w:rsid w:val="00E06549"/>
    <w:rsid w:val="00E065AA"/>
    <w:rsid w:val="00E067D8"/>
    <w:rsid w:val="00E06B9A"/>
    <w:rsid w:val="00E06D70"/>
    <w:rsid w:val="00E06EB7"/>
    <w:rsid w:val="00E06F24"/>
    <w:rsid w:val="00E0700B"/>
    <w:rsid w:val="00E0700D"/>
    <w:rsid w:val="00E07300"/>
    <w:rsid w:val="00E078FE"/>
    <w:rsid w:val="00E07A02"/>
    <w:rsid w:val="00E07A2F"/>
    <w:rsid w:val="00E1005A"/>
    <w:rsid w:val="00E10077"/>
    <w:rsid w:val="00E1018E"/>
    <w:rsid w:val="00E10329"/>
    <w:rsid w:val="00E104BF"/>
    <w:rsid w:val="00E10662"/>
    <w:rsid w:val="00E1078D"/>
    <w:rsid w:val="00E10971"/>
    <w:rsid w:val="00E10BA8"/>
    <w:rsid w:val="00E10CCB"/>
    <w:rsid w:val="00E10E35"/>
    <w:rsid w:val="00E10EA1"/>
    <w:rsid w:val="00E10F90"/>
    <w:rsid w:val="00E10FD3"/>
    <w:rsid w:val="00E11140"/>
    <w:rsid w:val="00E11164"/>
    <w:rsid w:val="00E11264"/>
    <w:rsid w:val="00E115C1"/>
    <w:rsid w:val="00E115C3"/>
    <w:rsid w:val="00E11613"/>
    <w:rsid w:val="00E116A5"/>
    <w:rsid w:val="00E11966"/>
    <w:rsid w:val="00E11976"/>
    <w:rsid w:val="00E11C4C"/>
    <w:rsid w:val="00E11E03"/>
    <w:rsid w:val="00E11F75"/>
    <w:rsid w:val="00E1219B"/>
    <w:rsid w:val="00E121C0"/>
    <w:rsid w:val="00E122FA"/>
    <w:rsid w:val="00E1233F"/>
    <w:rsid w:val="00E125E9"/>
    <w:rsid w:val="00E12786"/>
    <w:rsid w:val="00E1298C"/>
    <w:rsid w:val="00E12F4C"/>
    <w:rsid w:val="00E12FF7"/>
    <w:rsid w:val="00E13037"/>
    <w:rsid w:val="00E130A0"/>
    <w:rsid w:val="00E13198"/>
    <w:rsid w:val="00E1327C"/>
    <w:rsid w:val="00E13492"/>
    <w:rsid w:val="00E13632"/>
    <w:rsid w:val="00E1371E"/>
    <w:rsid w:val="00E139D7"/>
    <w:rsid w:val="00E13A6E"/>
    <w:rsid w:val="00E13E3A"/>
    <w:rsid w:val="00E13EEF"/>
    <w:rsid w:val="00E13F12"/>
    <w:rsid w:val="00E142EB"/>
    <w:rsid w:val="00E1476D"/>
    <w:rsid w:val="00E147E7"/>
    <w:rsid w:val="00E14868"/>
    <w:rsid w:val="00E149DF"/>
    <w:rsid w:val="00E14A11"/>
    <w:rsid w:val="00E14C7F"/>
    <w:rsid w:val="00E14E4D"/>
    <w:rsid w:val="00E15668"/>
    <w:rsid w:val="00E15846"/>
    <w:rsid w:val="00E158C5"/>
    <w:rsid w:val="00E15C07"/>
    <w:rsid w:val="00E15C73"/>
    <w:rsid w:val="00E15CA8"/>
    <w:rsid w:val="00E15E09"/>
    <w:rsid w:val="00E161AD"/>
    <w:rsid w:val="00E161E6"/>
    <w:rsid w:val="00E163A2"/>
    <w:rsid w:val="00E16420"/>
    <w:rsid w:val="00E1666C"/>
    <w:rsid w:val="00E166AE"/>
    <w:rsid w:val="00E16827"/>
    <w:rsid w:val="00E1684C"/>
    <w:rsid w:val="00E16877"/>
    <w:rsid w:val="00E16A4E"/>
    <w:rsid w:val="00E16A7C"/>
    <w:rsid w:val="00E16AB5"/>
    <w:rsid w:val="00E16CF4"/>
    <w:rsid w:val="00E16DA2"/>
    <w:rsid w:val="00E16F4E"/>
    <w:rsid w:val="00E1700A"/>
    <w:rsid w:val="00E17038"/>
    <w:rsid w:val="00E17465"/>
    <w:rsid w:val="00E17522"/>
    <w:rsid w:val="00E1756F"/>
    <w:rsid w:val="00E17622"/>
    <w:rsid w:val="00E178AA"/>
    <w:rsid w:val="00E1798B"/>
    <w:rsid w:val="00E17ACD"/>
    <w:rsid w:val="00E17B3B"/>
    <w:rsid w:val="00E200F9"/>
    <w:rsid w:val="00E20135"/>
    <w:rsid w:val="00E2019D"/>
    <w:rsid w:val="00E203E7"/>
    <w:rsid w:val="00E20778"/>
    <w:rsid w:val="00E2082F"/>
    <w:rsid w:val="00E20992"/>
    <w:rsid w:val="00E209A3"/>
    <w:rsid w:val="00E209BE"/>
    <w:rsid w:val="00E20ACC"/>
    <w:rsid w:val="00E20AD7"/>
    <w:rsid w:val="00E20B27"/>
    <w:rsid w:val="00E20CD1"/>
    <w:rsid w:val="00E20E43"/>
    <w:rsid w:val="00E20EAE"/>
    <w:rsid w:val="00E211E7"/>
    <w:rsid w:val="00E2121C"/>
    <w:rsid w:val="00E21667"/>
    <w:rsid w:val="00E2175D"/>
    <w:rsid w:val="00E21B69"/>
    <w:rsid w:val="00E21EE4"/>
    <w:rsid w:val="00E21F36"/>
    <w:rsid w:val="00E21F93"/>
    <w:rsid w:val="00E2272C"/>
    <w:rsid w:val="00E22B84"/>
    <w:rsid w:val="00E22B9F"/>
    <w:rsid w:val="00E22BF9"/>
    <w:rsid w:val="00E22D07"/>
    <w:rsid w:val="00E232EC"/>
    <w:rsid w:val="00E23384"/>
    <w:rsid w:val="00E23444"/>
    <w:rsid w:val="00E23499"/>
    <w:rsid w:val="00E235AF"/>
    <w:rsid w:val="00E23634"/>
    <w:rsid w:val="00E2365C"/>
    <w:rsid w:val="00E237E3"/>
    <w:rsid w:val="00E23A7D"/>
    <w:rsid w:val="00E23F46"/>
    <w:rsid w:val="00E241C6"/>
    <w:rsid w:val="00E24295"/>
    <w:rsid w:val="00E24323"/>
    <w:rsid w:val="00E245CF"/>
    <w:rsid w:val="00E248B4"/>
    <w:rsid w:val="00E2491A"/>
    <w:rsid w:val="00E24975"/>
    <w:rsid w:val="00E24AB7"/>
    <w:rsid w:val="00E24B09"/>
    <w:rsid w:val="00E24BA6"/>
    <w:rsid w:val="00E24E25"/>
    <w:rsid w:val="00E24F18"/>
    <w:rsid w:val="00E2524B"/>
    <w:rsid w:val="00E2535D"/>
    <w:rsid w:val="00E253DD"/>
    <w:rsid w:val="00E254E1"/>
    <w:rsid w:val="00E2556F"/>
    <w:rsid w:val="00E255A4"/>
    <w:rsid w:val="00E25680"/>
    <w:rsid w:val="00E256FB"/>
    <w:rsid w:val="00E25999"/>
    <w:rsid w:val="00E259C4"/>
    <w:rsid w:val="00E25CB7"/>
    <w:rsid w:val="00E25D59"/>
    <w:rsid w:val="00E25D80"/>
    <w:rsid w:val="00E26019"/>
    <w:rsid w:val="00E26095"/>
    <w:rsid w:val="00E261D6"/>
    <w:rsid w:val="00E265F7"/>
    <w:rsid w:val="00E268C6"/>
    <w:rsid w:val="00E269D0"/>
    <w:rsid w:val="00E26B0A"/>
    <w:rsid w:val="00E26CC0"/>
    <w:rsid w:val="00E26E17"/>
    <w:rsid w:val="00E26EA6"/>
    <w:rsid w:val="00E271A3"/>
    <w:rsid w:val="00E271D9"/>
    <w:rsid w:val="00E27216"/>
    <w:rsid w:val="00E2727B"/>
    <w:rsid w:val="00E27298"/>
    <w:rsid w:val="00E273FC"/>
    <w:rsid w:val="00E27453"/>
    <w:rsid w:val="00E2748F"/>
    <w:rsid w:val="00E276D8"/>
    <w:rsid w:val="00E276EC"/>
    <w:rsid w:val="00E2786A"/>
    <w:rsid w:val="00E27B54"/>
    <w:rsid w:val="00E27BCC"/>
    <w:rsid w:val="00E27EE2"/>
    <w:rsid w:val="00E27F90"/>
    <w:rsid w:val="00E27FC1"/>
    <w:rsid w:val="00E27FCE"/>
    <w:rsid w:val="00E3019B"/>
    <w:rsid w:val="00E304A1"/>
    <w:rsid w:val="00E304B7"/>
    <w:rsid w:val="00E30548"/>
    <w:rsid w:val="00E30808"/>
    <w:rsid w:val="00E3084A"/>
    <w:rsid w:val="00E30890"/>
    <w:rsid w:val="00E30B7C"/>
    <w:rsid w:val="00E30DA1"/>
    <w:rsid w:val="00E30DCF"/>
    <w:rsid w:val="00E30E09"/>
    <w:rsid w:val="00E3102B"/>
    <w:rsid w:val="00E31055"/>
    <w:rsid w:val="00E3128B"/>
    <w:rsid w:val="00E31383"/>
    <w:rsid w:val="00E3138A"/>
    <w:rsid w:val="00E31530"/>
    <w:rsid w:val="00E31895"/>
    <w:rsid w:val="00E319A7"/>
    <w:rsid w:val="00E319BD"/>
    <w:rsid w:val="00E31CE8"/>
    <w:rsid w:val="00E31DFD"/>
    <w:rsid w:val="00E31E02"/>
    <w:rsid w:val="00E32065"/>
    <w:rsid w:val="00E320EC"/>
    <w:rsid w:val="00E322CE"/>
    <w:rsid w:val="00E322D3"/>
    <w:rsid w:val="00E323D5"/>
    <w:rsid w:val="00E325DF"/>
    <w:rsid w:val="00E3264A"/>
    <w:rsid w:val="00E32AA0"/>
    <w:rsid w:val="00E32BA8"/>
    <w:rsid w:val="00E32CB3"/>
    <w:rsid w:val="00E32D7E"/>
    <w:rsid w:val="00E33057"/>
    <w:rsid w:val="00E331E8"/>
    <w:rsid w:val="00E33242"/>
    <w:rsid w:val="00E332C1"/>
    <w:rsid w:val="00E333F9"/>
    <w:rsid w:val="00E33487"/>
    <w:rsid w:val="00E339A1"/>
    <w:rsid w:val="00E33B2F"/>
    <w:rsid w:val="00E33BF9"/>
    <w:rsid w:val="00E33D3A"/>
    <w:rsid w:val="00E33F48"/>
    <w:rsid w:val="00E33FB4"/>
    <w:rsid w:val="00E34152"/>
    <w:rsid w:val="00E341B6"/>
    <w:rsid w:val="00E344C9"/>
    <w:rsid w:val="00E3474C"/>
    <w:rsid w:val="00E347CD"/>
    <w:rsid w:val="00E3488A"/>
    <w:rsid w:val="00E348DC"/>
    <w:rsid w:val="00E34E30"/>
    <w:rsid w:val="00E350FF"/>
    <w:rsid w:val="00E351AD"/>
    <w:rsid w:val="00E351D8"/>
    <w:rsid w:val="00E3536A"/>
    <w:rsid w:val="00E35625"/>
    <w:rsid w:val="00E3562B"/>
    <w:rsid w:val="00E35868"/>
    <w:rsid w:val="00E3588B"/>
    <w:rsid w:val="00E35A02"/>
    <w:rsid w:val="00E35A04"/>
    <w:rsid w:val="00E35C5C"/>
    <w:rsid w:val="00E35C8E"/>
    <w:rsid w:val="00E35C9F"/>
    <w:rsid w:val="00E35E5B"/>
    <w:rsid w:val="00E35F93"/>
    <w:rsid w:val="00E35FB9"/>
    <w:rsid w:val="00E36061"/>
    <w:rsid w:val="00E36080"/>
    <w:rsid w:val="00E3615F"/>
    <w:rsid w:val="00E361AF"/>
    <w:rsid w:val="00E36283"/>
    <w:rsid w:val="00E363A4"/>
    <w:rsid w:val="00E3655D"/>
    <w:rsid w:val="00E36594"/>
    <w:rsid w:val="00E365B9"/>
    <w:rsid w:val="00E36BC9"/>
    <w:rsid w:val="00E36C47"/>
    <w:rsid w:val="00E36D4A"/>
    <w:rsid w:val="00E36E6E"/>
    <w:rsid w:val="00E37127"/>
    <w:rsid w:val="00E37381"/>
    <w:rsid w:val="00E374C5"/>
    <w:rsid w:val="00E375CD"/>
    <w:rsid w:val="00E3761E"/>
    <w:rsid w:val="00E37A11"/>
    <w:rsid w:val="00E37B65"/>
    <w:rsid w:val="00E37C66"/>
    <w:rsid w:val="00E37EE3"/>
    <w:rsid w:val="00E37FDD"/>
    <w:rsid w:val="00E40143"/>
    <w:rsid w:val="00E402EB"/>
    <w:rsid w:val="00E4051F"/>
    <w:rsid w:val="00E40599"/>
    <w:rsid w:val="00E4064B"/>
    <w:rsid w:val="00E40ABF"/>
    <w:rsid w:val="00E40DD3"/>
    <w:rsid w:val="00E40EB2"/>
    <w:rsid w:val="00E40F86"/>
    <w:rsid w:val="00E40FC9"/>
    <w:rsid w:val="00E410A4"/>
    <w:rsid w:val="00E411F3"/>
    <w:rsid w:val="00E41303"/>
    <w:rsid w:val="00E416C3"/>
    <w:rsid w:val="00E41867"/>
    <w:rsid w:val="00E4191C"/>
    <w:rsid w:val="00E41CD0"/>
    <w:rsid w:val="00E41F07"/>
    <w:rsid w:val="00E4204C"/>
    <w:rsid w:val="00E42132"/>
    <w:rsid w:val="00E421F1"/>
    <w:rsid w:val="00E42208"/>
    <w:rsid w:val="00E4225D"/>
    <w:rsid w:val="00E423DF"/>
    <w:rsid w:val="00E42749"/>
    <w:rsid w:val="00E427A2"/>
    <w:rsid w:val="00E42803"/>
    <w:rsid w:val="00E42901"/>
    <w:rsid w:val="00E42928"/>
    <w:rsid w:val="00E429A2"/>
    <w:rsid w:val="00E429A5"/>
    <w:rsid w:val="00E42A73"/>
    <w:rsid w:val="00E42AD3"/>
    <w:rsid w:val="00E42D0F"/>
    <w:rsid w:val="00E42E24"/>
    <w:rsid w:val="00E4324D"/>
    <w:rsid w:val="00E433F3"/>
    <w:rsid w:val="00E4350C"/>
    <w:rsid w:val="00E435DD"/>
    <w:rsid w:val="00E4376F"/>
    <w:rsid w:val="00E437AE"/>
    <w:rsid w:val="00E437B7"/>
    <w:rsid w:val="00E437C7"/>
    <w:rsid w:val="00E438F6"/>
    <w:rsid w:val="00E43A8C"/>
    <w:rsid w:val="00E43CAF"/>
    <w:rsid w:val="00E43D0E"/>
    <w:rsid w:val="00E43F65"/>
    <w:rsid w:val="00E4419A"/>
    <w:rsid w:val="00E441D4"/>
    <w:rsid w:val="00E4440F"/>
    <w:rsid w:val="00E44632"/>
    <w:rsid w:val="00E446F2"/>
    <w:rsid w:val="00E44BB7"/>
    <w:rsid w:val="00E44BFB"/>
    <w:rsid w:val="00E44FD5"/>
    <w:rsid w:val="00E451C7"/>
    <w:rsid w:val="00E453CF"/>
    <w:rsid w:val="00E458A8"/>
    <w:rsid w:val="00E458F9"/>
    <w:rsid w:val="00E45A97"/>
    <w:rsid w:val="00E45C85"/>
    <w:rsid w:val="00E45CD3"/>
    <w:rsid w:val="00E45D08"/>
    <w:rsid w:val="00E45D68"/>
    <w:rsid w:val="00E45EFD"/>
    <w:rsid w:val="00E45F2D"/>
    <w:rsid w:val="00E45FDB"/>
    <w:rsid w:val="00E4618E"/>
    <w:rsid w:val="00E461CF"/>
    <w:rsid w:val="00E46360"/>
    <w:rsid w:val="00E4655D"/>
    <w:rsid w:val="00E4668D"/>
    <w:rsid w:val="00E466F9"/>
    <w:rsid w:val="00E4674F"/>
    <w:rsid w:val="00E46969"/>
    <w:rsid w:val="00E469E7"/>
    <w:rsid w:val="00E46AF8"/>
    <w:rsid w:val="00E46B2E"/>
    <w:rsid w:val="00E46CFD"/>
    <w:rsid w:val="00E46EC2"/>
    <w:rsid w:val="00E46EDA"/>
    <w:rsid w:val="00E473A2"/>
    <w:rsid w:val="00E47670"/>
    <w:rsid w:val="00E4797E"/>
    <w:rsid w:val="00E47AD8"/>
    <w:rsid w:val="00E47B37"/>
    <w:rsid w:val="00E47B5E"/>
    <w:rsid w:val="00E47C30"/>
    <w:rsid w:val="00E47DD4"/>
    <w:rsid w:val="00E500A5"/>
    <w:rsid w:val="00E505D8"/>
    <w:rsid w:val="00E5071C"/>
    <w:rsid w:val="00E5078B"/>
    <w:rsid w:val="00E50C7B"/>
    <w:rsid w:val="00E50D4D"/>
    <w:rsid w:val="00E50DE3"/>
    <w:rsid w:val="00E50F12"/>
    <w:rsid w:val="00E50FC4"/>
    <w:rsid w:val="00E50FD2"/>
    <w:rsid w:val="00E51093"/>
    <w:rsid w:val="00E51326"/>
    <w:rsid w:val="00E514CA"/>
    <w:rsid w:val="00E515C9"/>
    <w:rsid w:val="00E51B94"/>
    <w:rsid w:val="00E51DF0"/>
    <w:rsid w:val="00E51ED0"/>
    <w:rsid w:val="00E52186"/>
    <w:rsid w:val="00E52209"/>
    <w:rsid w:val="00E522F7"/>
    <w:rsid w:val="00E52319"/>
    <w:rsid w:val="00E5237F"/>
    <w:rsid w:val="00E525AB"/>
    <w:rsid w:val="00E525BE"/>
    <w:rsid w:val="00E52612"/>
    <w:rsid w:val="00E52779"/>
    <w:rsid w:val="00E52AE9"/>
    <w:rsid w:val="00E52D2C"/>
    <w:rsid w:val="00E52DFC"/>
    <w:rsid w:val="00E53060"/>
    <w:rsid w:val="00E53234"/>
    <w:rsid w:val="00E533ED"/>
    <w:rsid w:val="00E536AE"/>
    <w:rsid w:val="00E53968"/>
    <w:rsid w:val="00E53A32"/>
    <w:rsid w:val="00E53BC9"/>
    <w:rsid w:val="00E53CF3"/>
    <w:rsid w:val="00E53D22"/>
    <w:rsid w:val="00E53D44"/>
    <w:rsid w:val="00E53E30"/>
    <w:rsid w:val="00E54096"/>
    <w:rsid w:val="00E541D0"/>
    <w:rsid w:val="00E5430A"/>
    <w:rsid w:val="00E54549"/>
    <w:rsid w:val="00E5464C"/>
    <w:rsid w:val="00E5474A"/>
    <w:rsid w:val="00E547BD"/>
    <w:rsid w:val="00E5483C"/>
    <w:rsid w:val="00E54A7C"/>
    <w:rsid w:val="00E54A85"/>
    <w:rsid w:val="00E54B86"/>
    <w:rsid w:val="00E54B99"/>
    <w:rsid w:val="00E54C57"/>
    <w:rsid w:val="00E54F58"/>
    <w:rsid w:val="00E55068"/>
    <w:rsid w:val="00E550B8"/>
    <w:rsid w:val="00E552A1"/>
    <w:rsid w:val="00E55340"/>
    <w:rsid w:val="00E55393"/>
    <w:rsid w:val="00E553AA"/>
    <w:rsid w:val="00E554AB"/>
    <w:rsid w:val="00E554DB"/>
    <w:rsid w:val="00E559B3"/>
    <w:rsid w:val="00E55A74"/>
    <w:rsid w:val="00E55B26"/>
    <w:rsid w:val="00E55B43"/>
    <w:rsid w:val="00E55B9A"/>
    <w:rsid w:val="00E55BA4"/>
    <w:rsid w:val="00E55C73"/>
    <w:rsid w:val="00E55E2D"/>
    <w:rsid w:val="00E560C5"/>
    <w:rsid w:val="00E564EA"/>
    <w:rsid w:val="00E566F6"/>
    <w:rsid w:val="00E568AA"/>
    <w:rsid w:val="00E56A58"/>
    <w:rsid w:val="00E56B58"/>
    <w:rsid w:val="00E56DAA"/>
    <w:rsid w:val="00E56ECE"/>
    <w:rsid w:val="00E56EFA"/>
    <w:rsid w:val="00E56F98"/>
    <w:rsid w:val="00E57166"/>
    <w:rsid w:val="00E57192"/>
    <w:rsid w:val="00E57216"/>
    <w:rsid w:val="00E57343"/>
    <w:rsid w:val="00E57392"/>
    <w:rsid w:val="00E573BD"/>
    <w:rsid w:val="00E57612"/>
    <w:rsid w:val="00E5765A"/>
    <w:rsid w:val="00E577BC"/>
    <w:rsid w:val="00E578B8"/>
    <w:rsid w:val="00E5791C"/>
    <w:rsid w:val="00E57940"/>
    <w:rsid w:val="00E57A01"/>
    <w:rsid w:val="00E57D37"/>
    <w:rsid w:val="00E57E75"/>
    <w:rsid w:val="00E60005"/>
    <w:rsid w:val="00E60073"/>
    <w:rsid w:val="00E60094"/>
    <w:rsid w:val="00E602AF"/>
    <w:rsid w:val="00E6031B"/>
    <w:rsid w:val="00E603A5"/>
    <w:rsid w:val="00E604EA"/>
    <w:rsid w:val="00E60504"/>
    <w:rsid w:val="00E607BF"/>
    <w:rsid w:val="00E60AC8"/>
    <w:rsid w:val="00E60ADB"/>
    <w:rsid w:val="00E60B53"/>
    <w:rsid w:val="00E60C63"/>
    <w:rsid w:val="00E60C85"/>
    <w:rsid w:val="00E60D03"/>
    <w:rsid w:val="00E60DC9"/>
    <w:rsid w:val="00E60E3C"/>
    <w:rsid w:val="00E60F19"/>
    <w:rsid w:val="00E60FF2"/>
    <w:rsid w:val="00E610E5"/>
    <w:rsid w:val="00E6112A"/>
    <w:rsid w:val="00E6121A"/>
    <w:rsid w:val="00E61296"/>
    <w:rsid w:val="00E612AE"/>
    <w:rsid w:val="00E613C1"/>
    <w:rsid w:val="00E61557"/>
    <w:rsid w:val="00E617E0"/>
    <w:rsid w:val="00E6190C"/>
    <w:rsid w:val="00E6197D"/>
    <w:rsid w:val="00E619C5"/>
    <w:rsid w:val="00E61A29"/>
    <w:rsid w:val="00E61BF9"/>
    <w:rsid w:val="00E61DCD"/>
    <w:rsid w:val="00E61E0D"/>
    <w:rsid w:val="00E61F18"/>
    <w:rsid w:val="00E6216B"/>
    <w:rsid w:val="00E621D6"/>
    <w:rsid w:val="00E621E3"/>
    <w:rsid w:val="00E62292"/>
    <w:rsid w:val="00E6237F"/>
    <w:rsid w:val="00E6246D"/>
    <w:rsid w:val="00E6247E"/>
    <w:rsid w:val="00E625A4"/>
    <w:rsid w:val="00E62748"/>
    <w:rsid w:val="00E62894"/>
    <w:rsid w:val="00E62AD4"/>
    <w:rsid w:val="00E62E81"/>
    <w:rsid w:val="00E62FB2"/>
    <w:rsid w:val="00E6350C"/>
    <w:rsid w:val="00E6352B"/>
    <w:rsid w:val="00E6379F"/>
    <w:rsid w:val="00E63862"/>
    <w:rsid w:val="00E63873"/>
    <w:rsid w:val="00E638CB"/>
    <w:rsid w:val="00E63A1C"/>
    <w:rsid w:val="00E63B9C"/>
    <w:rsid w:val="00E63D41"/>
    <w:rsid w:val="00E63D42"/>
    <w:rsid w:val="00E63EC3"/>
    <w:rsid w:val="00E64048"/>
    <w:rsid w:val="00E64123"/>
    <w:rsid w:val="00E644A7"/>
    <w:rsid w:val="00E644F0"/>
    <w:rsid w:val="00E64665"/>
    <w:rsid w:val="00E64786"/>
    <w:rsid w:val="00E648C4"/>
    <w:rsid w:val="00E64941"/>
    <w:rsid w:val="00E64B58"/>
    <w:rsid w:val="00E64D04"/>
    <w:rsid w:val="00E64F0C"/>
    <w:rsid w:val="00E650FE"/>
    <w:rsid w:val="00E65105"/>
    <w:rsid w:val="00E653F8"/>
    <w:rsid w:val="00E65539"/>
    <w:rsid w:val="00E6567E"/>
    <w:rsid w:val="00E6585B"/>
    <w:rsid w:val="00E658C6"/>
    <w:rsid w:val="00E65987"/>
    <w:rsid w:val="00E65AF2"/>
    <w:rsid w:val="00E65BF9"/>
    <w:rsid w:val="00E65C27"/>
    <w:rsid w:val="00E661F9"/>
    <w:rsid w:val="00E66268"/>
    <w:rsid w:val="00E6627D"/>
    <w:rsid w:val="00E6630D"/>
    <w:rsid w:val="00E66313"/>
    <w:rsid w:val="00E66496"/>
    <w:rsid w:val="00E664F0"/>
    <w:rsid w:val="00E66526"/>
    <w:rsid w:val="00E66607"/>
    <w:rsid w:val="00E6670A"/>
    <w:rsid w:val="00E66824"/>
    <w:rsid w:val="00E668E0"/>
    <w:rsid w:val="00E66C1E"/>
    <w:rsid w:val="00E66C29"/>
    <w:rsid w:val="00E66C86"/>
    <w:rsid w:val="00E66CD1"/>
    <w:rsid w:val="00E66DB1"/>
    <w:rsid w:val="00E66DC7"/>
    <w:rsid w:val="00E66F4F"/>
    <w:rsid w:val="00E66FE9"/>
    <w:rsid w:val="00E67306"/>
    <w:rsid w:val="00E6758A"/>
    <w:rsid w:val="00E67752"/>
    <w:rsid w:val="00E67A88"/>
    <w:rsid w:val="00E67AE8"/>
    <w:rsid w:val="00E67C39"/>
    <w:rsid w:val="00E67ECC"/>
    <w:rsid w:val="00E7000F"/>
    <w:rsid w:val="00E70184"/>
    <w:rsid w:val="00E70250"/>
    <w:rsid w:val="00E70485"/>
    <w:rsid w:val="00E70624"/>
    <w:rsid w:val="00E7063F"/>
    <w:rsid w:val="00E7075E"/>
    <w:rsid w:val="00E70776"/>
    <w:rsid w:val="00E707DC"/>
    <w:rsid w:val="00E707DE"/>
    <w:rsid w:val="00E709B8"/>
    <w:rsid w:val="00E70A84"/>
    <w:rsid w:val="00E70F2D"/>
    <w:rsid w:val="00E70F7F"/>
    <w:rsid w:val="00E7101E"/>
    <w:rsid w:val="00E71122"/>
    <w:rsid w:val="00E711D8"/>
    <w:rsid w:val="00E71805"/>
    <w:rsid w:val="00E71BB0"/>
    <w:rsid w:val="00E71CB0"/>
    <w:rsid w:val="00E71D5E"/>
    <w:rsid w:val="00E71E61"/>
    <w:rsid w:val="00E72317"/>
    <w:rsid w:val="00E72338"/>
    <w:rsid w:val="00E72377"/>
    <w:rsid w:val="00E7243B"/>
    <w:rsid w:val="00E72467"/>
    <w:rsid w:val="00E7254F"/>
    <w:rsid w:val="00E726A9"/>
    <w:rsid w:val="00E72815"/>
    <w:rsid w:val="00E728E3"/>
    <w:rsid w:val="00E72A03"/>
    <w:rsid w:val="00E72B01"/>
    <w:rsid w:val="00E72B27"/>
    <w:rsid w:val="00E72B8E"/>
    <w:rsid w:val="00E72BFF"/>
    <w:rsid w:val="00E72C9D"/>
    <w:rsid w:val="00E72E62"/>
    <w:rsid w:val="00E72EA3"/>
    <w:rsid w:val="00E72F96"/>
    <w:rsid w:val="00E73107"/>
    <w:rsid w:val="00E731B5"/>
    <w:rsid w:val="00E731E3"/>
    <w:rsid w:val="00E73285"/>
    <w:rsid w:val="00E735C3"/>
    <w:rsid w:val="00E736E2"/>
    <w:rsid w:val="00E73715"/>
    <w:rsid w:val="00E7384C"/>
    <w:rsid w:val="00E7395A"/>
    <w:rsid w:val="00E73CFC"/>
    <w:rsid w:val="00E73DDF"/>
    <w:rsid w:val="00E73FCD"/>
    <w:rsid w:val="00E7413F"/>
    <w:rsid w:val="00E74198"/>
    <w:rsid w:val="00E742E4"/>
    <w:rsid w:val="00E7440A"/>
    <w:rsid w:val="00E7442E"/>
    <w:rsid w:val="00E744D9"/>
    <w:rsid w:val="00E745E4"/>
    <w:rsid w:val="00E74794"/>
    <w:rsid w:val="00E747A4"/>
    <w:rsid w:val="00E749FC"/>
    <w:rsid w:val="00E74A52"/>
    <w:rsid w:val="00E74BF5"/>
    <w:rsid w:val="00E74CC2"/>
    <w:rsid w:val="00E74E15"/>
    <w:rsid w:val="00E751E0"/>
    <w:rsid w:val="00E75532"/>
    <w:rsid w:val="00E755B4"/>
    <w:rsid w:val="00E758AE"/>
    <w:rsid w:val="00E75BA7"/>
    <w:rsid w:val="00E75D6B"/>
    <w:rsid w:val="00E75D84"/>
    <w:rsid w:val="00E75E43"/>
    <w:rsid w:val="00E7607D"/>
    <w:rsid w:val="00E76124"/>
    <w:rsid w:val="00E76126"/>
    <w:rsid w:val="00E76363"/>
    <w:rsid w:val="00E76571"/>
    <w:rsid w:val="00E76A09"/>
    <w:rsid w:val="00E76A70"/>
    <w:rsid w:val="00E76CD5"/>
    <w:rsid w:val="00E76D46"/>
    <w:rsid w:val="00E76EFD"/>
    <w:rsid w:val="00E76F0F"/>
    <w:rsid w:val="00E770E0"/>
    <w:rsid w:val="00E772C7"/>
    <w:rsid w:val="00E77358"/>
    <w:rsid w:val="00E775B9"/>
    <w:rsid w:val="00E775F1"/>
    <w:rsid w:val="00E7765B"/>
    <w:rsid w:val="00E77747"/>
    <w:rsid w:val="00E77822"/>
    <w:rsid w:val="00E778D3"/>
    <w:rsid w:val="00E778F3"/>
    <w:rsid w:val="00E77B6C"/>
    <w:rsid w:val="00E77C7B"/>
    <w:rsid w:val="00E77ECD"/>
    <w:rsid w:val="00E80284"/>
    <w:rsid w:val="00E80359"/>
    <w:rsid w:val="00E8068B"/>
    <w:rsid w:val="00E80788"/>
    <w:rsid w:val="00E80983"/>
    <w:rsid w:val="00E8098F"/>
    <w:rsid w:val="00E80EE6"/>
    <w:rsid w:val="00E810C0"/>
    <w:rsid w:val="00E81254"/>
    <w:rsid w:val="00E813AD"/>
    <w:rsid w:val="00E8189A"/>
    <w:rsid w:val="00E81967"/>
    <w:rsid w:val="00E819E3"/>
    <w:rsid w:val="00E81AAB"/>
    <w:rsid w:val="00E81C5D"/>
    <w:rsid w:val="00E81D55"/>
    <w:rsid w:val="00E81D64"/>
    <w:rsid w:val="00E82120"/>
    <w:rsid w:val="00E8220D"/>
    <w:rsid w:val="00E823B0"/>
    <w:rsid w:val="00E82454"/>
    <w:rsid w:val="00E8249C"/>
    <w:rsid w:val="00E82533"/>
    <w:rsid w:val="00E825D4"/>
    <w:rsid w:val="00E82657"/>
    <w:rsid w:val="00E828F1"/>
    <w:rsid w:val="00E82C09"/>
    <w:rsid w:val="00E82EBE"/>
    <w:rsid w:val="00E82EDA"/>
    <w:rsid w:val="00E82F49"/>
    <w:rsid w:val="00E830A0"/>
    <w:rsid w:val="00E831B5"/>
    <w:rsid w:val="00E8331C"/>
    <w:rsid w:val="00E8334B"/>
    <w:rsid w:val="00E83475"/>
    <w:rsid w:val="00E8347C"/>
    <w:rsid w:val="00E8383D"/>
    <w:rsid w:val="00E83B24"/>
    <w:rsid w:val="00E83C05"/>
    <w:rsid w:val="00E83ECA"/>
    <w:rsid w:val="00E8418D"/>
    <w:rsid w:val="00E84328"/>
    <w:rsid w:val="00E84453"/>
    <w:rsid w:val="00E845ED"/>
    <w:rsid w:val="00E846CA"/>
    <w:rsid w:val="00E847A2"/>
    <w:rsid w:val="00E847DF"/>
    <w:rsid w:val="00E848E7"/>
    <w:rsid w:val="00E84929"/>
    <w:rsid w:val="00E849A3"/>
    <w:rsid w:val="00E84ACD"/>
    <w:rsid w:val="00E84BBE"/>
    <w:rsid w:val="00E84BE8"/>
    <w:rsid w:val="00E8509B"/>
    <w:rsid w:val="00E85150"/>
    <w:rsid w:val="00E851A1"/>
    <w:rsid w:val="00E8535F"/>
    <w:rsid w:val="00E85361"/>
    <w:rsid w:val="00E853EB"/>
    <w:rsid w:val="00E8545E"/>
    <w:rsid w:val="00E85522"/>
    <w:rsid w:val="00E85570"/>
    <w:rsid w:val="00E856D8"/>
    <w:rsid w:val="00E8594C"/>
    <w:rsid w:val="00E859F4"/>
    <w:rsid w:val="00E85ADC"/>
    <w:rsid w:val="00E85B11"/>
    <w:rsid w:val="00E85BC0"/>
    <w:rsid w:val="00E85ED6"/>
    <w:rsid w:val="00E86039"/>
    <w:rsid w:val="00E8611D"/>
    <w:rsid w:val="00E861D5"/>
    <w:rsid w:val="00E8631D"/>
    <w:rsid w:val="00E86329"/>
    <w:rsid w:val="00E86371"/>
    <w:rsid w:val="00E8641C"/>
    <w:rsid w:val="00E8652D"/>
    <w:rsid w:val="00E865F8"/>
    <w:rsid w:val="00E8679E"/>
    <w:rsid w:val="00E86839"/>
    <w:rsid w:val="00E86847"/>
    <w:rsid w:val="00E86887"/>
    <w:rsid w:val="00E86981"/>
    <w:rsid w:val="00E8698F"/>
    <w:rsid w:val="00E86A91"/>
    <w:rsid w:val="00E87058"/>
    <w:rsid w:val="00E870EC"/>
    <w:rsid w:val="00E8711E"/>
    <w:rsid w:val="00E8729E"/>
    <w:rsid w:val="00E873F6"/>
    <w:rsid w:val="00E874F9"/>
    <w:rsid w:val="00E876B4"/>
    <w:rsid w:val="00E876F7"/>
    <w:rsid w:val="00E877B7"/>
    <w:rsid w:val="00E877C0"/>
    <w:rsid w:val="00E8781E"/>
    <w:rsid w:val="00E87B01"/>
    <w:rsid w:val="00E87BF0"/>
    <w:rsid w:val="00E87D13"/>
    <w:rsid w:val="00E87D3B"/>
    <w:rsid w:val="00E87EA8"/>
    <w:rsid w:val="00E900E8"/>
    <w:rsid w:val="00E90289"/>
    <w:rsid w:val="00E903E4"/>
    <w:rsid w:val="00E907AC"/>
    <w:rsid w:val="00E90803"/>
    <w:rsid w:val="00E9086C"/>
    <w:rsid w:val="00E908A4"/>
    <w:rsid w:val="00E90B60"/>
    <w:rsid w:val="00E90BD4"/>
    <w:rsid w:val="00E90C34"/>
    <w:rsid w:val="00E90C95"/>
    <w:rsid w:val="00E90CEA"/>
    <w:rsid w:val="00E90E53"/>
    <w:rsid w:val="00E90E71"/>
    <w:rsid w:val="00E90FB2"/>
    <w:rsid w:val="00E91015"/>
    <w:rsid w:val="00E91079"/>
    <w:rsid w:val="00E9118A"/>
    <w:rsid w:val="00E911C5"/>
    <w:rsid w:val="00E914F8"/>
    <w:rsid w:val="00E9159E"/>
    <w:rsid w:val="00E917EA"/>
    <w:rsid w:val="00E91805"/>
    <w:rsid w:val="00E919F1"/>
    <w:rsid w:val="00E91EBC"/>
    <w:rsid w:val="00E92043"/>
    <w:rsid w:val="00E9212F"/>
    <w:rsid w:val="00E92335"/>
    <w:rsid w:val="00E923A6"/>
    <w:rsid w:val="00E9247C"/>
    <w:rsid w:val="00E924B1"/>
    <w:rsid w:val="00E9268A"/>
    <w:rsid w:val="00E9276F"/>
    <w:rsid w:val="00E927E4"/>
    <w:rsid w:val="00E92906"/>
    <w:rsid w:val="00E9293C"/>
    <w:rsid w:val="00E929A0"/>
    <w:rsid w:val="00E92B8E"/>
    <w:rsid w:val="00E92CC2"/>
    <w:rsid w:val="00E92E96"/>
    <w:rsid w:val="00E92F91"/>
    <w:rsid w:val="00E932CE"/>
    <w:rsid w:val="00E93310"/>
    <w:rsid w:val="00E934A8"/>
    <w:rsid w:val="00E93549"/>
    <w:rsid w:val="00E9355F"/>
    <w:rsid w:val="00E93A27"/>
    <w:rsid w:val="00E93A77"/>
    <w:rsid w:val="00E93BF3"/>
    <w:rsid w:val="00E93C9D"/>
    <w:rsid w:val="00E93CEF"/>
    <w:rsid w:val="00E93D15"/>
    <w:rsid w:val="00E93DE6"/>
    <w:rsid w:val="00E93F50"/>
    <w:rsid w:val="00E93FBE"/>
    <w:rsid w:val="00E940C3"/>
    <w:rsid w:val="00E9423F"/>
    <w:rsid w:val="00E942DF"/>
    <w:rsid w:val="00E942FF"/>
    <w:rsid w:val="00E9444A"/>
    <w:rsid w:val="00E944BB"/>
    <w:rsid w:val="00E94566"/>
    <w:rsid w:val="00E94576"/>
    <w:rsid w:val="00E9467A"/>
    <w:rsid w:val="00E94795"/>
    <w:rsid w:val="00E94944"/>
    <w:rsid w:val="00E94C27"/>
    <w:rsid w:val="00E951E9"/>
    <w:rsid w:val="00E95215"/>
    <w:rsid w:val="00E9529A"/>
    <w:rsid w:val="00E952C8"/>
    <w:rsid w:val="00E955D1"/>
    <w:rsid w:val="00E956AA"/>
    <w:rsid w:val="00E95983"/>
    <w:rsid w:val="00E95996"/>
    <w:rsid w:val="00E95E6A"/>
    <w:rsid w:val="00E95EFF"/>
    <w:rsid w:val="00E95F35"/>
    <w:rsid w:val="00E960C0"/>
    <w:rsid w:val="00E96436"/>
    <w:rsid w:val="00E964E2"/>
    <w:rsid w:val="00E965CD"/>
    <w:rsid w:val="00E966AA"/>
    <w:rsid w:val="00E967C0"/>
    <w:rsid w:val="00E9693C"/>
    <w:rsid w:val="00E969CE"/>
    <w:rsid w:val="00E96B0B"/>
    <w:rsid w:val="00E971E7"/>
    <w:rsid w:val="00E97210"/>
    <w:rsid w:val="00E9760A"/>
    <w:rsid w:val="00E97630"/>
    <w:rsid w:val="00E97662"/>
    <w:rsid w:val="00E976C7"/>
    <w:rsid w:val="00E977BA"/>
    <w:rsid w:val="00E97864"/>
    <w:rsid w:val="00E97885"/>
    <w:rsid w:val="00E978D5"/>
    <w:rsid w:val="00E97959"/>
    <w:rsid w:val="00E97DC4"/>
    <w:rsid w:val="00E97F85"/>
    <w:rsid w:val="00EA00E7"/>
    <w:rsid w:val="00EA0125"/>
    <w:rsid w:val="00EA05E4"/>
    <w:rsid w:val="00EA070F"/>
    <w:rsid w:val="00EA0756"/>
    <w:rsid w:val="00EA07D7"/>
    <w:rsid w:val="00EA08B1"/>
    <w:rsid w:val="00EA08C5"/>
    <w:rsid w:val="00EA08D3"/>
    <w:rsid w:val="00EA09B4"/>
    <w:rsid w:val="00EA0A5D"/>
    <w:rsid w:val="00EA0A7D"/>
    <w:rsid w:val="00EA0AC3"/>
    <w:rsid w:val="00EA0BA6"/>
    <w:rsid w:val="00EA0F1A"/>
    <w:rsid w:val="00EA0F40"/>
    <w:rsid w:val="00EA0FB3"/>
    <w:rsid w:val="00EA10E7"/>
    <w:rsid w:val="00EA1159"/>
    <w:rsid w:val="00EA1493"/>
    <w:rsid w:val="00EA14AB"/>
    <w:rsid w:val="00EA15A4"/>
    <w:rsid w:val="00EA1633"/>
    <w:rsid w:val="00EA167B"/>
    <w:rsid w:val="00EA16FC"/>
    <w:rsid w:val="00EA1710"/>
    <w:rsid w:val="00EA1842"/>
    <w:rsid w:val="00EA1BC4"/>
    <w:rsid w:val="00EA1E23"/>
    <w:rsid w:val="00EA1E4A"/>
    <w:rsid w:val="00EA1FE7"/>
    <w:rsid w:val="00EA2072"/>
    <w:rsid w:val="00EA2087"/>
    <w:rsid w:val="00EA2276"/>
    <w:rsid w:val="00EA2302"/>
    <w:rsid w:val="00EA236B"/>
    <w:rsid w:val="00EA258E"/>
    <w:rsid w:val="00EA25E0"/>
    <w:rsid w:val="00EA299A"/>
    <w:rsid w:val="00EA29AA"/>
    <w:rsid w:val="00EA2A28"/>
    <w:rsid w:val="00EA2C54"/>
    <w:rsid w:val="00EA2C7E"/>
    <w:rsid w:val="00EA2F56"/>
    <w:rsid w:val="00EA3185"/>
    <w:rsid w:val="00EA3312"/>
    <w:rsid w:val="00EA33A9"/>
    <w:rsid w:val="00EA36FF"/>
    <w:rsid w:val="00EA3AAC"/>
    <w:rsid w:val="00EA3B09"/>
    <w:rsid w:val="00EA3E1F"/>
    <w:rsid w:val="00EA3ECE"/>
    <w:rsid w:val="00EA3FF8"/>
    <w:rsid w:val="00EA4063"/>
    <w:rsid w:val="00EA4075"/>
    <w:rsid w:val="00EA411A"/>
    <w:rsid w:val="00EA42BE"/>
    <w:rsid w:val="00EA42D1"/>
    <w:rsid w:val="00EA4513"/>
    <w:rsid w:val="00EA4567"/>
    <w:rsid w:val="00EA46D7"/>
    <w:rsid w:val="00EA47B4"/>
    <w:rsid w:val="00EA487F"/>
    <w:rsid w:val="00EA4927"/>
    <w:rsid w:val="00EA496E"/>
    <w:rsid w:val="00EA4E4C"/>
    <w:rsid w:val="00EA5036"/>
    <w:rsid w:val="00EA5042"/>
    <w:rsid w:val="00EA51B1"/>
    <w:rsid w:val="00EA520E"/>
    <w:rsid w:val="00EA54AC"/>
    <w:rsid w:val="00EA54E8"/>
    <w:rsid w:val="00EA55CE"/>
    <w:rsid w:val="00EA5678"/>
    <w:rsid w:val="00EA5A92"/>
    <w:rsid w:val="00EA5B47"/>
    <w:rsid w:val="00EA5C99"/>
    <w:rsid w:val="00EA5D29"/>
    <w:rsid w:val="00EA5FD1"/>
    <w:rsid w:val="00EA653B"/>
    <w:rsid w:val="00EA6568"/>
    <w:rsid w:val="00EA661A"/>
    <w:rsid w:val="00EA661C"/>
    <w:rsid w:val="00EA6800"/>
    <w:rsid w:val="00EA6874"/>
    <w:rsid w:val="00EA68C5"/>
    <w:rsid w:val="00EA68F2"/>
    <w:rsid w:val="00EA6B52"/>
    <w:rsid w:val="00EA6D31"/>
    <w:rsid w:val="00EA6D4A"/>
    <w:rsid w:val="00EA6E78"/>
    <w:rsid w:val="00EA7190"/>
    <w:rsid w:val="00EA7292"/>
    <w:rsid w:val="00EA750A"/>
    <w:rsid w:val="00EA755E"/>
    <w:rsid w:val="00EA76CA"/>
    <w:rsid w:val="00EA79FD"/>
    <w:rsid w:val="00EA7B22"/>
    <w:rsid w:val="00EA7D06"/>
    <w:rsid w:val="00EA7E29"/>
    <w:rsid w:val="00EA7EF7"/>
    <w:rsid w:val="00EB0008"/>
    <w:rsid w:val="00EB00D4"/>
    <w:rsid w:val="00EB02B3"/>
    <w:rsid w:val="00EB02E1"/>
    <w:rsid w:val="00EB0506"/>
    <w:rsid w:val="00EB06F7"/>
    <w:rsid w:val="00EB0732"/>
    <w:rsid w:val="00EB0B63"/>
    <w:rsid w:val="00EB0BDA"/>
    <w:rsid w:val="00EB115B"/>
    <w:rsid w:val="00EB1466"/>
    <w:rsid w:val="00EB14A5"/>
    <w:rsid w:val="00EB14FB"/>
    <w:rsid w:val="00EB1546"/>
    <w:rsid w:val="00EB191C"/>
    <w:rsid w:val="00EB1AAD"/>
    <w:rsid w:val="00EB1CB2"/>
    <w:rsid w:val="00EB1D60"/>
    <w:rsid w:val="00EB1F8E"/>
    <w:rsid w:val="00EB2095"/>
    <w:rsid w:val="00EB21E8"/>
    <w:rsid w:val="00EB22E6"/>
    <w:rsid w:val="00EB2347"/>
    <w:rsid w:val="00EB2568"/>
    <w:rsid w:val="00EB25D4"/>
    <w:rsid w:val="00EB25E6"/>
    <w:rsid w:val="00EB2789"/>
    <w:rsid w:val="00EB27A6"/>
    <w:rsid w:val="00EB2A1D"/>
    <w:rsid w:val="00EB2A98"/>
    <w:rsid w:val="00EB2ACF"/>
    <w:rsid w:val="00EB2C5B"/>
    <w:rsid w:val="00EB2CC0"/>
    <w:rsid w:val="00EB2D19"/>
    <w:rsid w:val="00EB2DE0"/>
    <w:rsid w:val="00EB2FDE"/>
    <w:rsid w:val="00EB30A8"/>
    <w:rsid w:val="00EB30F6"/>
    <w:rsid w:val="00EB331C"/>
    <w:rsid w:val="00EB337C"/>
    <w:rsid w:val="00EB361A"/>
    <w:rsid w:val="00EB3700"/>
    <w:rsid w:val="00EB37D7"/>
    <w:rsid w:val="00EB3925"/>
    <w:rsid w:val="00EB3A5B"/>
    <w:rsid w:val="00EB3BB6"/>
    <w:rsid w:val="00EB3DCB"/>
    <w:rsid w:val="00EB3F46"/>
    <w:rsid w:val="00EB3F69"/>
    <w:rsid w:val="00EB40BC"/>
    <w:rsid w:val="00EB40C5"/>
    <w:rsid w:val="00EB4236"/>
    <w:rsid w:val="00EB426E"/>
    <w:rsid w:val="00EB47B5"/>
    <w:rsid w:val="00EB47F2"/>
    <w:rsid w:val="00EB4A1B"/>
    <w:rsid w:val="00EB4A68"/>
    <w:rsid w:val="00EB4B29"/>
    <w:rsid w:val="00EB4C44"/>
    <w:rsid w:val="00EB4EC3"/>
    <w:rsid w:val="00EB506E"/>
    <w:rsid w:val="00EB513F"/>
    <w:rsid w:val="00EB5151"/>
    <w:rsid w:val="00EB54A7"/>
    <w:rsid w:val="00EB5820"/>
    <w:rsid w:val="00EB58CA"/>
    <w:rsid w:val="00EB58D6"/>
    <w:rsid w:val="00EB5A6B"/>
    <w:rsid w:val="00EB5D27"/>
    <w:rsid w:val="00EB5D52"/>
    <w:rsid w:val="00EB5DAC"/>
    <w:rsid w:val="00EB5EC2"/>
    <w:rsid w:val="00EB61F3"/>
    <w:rsid w:val="00EB62CC"/>
    <w:rsid w:val="00EB6519"/>
    <w:rsid w:val="00EB662A"/>
    <w:rsid w:val="00EB6ABA"/>
    <w:rsid w:val="00EB6AD8"/>
    <w:rsid w:val="00EB77CD"/>
    <w:rsid w:val="00EB7849"/>
    <w:rsid w:val="00EB7BF3"/>
    <w:rsid w:val="00EB7D51"/>
    <w:rsid w:val="00EB7EFD"/>
    <w:rsid w:val="00EB7FB5"/>
    <w:rsid w:val="00EC00A6"/>
    <w:rsid w:val="00EC00E7"/>
    <w:rsid w:val="00EC0195"/>
    <w:rsid w:val="00EC01CA"/>
    <w:rsid w:val="00EC023F"/>
    <w:rsid w:val="00EC02D8"/>
    <w:rsid w:val="00EC0439"/>
    <w:rsid w:val="00EC0621"/>
    <w:rsid w:val="00EC06E1"/>
    <w:rsid w:val="00EC081E"/>
    <w:rsid w:val="00EC0904"/>
    <w:rsid w:val="00EC091E"/>
    <w:rsid w:val="00EC0AA1"/>
    <w:rsid w:val="00EC0B86"/>
    <w:rsid w:val="00EC0CBA"/>
    <w:rsid w:val="00EC1033"/>
    <w:rsid w:val="00EC122F"/>
    <w:rsid w:val="00EC1236"/>
    <w:rsid w:val="00EC130A"/>
    <w:rsid w:val="00EC136F"/>
    <w:rsid w:val="00EC1502"/>
    <w:rsid w:val="00EC1659"/>
    <w:rsid w:val="00EC16D1"/>
    <w:rsid w:val="00EC180D"/>
    <w:rsid w:val="00EC1A4F"/>
    <w:rsid w:val="00EC1A55"/>
    <w:rsid w:val="00EC1AD9"/>
    <w:rsid w:val="00EC1C17"/>
    <w:rsid w:val="00EC203D"/>
    <w:rsid w:val="00EC2220"/>
    <w:rsid w:val="00EC2618"/>
    <w:rsid w:val="00EC28A0"/>
    <w:rsid w:val="00EC2957"/>
    <w:rsid w:val="00EC2F1B"/>
    <w:rsid w:val="00EC2F33"/>
    <w:rsid w:val="00EC302C"/>
    <w:rsid w:val="00EC303E"/>
    <w:rsid w:val="00EC307C"/>
    <w:rsid w:val="00EC31B7"/>
    <w:rsid w:val="00EC32DF"/>
    <w:rsid w:val="00EC33B7"/>
    <w:rsid w:val="00EC3548"/>
    <w:rsid w:val="00EC35E5"/>
    <w:rsid w:val="00EC39C3"/>
    <w:rsid w:val="00EC3C1F"/>
    <w:rsid w:val="00EC3C89"/>
    <w:rsid w:val="00EC3D95"/>
    <w:rsid w:val="00EC3EE8"/>
    <w:rsid w:val="00EC41E7"/>
    <w:rsid w:val="00EC44A0"/>
    <w:rsid w:val="00EC44FC"/>
    <w:rsid w:val="00EC464E"/>
    <w:rsid w:val="00EC4691"/>
    <w:rsid w:val="00EC486A"/>
    <w:rsid w:val="00EC486D"/>
    <w:rsid w:val="00EC489D"/>
    <w:rsid w:val="00EC48B1"/>
    <w:rsid w:val="00EC4F29"/>
    <w:rsid w:val="00EC5033"/>
    <w:rsid w:val="00EC5196"/>
    <w:rsid w:val="00EC52C8"/>
    <w:rsid w:val="00EC52F4"/>
    <w:rsid w:val="00EC53F3"/>
    <w:rsid w:val="00EC56B2"/>
    <w:rsid w:val="00EC577D"/>
    <w:rsid w:val="00EC59A6"/>
    <w:rsid w:val="00EC5A1A"/>
    <w:rsid w:val="00EC5AB1"/>
    <w:rsid w:val="00EC5AF7"/>
    <w:rsid w:val="00EC5BC4"/>
    <w:rsid w:val="00EC5DCB"/>
    <w:rsid w:val="00EC5F2B"/>
    <w:rsid w:val="00EC61AC"/>
    <w:rsid w:val="00EC636A"/>
    <w:rsid w:val="00EC6427"/>
    <w:rsid w:val="00EC6521"/>
    <w:rsid w:val="00EC6524"/>
    <w:rsid w:val="00EC663D"/>
    <w:rsid w:val="00EC680B"/>
    <w:rsid w:val="00EC6AD7"/>
    <w:rsid w:val="00EC6C76"/>
    <w:rsid w:val="00EC6C9C"/>
    <w:rsid w:val="00EC708C"/>
    <w:rsid w:val="00EC70E9"/>
    <w:rsid w:val="00EC7194"/>
    <w:rsid w:val="00EC7205"/>
    <w:rsid w:val="00EC73E2"/>
    <w:rsid w:val="00EC7415"/>
    <w:rsid w:val="00EC7444"/>
    <w:rsid w:val="00EC747C"/>
    <w:rsid w:val="00EC756C"/>
    <w:rsid w:val="00EC7835"/>
    <w:rsid w:val="00EC7CC1"/>
    <w:rsid w:val="00EC7D8E"/>
    <w:rsid w:val="00ED0106"/>
    <w:rsid w:val="00ED0197"/>
    <w:rsid w:val="00ED01CB"/>
    <w:rsid w:val="00ED02EC"/>
    <w:rsid w:val="00ED04CC"/>
    <w:rsid w:val="00ED05B7"/>
    <w:rsid w:val="00ED0ABB"/>
    <w:rsid w:val="00ED0B17"/>
    <w:rsid w:val="00ED0DAE"/>
    <w:rsid w:val="00ED0EDC"/>
    <w:rsid w:val="00ED112E"/>
    <w:rsid w:val="00ED121F"/>
    <w:rsid w:val="00ED1226"/>
    <w:rsid w:val="00ED1514"/>
    <w:rsid w:val="00ED1530"/>
    <w:rsid w:val="00ED1739"/>
    <w:rsid w:val="00ED177C"/>
    <w:rsid w:val="00ED1814"/>
    <w:rsid w:val="00ED1972"/>
    <w:rsid w:val="00ED19F4"/>
    <w:rsid w:val="00ED1E6B"/>
    <w:rsid w:val="00ED1E6D"/>
    <w:rsid w:val="00ED20A7"/>
    <w:rsid w:val="00ED22D0"/>
    <w:rsid w:val="00ED2316"/>
    <w:rsid w:val="00ED286A"/>
    <w:rsid w:val="00ED28EA"/>
    <w:rsid w:val="00ED2992"/>
    <w:rsid w:val="00ED2BD8"/>
    <w:rsid w:val="00ED2C35"/>
    <w:rsid w:val="00ED2C4D"/>
    <w:rsid w:val="00ED2DA2"/>
    <w:rsid w:val="00ED2E04"/>
    <w:rsid w:val="00ED2EFD"/>
    <w:rsid w:val="00ED3076"/>
    <w:rsid w:val="00ED317E"/>
    <w:rsid w:val="00ED32F9"/>
    <w:rsid w:val="00ED3320"/>
    <w:rsid w:val="00ED3361"/>
    <w:rsid w:val="00ED340B"/>
    <w:rsid w:val="00ED344C"/>
    <w:rsid w:val="00ED3465"/>
    <w:rsid w:val="00ED349B"/>
    <w:rsid w:val="00ED35A0"/>
    <w:rsid w:val="00ED36B3"/>
    <w:rsid w:val="00ED378C"/>
    <w:rsid w:val="00ED3A14"/>
    <w:rsid w:val="00ED3BC0"/>
    <w:rsid w:val="00ED3BF8"/>
    <w:rsid w:val="00ED3D3E"/>
    <w:rsid w:val="00ED3D8F"/>
    <w:rsid w:val="00ED3DD0"/>
    <w:rsid w:val="00ED3EFF"/>
    <w:rsid w:val="00ED4364"/>
    <w:rsid w:val="00ED439E"/>
    <w:rsid w:val="00ED45AA"/>
    <w:rsid w:val="00ED4856"/>
    <w:rsid w:val="00ED495A"/>
    <w:rsid w:val="00ED4A89"/>
    <w:rsid w:val="00ED4AFE"/>
    <w:rsid w:val="00ED4DF6"/>
    <w:rsid w:val="00ED4EF9"/>
    <w:rsid w:val="00ED4FB2"/>
    <w:rsid w:val="00ED503E"/>
    <w:rsid w:val="00ED5050"/>
    <w:rsid w:val="00ED50C4"/>
    <w:rsid w:val="00ED52A7"/>
    <w:rsid w:val="00ED534F"/>
    <w:rsid w:val="00ED57F5"/>
    <w:rsid w:val="00ED58AB"/>
    <w:rsid w:val="00ED5A76"/>
    <w:rsid w:val="00ED5B6D"/>
    <w:rsid w:val="00ED5BC7"/>
    <w:rsid w:val="00ED5F6E"/>
    <w:rsid w:val="00ED5F88"/>
    <w:rsid w:val="00ED6145"/>
    <w:rsid w:val="00ED6370"/>
    <w:rsid w:val="00ED64FC"/>
    <w:rsid w:val="00ED665A"/>
    <w:rsid w:val="00ED6772"/>
    <w:rsid w:val="00ED6848"/>
    <w:rsid w:val="00ED6A38"/>
    <w:rsid w:val="00ED6AC8"/>
    <w:rsid w:val="00ED6D34"/>
    <w:rsid w:val="00ED6DE2"/>
    <w:rsid w:val="00ED6E06"/>
    <w:rsid w:val="00ED7098"/>
    <w:rsid w:val="00ED7122"/>
    <w:rsid w:val="00ED713C"/>
    <w:rsid w:val="00ED7158"/>
    <w:rsid w:val="00ED7266"/>
    <w:rsid w:val="00ED726B"/>
    <w:rsid w:val="00ED730C"/>
    <w:rsid w:val="00ED73DD"/>
    <w:rsid w:val="00ED742C"/>
    <w:rsid w:val="00ED762F"/>
    <w:rsid w:val="00ED7666"/>
    <w:rsid w:val="00ED77CA"/>
    <w:rsid w:val="00ED78A1"/>
    <w:rsid w:val="00ED79A7"/>
    <w:rsid w:val="00ED7E9E"/>
    <w:rsid w:val="00ED7EDE"/>
    <w:rsid w:val="00EE007F"/>
    <w:rsid w:val="00EE00DF"/>
    <w:rsid w:val="00EE0314"/>
    <w:rsid w:val="00EE05BF"/>
    <w:rsid w:val="00EE06D9"/>
    <w:rsid w:val="00EE077F"/>
    <w:rsid w:val="00EE07AB"/>
    <w:rsid w:val="00EE07CA"/>
    <w:rsid w:val="00EE0824"/>
    <w:rsid w:val="00EE0857"/>
    <w:rsid w:val="00EE0918"/>
    <w:rsid w:val="00EE09FB"/>
    <w:rsid w:val="00EE0A7D"/>
    <w:rsid w:val="00EE0B13"/>
    <w:rsid w:val="00EE0BB1"/>
    <w:rsid w:val="00EE0DEA"/>
    <w:rsid w:val="00EE133E"/>
    <w:rsid w:val="00EE1351"/>
    <w:rsid w:val="00EE13E2"/>
    <w:rsid w:val="00EE149B"/>
    <w:rsid w:val="00EE1561"/>
    <w:rsid w:val="00EE15DD"/>
    <w:rsid w:val="00EE1639"/>
    <w:rsid w:val="00EE175E"/>
    <w:rsid w:val="00EE1793"/>
    <w:rsid w:val="00EE185E"/>
    <w:rsid w:val="00EE1D96"/>
    <w:rsid w:val="00EE1E2B"/>
    <w:rsid w:val="00EE1E48"/>
    <w:rsid w:val="00EE23B5"/>
    <w:rsid w:val="00EE261D"/>
    <w:rsid w:val="00EE2826"/>
    <w:rsid w:val="00EE284D"/>
    <w:rsid w:val="00EE2A43"/>
    <w:rsid w:val="00EE2A8A"/>
    <w:rsid w:val="00EE2C57"/>
    <w:rsid w:val="00EE2D11"/>
    <w:rsid w:val="00EE2E8F"/>
    <w:rsid w:val="00EE302E"/>
    <w:rsid w:val="00EE31C0"/>
    <w:rsid w:val="00EE3567"/>
    <w:rsid w:val="00EE35C5"/>
    <w:rsid w:val="00EE394D"/>
    <w:rsid w:val="00EE3BEA"/>
    <w:rsid w:val="00EE3DB2"/>
    <w:rsid w:val="00EE4091"/>
    <w:rsid w:val="00EE4116"/>
    <w:rsid w:val="00EE450B"/>
    <w:rsid w:val="00EE4777"/>
    <w:rsid w:val="00EE4992"/>
    <w:rsid w:val="00EE49B2"/>
    <w:rsid w:val="00EE4A44"/>
    <w:rsid w:val="00EE4F96"/>
    <w:rsid w:val="00EE50E2"/>
    <w:rsid w:val="00EE5257"/>
    <w:rsid w:val="00EE531A"/>
    <w:rsid w:val="00EE5387"/>
    <w:rsid w:val="00EE54FF"/>
    <w:rsid w:val="00EE57B5"/>
    <w:rsid w:val="00EE57DF"/>
    <w:rsid w:val="00EE58ED"/>
    <w:rsid w:val="00EE5CA2"/>
    <w:rsid w:val="00EE6146"/>
    <w:rsid w:val="00EE61B4"/>
    <w:rsid w:val="00EE6324"/>
    <w:rsid w:val="00EE6390"/>
    <w:rsid w:val="00EE641A"/>
    <w:rsid w:val="00EE6470"/>
    <w:rsid w:val="00EE65CD"/>
    <w:rsid w:val="00EE6680"/>
    <w:rsid w:val="00EE6764"/>
    <w:rsid w:val="00EE67B0"/>
    <w:rsid w:val="00EE6930"/>
    <w:rsid w:val="00EE6988"/>
    <w:rsid w:val="00EE6A4C"/>
    <w:rsid w:val="00EE6B04"/>
    <w:rsid w:val="00EE6D6D"/>
    <w:rsid w:val="00EE6D92"/>
    <w:rsid w:val="00EE6DD7"/>
    <w:rsid w:val="00EE6DD8"/>
    <w:rsid w:val="00EE6DFC"/>
    <w:rsid w:val="00EE6E01"/>
    <w:rsid w:val="00EE7089"/>
    <w:rsid w:val="00EE709A"/>
    <w:rsid w:val="00EE71E9"/>
    <w:rsid w:val="00EE7389"/>
    <w:rsid w:val="00EE74BC"/>
    <w:rsid w:val="00EE792C"/>
    <w:rsid w:val="00EE7A9B"/>
    <w:rsid w:val="00EE7B86"/>
    <w:rsid w:val="00EE7D2E"/>
    <w:rsid w:val="00EE7EED"/>
    <w:rsid w:val="00EF010E"/>
    <w:rsid w:val="00EF016A"/>
    <w:rsid w:val="00EF03E1"/>
    <w:rsid w:val="00EF063F"/>
    <w:rsid w:val="00EF0675"/>
    <w:rsid w:val="00EF07D4"/>
    <w:rsid w:val="00EF07DB"/>
    <w:rsid w:val="00EF099C"/>
    <w:rsid w:val="00EF0BE4"/>
    <w:rsid w:val="00EF0D43"/>
    <w:rsid w:val="00EF0E76"/>
    <w:rsid w:val="00EF1018"/>
    <w:rsid w:val="00EF10A2"/>
    <w:rsid w:val="00EF1104"/>
    <w:rsid w:val="00EF131D"/>
    <w:rsid w:val="00EF13BD"/>
    <w:rsid w:val="00EF1458"/>
    <w:rsid w:val="00EF1469"/>
    <w:rsid w:val="00EF14F2"/>
    <w:rsid w:val="00EF15E7"/>
    <w:rsid w:val="00EF1722"/>
    <w:rsid w:val="00EF178F"/>
    <w:rsid w:val="00EF1883"/>
    <w:rsid w:val="00EF1BF1"/>
    <w:rsid w:val="00EF1CCB"/>
    <w:rsid w:val="00EF1D1D"/>
    <w:rsid w:val="00EF1F9F"/>
    <w:rsid w:val="00EF230C"/>
    <w:rsid w:val="00EF2325"/>
    <w:rsid w:val="00EF23A9"/>
    <w:rsid w:val="00EF2594"/>
    <w:rsid w:val="00EF26C9"/>
    <w:rsid w:val="00EF2723"/>
    <w:rsid w:val="00EF279B"/>
    <w:rsid w:val="00EF27C8"/>
    <w:rsid w:val="00EF2937"/>
    <w:rsid w:val="00EF2A55"/>
    <w:rsid w:val="00EF2AEC"/>
    <w:rsid w:val="00EF2C6C"/>
    <w:rsid w:val="00EF2CB4"/>
    <w:rsid w:val="00EF2E04"/>
    <w:rsid w:val="00EF30A7"/>
    <w:rsid w:val="00EF319D"/>
    <w:rsid w:val="00EF31A7"/>
    <w:rsid w:val="00EF334B"/>
    <w:rsid w:val="00EF3454"/>
    <w:rsid w:val="00EF349B"/>
    <w:rsid w:val="00EF352B"/>
    <w:rsid w:val="00EF3604"/>
    <w:rsid w:val="00EF370A"/>
    <w:rsid w:val="00EF37C9"/>
    <w:rsid w:val="00EF3A3B"/>
    <w:rsid w:val="00EF3B1A"/>
    <w:rsid w:val="00EF3CA2"/>
    <w:rsid w:val="00EF3D3F"/>
    <w:rsid w:val="00EF3DE6"/>
    <w:rsid w:val="00EF418A"/>
    <w:rsid w:val="00EF41E6"/>
    <w:rsid w:val="00EF4297"/>
    <w:rsid w:val="00EF438F"/>
    <w:rsid w:val="00EF44C1"/>
    <w:rsid w:val="00EF4887"/>
    <w:rsid w:val="00EF488A"/>
    <w:rsid w:val="00EF4AA0"/>
    <w:rsid w:val="00EF4B64"/>
    <w:rsid w:val="00EF4CAA"/>
    <w:rsid w:val="00EF4D1F"/>
    <w:rsid w:val="00EF4EA6"/>
    <w:rsid w:val="00EF510F"/>
    <w:rsid w:val="00EF5283"/>
    <w:rsid w:val="00EF539A"/>
    <w:rsid w:val="00EF539C"/>
    <w:rsid w:val="00EF5AA2"/>
    <w:rsid w:val="00EF5CED"/>
    <w:rsid w:val="00EF5EA5"/>
    <w:rsid w:val="00EF605F"/>
    <w:rsid w:val="00EF60A5"/>
    <w:rsid w:val="00EF60EE"/>
    <w:rsid w:val="00EF6181"/>
    <w:rsid w:val="00EF628D"/>
    <w:rsid w:val="00EF62C9"/>
    <w:rsid w:val="00EF63BD"/>
    <w:rsid w:val="00EF63FB"/>
    <w:rsid w:val="00EF641B"/>
    <w:rsid w:val="00EF6445"/>
    <w:rsid w:val="00EF64FF"/>
    <w:rsid w:val="00EF67F7"/>
    <w:rsid w:val="00EF6A4D"/>
    <w:rsid w:val="00EF6B00"/>
    <w:rsid w:val="00EF6B22"/>
    <w:rsid w:val="00EF6BFD"/>
    <w:rsid w:val="00EF6D87"/>
    <w:rsid w:val="00EF7048"/>
    <w:rsid w:val="00EF7164"/>
    <w:rsid w:val="00EF723D"/>
    <w:rsid w:val="00EF7262"/>
    <w:rsid w:val="00EF727E"/>
    <w:rsid w:val="00EF7416"/>
    <w:rsid w:val="00EF78FC"/>
    <w:rsid w:val="00EF794D"/>
    <w:rsid w:val="00EF7B07"/>
    <w:rsid w:val="00EF7F64"/>
    <w:rsid w:val="00EF7FE4"/>
    <w:rsid w:val="00F000C6"/>
    <w:rsid w:val="00F000CF"/>
    <w:rsid w:val="00F000E0"/>
    <w:rsid w:val="00F002BB"/>
    <w:rsid w:val="00F0052C"/>
    <w:rsid w:val="00F008DA"/>
    <w:rsid w:val="00F00B08"/>
    <w:rsid w:val="00F00D2C"/>
    <w:rsid w:val="00F00FB7"/>
    <w:rsid w:val="00F01025"/>
    <w:rsid w:val="00F0120D"/>
    <w:rsid w:val="00F01540"/>
    <w:rsid w:val="00F01564"/>
    <w:rsid w:val="00F01634"/>
    <w:rsid w:val="00F01681"/>
    <w:rsid w:val="00F016F9"/>
    <w:rsid w:val="00F018AD"/>
    <w:rsid w:val="00F019A8"/>
    <w:rsid w:val="00F019D0"/>
    <w:rsid w:val="00F01CDD"/>
    <w:rsid w:val="00F01D23"/>
    <w:rsid w:val="00F0215E"/>
    <w:rsid w:val="00F022EB"/>
    <w:rsid w:val="00F02369"/>
    <w:rsid w:val="00F024DE"/>
    <w:rsid w:val="00F0255B"/>
    <w:rsid w:val="00F0259D"/>
    <w:rsid w:val="00F02666"/>
    <w:rsid w:val="00F02708"/>
    <w:rsid w:val="00F02A56"/>
    <w:rsid w:val="00F02B3F"/>
    <w:rsid w:val="00F02D0D"/>
    <w:rsid w:val="00F02F25"/>
    <w:rsid w:val="00F0308C"/>
    <w:rsid w:val="00F031BC"/>
    <w:rsid w:val="00F031C2"/>
    <w:rsid w:val="00F031EF"/>
    <w:rsid w:val="00F03623"/>
    <w:rsid w:val="00F036FD"/>
    <w:rsid w:val="00F0392C"/>
    <w:rsid w:val="00F039F5"/>
    <w:rsid w:val="00F03C57"/>
    <w:rsid w:val="00F03F7B"/>
    <w:rsid w:val="00F0401D"/>
    <w:rsid w:val="00F041B1"/>
    <w:rsid w:val="00F041BC"/>
    <w:rsid w:val="00F04414"/>
    <w:rsid w:val="00F045B7"/>
    <w:rsid w:val="00F04683"/>
    <w:rsid w:val="00F048A2"/>
    <w:rsid w:val="00F048CB"/>
    <w:rsid w:val="00F04B59"/>
    <w:rsid w:val="00F04C64"/>
    <w:rsid w:val="00F04CC4"/>
    <w:rsid w:val="00F04DB4"/>
    <w:rsid w:val="00F050D5"/>
    <w:rsid w:val="00F051FB"/>
    <w:rsid w:val="00F0558B"/>
    <w:rsid w:val="00F058E0"/>
    <w:rsid w:val="00F059CB"/>
    <w:rsid w:val="00F05A80"/>
    <w:rsid w:val="00F05A95"/>
    <w:rsid w:val="00F05BDE"/>
    <w:rsid w:val="00F05C0F"/>
    <w:rsid w:val="00F05E5D"/>
    <w:rsid w:val="00F05F55"/>
    <w:rsid w:val="00F06496"/>
    <w:rsid w:val="00F064C6"/>
    <w:rsid w:val="00F06568"/>
    <w:rsid w:val="00F067DF"/>
    <w:rsid w:val="00F06870"/>
    <w:rsid w:val="00F0694F"/>
    <w:rsid w:val="00F06956"/>
    <w:rsid w:val="00F069D0"/>
    <w:rsid w:val="00F06ACA"/>
    <w:rsid w:val="00F06B5D"/>
    <w:rsid w:val="00F06E9B"/>
    <w:rsid w:val="00F07048"/>
    <w:rsid w:val="00F0708D"/>
    <w:rsid w:val="00F070B7"/>
    <w:rsid w:val="00F0729A"/>
    <w:rsid w:val="00F0732E"/>
    <w:rsid w:val="00F073F0"/>
    <w:rsid w:val="00F07515"/>
    <w:rsid w:val="00F07533"/>
    <w:rsid w:val="00F075E8"/>
    <w:rsid w:val="00F077DE"/>
    <w:rsid w:val="00F0796C"/>
    <w:rsid w:val="00F07B25"/>
    <w:rsid w:val="00F07C23"/>
    <w:rsid w:val="00F07C37"/>
    <w:rsid w:val="00F07CD5"/>
    <w:rsid w:val="00F07DD6"/>
    <w:rsid w:val="00F07EAD"/>
    <w:rsid w:val="00F07FDD"/>
    <w:rsid w:val="00F10197"/>
    <w:rsid w:val="00F103FA"/>
    <w:rsid w:val="00F10545"/>
    <w:rsid w:val="00F10583"/>
    <w:rsid w:val="00F105FB"/>
    <w:rsid w:val="00F106E7"/>
    <w:rsid w:val="00F1076E"/>
    <w:rsid w:val="00F107CD"/>
    <w:rsid w:val="00F10885"/>
    <w:rsid w:val="00F108AF"/>
    <w:rsid w:val="00F10A01"/>
    <w:rsid w:val="00F10E06"/>
    <w:rsid w:val="00F10E0B"/>
    <w:rsid w:val="00F10E1D"/>
    <w:rsid w:val="00F10EF9"/>
    <w:rsid w:val="00F110B3"/>
    <w:rsid w:val="00F1125E"/>
    <w:rsid w:val="00F1172B"/>
    <w:rsid w:val="00F1173F"/>
    <w:rsid w:val="00F11884"/>
    <w:rsid w:val="00F11BD2"/>
    <w:rsid w:val="00F11BEF"/>
    <w:rsid w:val="00F11CE8"/>
    <w:rsid w:val="00F12064"/>
    <w:rsid w:val="00F120BE"/>
    <w:rsid w:val="00F12148"/>
    <w:rsid w:val="00F1216B"/>
    <w:rsid w:val="00F123E6"/>
    <w:rsid w:val="00F12401"/>
    <w:rsid w:val="00F1269A"/>
    <w:rsid w:val="00F12707"/>
    <w:rsid w:val="00F127C8"/>
    <w:rsid w:val="00F128FF"/>
    <w:rsid w:val="00F129A5"/>
    <w:rsid w:val="00F129E0"/>
    <w:rsid w:val="00F129FD"/>
    <w:rsid w:val="00F12BF3"/>
    <w:rsid w:val="00F12FB4"/>
    <w:rsid w:val="00F13018"/>
    <w:rsid w:val="00F13037"/>
    <w:rsid w:val="00F130A5"/>
    <w:rsid w:val="00F13124"/>
    <w:rsid w:val="00F1312A"/>
    <w:rsid w:val="00F1349A"/>
    <w:rsid w:val="00F13621"/>
    <w:rsid w:val="00F13860"/>
    <w:rsid w:val="00F13A54"/>
    <w:rsid w:val="00F13A5B"/>
    <w:rsid w:val="00F13B29"/>
    <w:rsid w:val="00F13B54"/>
    <w:rsid w:val="00F13BCE"/>
    <w:rsid w:val="00F13C4C"/>
    <w:rsid w:val="00F13CD5"/>
    <w:rsid w:val="00F13D49"/>
    <w:rsid w:val="00F13E22"/>
    <w:rsid w:val="00F13ED4"/>
    <w:rsid w:val="00F14239"/>
    <w:rsid w:val="00F143DA"/>
    <w:rsid w:val="00F1443B"/>
    <w:rsid w:val="00F14496"/>
    <w:rsid w:val="00F14623"/>
    <w:rsid w:val="00F1466E"/>
    <w:rsid w:val="00F1475E"/>
    <w:rsid w:val="00F1478D"/>
    <w:rsid w:val="00F147A0"/>
    <w:rsid w:val="00F1484B"/>
    <w:rsid w:val="00F14B16"/>
    <w:rsid w:val="00F14CB1"/>
    <w:rsid w:val="00F15083"/>
    <w:rsid w:val="00F151FC"/>
    <w:rsid w:val="00F15226"/>
    <w:rsid w:val="00F1537B"/>
    <w:rsid w:val="00F153DF"/>
    <w:rsid w:val="00F15406"/>
    <w:rsid w:val="00F1547C"/>
    <w:rsid w:val="00F15643"/>
    <w:rsid w:val="00F15825"/>
    <w:rsid w:val="00F159B2"/>
    <w:rsid w:val="00F15A73"/>
    <w:rsid w:val="00F15AF8"/>
    <w:rsid w:val="00F15C76"/>
    <w:rsid w:val="00F15CBA"/>
    <w:rsid w:val="00F15CF3"/>
    <w:rsid w:val="00F15DE2"/>
    <w:rsid w:val="00F15F4A"/>
    <w:rsid w:val="00F15F98"/>
    <w:rsid w:val="00F15FB6"/>
    <w:rsid w:val="00F1601A"/>
    <w:rsid w:val="00F16235"/>
    <w:rsid w:val="00F162D4"/>
    <w:rsid w:val="00F16342"/>
    <w:rsid w:val="00F1638E"/>
    <w:rsid w:val="00F16394"/>
    <w:rsid w:val="00F1654C"/>
    <w:rsid w:val="00F165FC"/>
    <w:rsid w:val="00F1675D"/>
    <w:rsid w:val="00F167D6"/>
    <w:rsid w:val="00F167E4"/>
    <w:rsid w:val="00F1684F"/>
    <w:rsid w:val="00F16A85"/>
    <w:rsid w:val="00F16ACB"/>
    <w:rsid w:val="00F16C0A"/>
    <w:rsid w:val="00F16C4E"/>
    <w:rsid w:val="00F16DA5"/>
    <w:rsid w:val="00F172A5"/>
    <w:rsid w:val="00F172DA"/>
    <w:rsid w:val="00F173C8"/>
    <w:rsid w:val="00F1747E"/>
    <w:rsid w:val="00F176B0"/>
    <w:rsid w:val="00F176B2"/>
    <w:rsid w:val="00F17787"/>
    <w:rsid w:val="00F178B2"/>
    <w:rsid w:val="00F17A00"/>
    <w:rsid w:val="00F17AC5"/>
    <w:rsid w:val="00F17E0A"/>
    <w:rsid w:val="00F17ED4"/>
    <w:rsid w:val="00F17F48"/>
    <w:rsid w:val="00F20018"/>
    <w:rsid w:val="00F2018B"/>
    <w:rsid w:val="00F202EF"/>
    <w:rsid w:val="00F203B7"/>
    <w:rsid w:val="00F203F5"/>
    <w:rsid w:val="00F205A1"/>
    <w:rsid w:val="00F205C3"/>
    <w:rsid w:val="00F20667"/>
    <w:rsid w:val="00F20B63"/>
    <w:rsid w:val="00F20CD2"/>
    <w:rsid w:val="00F20CF0"/>
    <w:rsid w:val="00F20D35"/>
    <w:rsid w:val="00F21131"/>
    <w:rsid w:val="00F211D0"/>
    <w:rsid w:val="00F2168E"/>
    <w:rsid w:val="00F21896"/>
    <w:rsid w:val="00F21923"/>
    <w:rsid w:val="00F21A1F"/>
    <w:rsid w:val="00F21A51"/>
    <w:rsid w:val="00F21A68"/>
    <w:rsid w:val="00F21B7B"/>
    <w:rsid w:val="00F21B8B"/>
    <w:rsid w:val="00F21BD4"/>
    <w:rsid w:val="00F22125"/>
    <w:rsid w:val="00F22148"/>
    <w:rsid w:val="00F221BC"/>
    <w:rsid w:val="00F222ED"/>
    <w:rsid w:val="00F22336"/>
    <w:rsid w:val="00F223D1"/>
    <w:rsid w:val="00F226C0"/>
    <w:rsid w:val="00F226EB"/>
    <w:rsid w:val="00F22701"/>
    <w:rsid w:val="00F228E9"/>
    <w:rsid w:val="00F22C8C"/>
    <w:rsid w:val="00F22D95"/>
    <w:rsid w:val="00F2307A"/>
    <w:rsid w:val="00F232BF"/>
    <w:rsid w:val="00F2330B"/>
    <w:rsid w:val="00F2344B"/>
    <w:rsid w:val="00F23746"/>
    <w:rsid w:val="00F23A37"/>
    <w:rsid w:val="00F23A53"/>
    <w:rsid w:val="00F23B6A"/>
    <w:rsid w:val="00F23C13"/>
    <w:rsid w:val="00F23CE8"/>
    <w:rsid w:val="00F23D6D"/>
    <w:rsid w:val="00F23E3D"/>
    <w:rsid w:val="00F23F00"/>
    <w:rsid w:val="00F24039"/>
    <w:rsid w:val="00F24439"/>
    <w:rsid w:val="00F24497"/>
    <w:rsid w:val="00F248F9"/>
    <w:rsid w:val="00F24AB2"/>
    <w:rsid w:val="00F24DB5"/>
    <w:rsid w:val="00F24EDD"/>
    <w:rsid w:val="00F24F21"/>
    <w:rsid w:val="00F24F6A"/>
    <w:rsid w:val="00F24FBB"/>
    <w:rsid w:val="00F25009"/>
    <w:rsid w:val="00F2517B"/>
    <w:rsid w:val="00F252C5"/>
    <w:rsid w:val="00F252F3"/>
    <w:rsid w:val="00F252F7"/>
    <w:rsid w:val="00F2537E"/>
    <w:rsid w:val="00F253EE"/>
    <w:rsid w:val="00F25529"/>
    <w:rsid w:val="00F25584"/>
    <w:rsid w:val="00F2573E"/>
    <w:rsid w:val="00F257FF"/>
    <w:rsid w:val="00F2596C"/>
    <w:rsid w:val="00F25A97"/>
    <w:rsid w:val="00F25B88"/>
    <w:rsid w:val="00F25CB5"/>
    <w:rsid w:val="00F25D3B"/>
    <w:rsid w:val="00F25D65"/>
    <w:rsid w:val="00F25E0F"/>
    <w:rsid w:val="00F25E7D"/>
    <w:rsid w:val="00F25F6D"/>
    <w:rsid w:val="00F2611E"/>
    <w:rsid w:val="00F26266"/>
    <w:rsid w:val="00F262A7"/>
    <w:rsid w:val="00F26523"/>
    <w:rsid w:val="00F2653A"/>
    <w:rsid w:val="00F26693"/>
    <w:rsid w:val="00F2675D"/>
    <w:rsid w:val="00F26914"/>
    <w:rsid w:val="00F26BCC"/>
    <w:rsid w:val="00F26C5F"/>
    <w:rsid w:val="00F26C9A"/>
    <w:rsid w:val="00F26CAB"/>
    <w:rsid w:val="00F26F54"/>
    <w:rsid w:val="00F26F99"/>
    <w:rsid w:val="00F27058"/>
    <w:rsid w:val="00F270CB"/>
    <w:rsid w:val="00F2741E"/>
    <w:rsid w:val="00F27463"/>
    <w:rsid w:val="00F274BC"/>
    <w:rsid w:val="00F2795A"/>
    <w:rsid w:val="00F27A73"/>
    <w:rsid w:val="00F3002E"/>
    <w:rsid w:val="00F30055"/>
    <w:rsid w:val="00F30124"/>
    <w:rsid w:val="00F302D9"/>
    <w:rsid w:val="00F30335"/>
    <w:rsid w:val="00F30338"/>
    <w:rsid w:val="00F3036D"/>
    <w:rsid w:val="00F30415"/>
    <w:rsid w:val="00F3059E"/>
    <w:rsid w:val="00F30634"/>
    <w:rsid w:val="00F30675"/>
    <w:rsid w:val="00F3089E"/>
    <w:rsid w:val="00F308E0"/>
    <w:rsid w:val="00F309D5"/>
    <w:rsid w:val="00F30B5D"/>
    <w:rsid w:val="00F30BC2"/>
    <w:rsid w:val="00F30CAA"/>
    <w:rsid w:val="00F30E7A"/>
    <w:rsid w:val="00F30F16"/>
    <w:rsid w:val="00F30FCB"/>
    <w:rsid w:val="00F31116"/>
    <w:rsid w:val="00F311E7"/>
    <w:rsid w:val="00F312B8"/>
    <w:rsid w:val="00F315A5"/>
    <w:rsid w:val="00F31A4E"/>
    <w:rsid w:val="00F31A8A"/>
    <w:rsid w:val="00F31B92"/>
    <w:rsid w:val="00F31BDF"/>
    <w:rsid w:val="00F31EA4"/>
    <w:rsid w:val="00F32055"/>
    <w:rsid w:val="00F325FA"/>
    <w:rsid w:val="00F3260B"/>
    <w:rsid w:val="00F3269E"/>
    <w:rsid w:val="00F326B0"/>
    <w:rsid w:val="00F326F1"/>
    <w:rsid w:val="00F32920"/>
    <w:rsid w:val="00F32938"/>
    <w:rsid w:val="00F329C2"/>
    <w:rsid w:val="00F329F4"/>
    <w:rsid w:val="00F32B24"/>
    <w:rsid w:val="00F32D59"/>
    <w:rsid w:val="00F32FAC"/>
    <w:rsid w:val="00F33223"/>
    <w:rsid w:val="00F334EC"/>
    <w:rsid w:val="00F335E4"/>
    <w:rsid w:val="00F3363F"/>
    <w:rsid w:val="00F33706"/>
    <w:rsid w:val="00F3371F"/>
    <w:rsid w:val="00F33921"/>
    <w:rsid w:val="00F33B1B"/>
    <w:rsid w:val="00F33BB6"/>
    <w:rsid w:val="00F33BF2"/>
    <w:rsid w:val="00F33C3F"/>
    <w:rsid w:val="00F33CED"/>
    <w:rsid w:val="00F33D0E"/>
    <w:rsid w:val="00F33DA7"/>
    <w:rsid w:val="00F33EF0"/>
    <w:rsid w:val="00F33F79"/>
    <w:rsid w:val="00F3404A"/>
    <w:rsid w:val="00F3411A"/>
    <w:rsid w:val="00F343F5"/>
    <w:rsid w:val="00F347D0"/>
    <w:rsid w:val="00F34871"/>
    <w:rsid w:val="00F348B4"/>
    <w:rsid w:val="00F348C7"/>
    <w:rsid w:val="00F34A9C"/>
    <w:rsid w:val="00F34AE0"/>
    <w:rsid w:val="00F34B78"/>
    <w:rsid w:val="00F34B8E"/>
    <w:rsid w:val="00F34C82"/>
    <w:rsid w:val="00F34DDB"/>
    <w:rsid w:val="00F3508C"/>
    <w:rsid w:val="00F350D3"/>
    <w:rsid w:val="00F35337"/>
    <w:rsid w:val="00F3541C"/>
    <w:rsid w:val="00F355ED"/>
    <w:rsid w:val="00F356D6"/>
    <w:rsid w:val="00F35721"/>
    <w:rsid w:val="00F35904"/>
    <w:rsid w:val="00F35938"/>
    <w:rsid w:val="00F35C29"/>
    <w:rsid w:val="00F35CD5"/>
    <w:rsid w:val="00F36123"/>
    <w:rsid w:val="00F361A5"/>
    <w:rsid w:val="00F361E9"/>
    <w:rsid w:val="00F362D8"/>
    <w:rsid w:val="00F36491"/>
    <w:rsid w:val="00F36607"/>
    <w:rsid w:val="00F3664C"/>
    <w:rsid w:val="00F36979"/>
    <w:rsid w:val="00F36A2D"/>
    <w:rsid w:val="00F36B53"/>
    <w:rsid w:val="00F36B7F"/>
    <w:rsid w:val="00F36CBE"/>
    <w:rsid w:val="00F36DCF"/>
    <w:rsid w:val="00F36F4A"/>
    <w:rsid w:val="00F37034"/>
    <w:rsid w:val="00F372D3"/>
    <w:rsid w:val="00F37300"/>
    <w:rsid w:val="00F37362"/>
    <w:rsid w:val="00F3737D"/>
    <w:rsid w:val="00F37567"/>
    <w:rsid w:val="00F375BD"/>
    <w:rsid w:val="00F3762A"/>
    <w:rsid w:val="00F37A6D"/>
    <w:rsid w:val="00F37C5E"/>
    <w:rsid w:val="00F37D0F"/>
    <w:rsid w:val="00F37E06"/>
    <w:rsid w:val="00F37F04"/>
    <w:rsid w:val="00F37F2B"/>
    <w:rsid w:val="00F37F8D"/>
    <w:rsid w:val="00F37FC3"/>
    <w:rsid w:val="00F4018A"/>
    <w:rsid w:val="00F40403"/>
    <w:rsid w:val="00F4044E"/>
    <w:rsid w:val="00F4048F"/>
    <w:rsid w:val="00F405A0"/>
    <w:rsid w:val="00F40665"/>
    <w:rsid w:val="00F40924"/>
    <w:rsid w:val="00F409D4"/>
    <w:rsid w:val="00F409EE"/>
    <w:rsid w:val="00F40A22"/>
    <w:rsid w:val="00F40EA6"/>
    <w:rsid w:val="00F40F24"/>
    <w:rsid w:val="00F418ED"/>
    <w:rsid w:val="00F41A96"/>
    <w:rsid w:val="00F41C79"/>
    <w:rsid w:val="00F41E4F"/>
    <w:rsid w:val="00F41F63"/>
    <w:rsid w:val="00F41FAC"/>
    <w:rsid w:val="00F42039"/>
    <w:rsid w:val="00F4214D"/>
    <w:rsid w:val="00F42452"/>
    <w:rsid w:val="00F424A6"/>
    <w:rsid w:val="00F424DC"/>
    <w:rsid w:val="00F42603"/>
    <w:rsid w:val="00F427C6"/>
    <w:rsid w:val="00F42C19"/>
    <w:rsid w:val="00F42F28"/>
    <w:rsid w:val="00F42F34"/>
    <w:rsid w:val="00F42FDA"/>
    <w:rsid w:val="00F432AE"/>
    <w:rsid w:val="00F43338"/>
    <w:rsid w:val="00F4340D"/>
    <w:rsid w:val="00F435EF"/>
    <w:rsid w:val="00F43779"/>
    <w:rsid w:val="00F43AC3"/>
    <w:rsid w:val="00F43BC3"/>
    <w:rsid w:val="00F43D7F"/>
    <w:rsid w:val="00F43E31"/>
    <w:rsid w:val="00F43E5C"/>
    <w:rsid w:val="00F43E6F"/>
    <w:rsid w:val="00F4406F"/>
    <w:rsid w:val="00F443AD"/>
    <w:rsid w:val="00F44647"/>
    <w:rsid w:val="00F44A3C"/>
    <w:rsid w:val="00F44A6E"/>
    <w:rsid w:val="00F44D31"/>
    <w:rsid w:val="00F44E87"/>
    <w:rsid w:val="00F44FCC"/>
    <w:rsid w:val="00F450B5"/>
    <w:rsid w:val="00F4510E"/>
    <w:rsid w:val="00F45116"/>
    <w:rsid w:val="00F455E1"/>
    <w:rsid w:val="00F45625"/>
    <w:rsid w:val="00F45770"/>
    <w:rsid w:val="00F45851"/>
    <w:rsid w:val="00F4589D"/>
    <w:rsid w:val="00F45919"/>
    <w:rsid w:val="00F459CB"/>
    <w:rsid w:val="00F45ABE"/>
    <w:rsid w:val="00F45B0A"/>
    <w:rsid w:val="00F45BC2"/>
    <w:rsid w:val="00F45C0E"/>
    <w:rsid w:val="00F45C9B"/>
    <w:rsid w:val="00F45CCB"/>
    <w:rsid w:val="00F45DC2"/>
    <w:rsid w:val="00F45F58"/>
    <w:rsid w:val="00F45FB4"/>
    <w:rsid w:val="00F461E9"/>
    <w:rsid w:val="00F4632F"/>
    <w:rsid w:val="00F46566"/>
    <w:rsid w:val="00F46662"/>
    <w:rsid w:val="00F466B6"/>
    <w:rsid w:val="00F4676E"/>
    <w:rsid w:val="00F46785"/>
    <w:rsid w:val="00F4678B"/>
    <w:rsid w:val="00F46B20"/>
    <w:rsid w:val="00F46CAD"/>
    <w:rsid w:val="00F47103"/>
    <w:rsid w:val="00F47291"/>
    <w:rsid w:val="00F47454"/>
    <w:rsid w:val="00F47464"/>
    <w:rsid w:val="00F474E6"/>
    <w:rsid w:val="00F47ABD"/>
    <w:rsid w:val="00F47B5C"/>
    <w:rsid w:val="00F47B65"/>
    <w:rsid w:val="00F47C55"/>
    <w:rsid w:val="00F47D17"/>
    <w:rsid w:val="00F47DF4"/>
    <w:rsid w:val="00F47F52"/>
    <w:rsid w:val="00F47FB5"/>
    <w:rsid w:val="00F500BC"/>
    <w:rsid w:val="00F50129"/>
    <w:rsid w:val="00F50597"/>
    <w:rsid w:val="00F50677"/>
    <w:rsid w:val="00F506B5"/>
    <w:rsid w:val="00F506BC"/>
    <w:rsid w:val="00F50768"/>
    <w:rsid w:val="00F50924"/>
    <w:rsid w:val="00F50948"/>
    <w:rsid w:val="00F50A8E"/>
    <w:rsid w:val="00F50AA2"/>
    <w:rsid w:val="00F50AF4"/>
    <w:rsid w:val="00F50FB7"/>
    <w:rsid w:val="00F50FFD"/>
    <w:rsid w:val="00F511D9"/>
    <w:rsid w:val="00F514B1"/>
    <w:rsid w:val="00F51538"/>
    <w:rsid w:val="00F5159D"/>
    <w:rsid w:val="00F517F0"/>
    <w:rsid w:val="00F518D9"/>
    <w:rsid w:val="00F51AD9"/>
    <w:rsid w:val="00F51AE6"/>
    <w:rsid w:val="00F51B4F"/>
    <w:rsid w:val="00F51B6C"/>
    <w:rsid w:val="00F524F3"/>
    <w:rsid w:val="00F52645"/>
    <w:rsid w:val="00F52843"/>
    <w:rsid w:val="00F5299E"/>
    <w:rsid w:val="00F52A95"/>
    <w:rsid w:val="00F52EA7"/>
    <w:rsid w:val="00F53249"/>
    <w:rsid w:val="00F53566"/>
    <w:rsid w:val="00F5366E"/>
    <w:rsid w:val="00F53883"/>
    <w:rsid w:val="00F539F7"/>
    <w:rsid w:val="00F53A3F"/>
    <w:rsid w:val="00F53C2C"/>
    <w:rsid w:val="00F53D9F"/>
    <w:rsid w:val="00F54232"/>
    <w:rsid w:val="00F544C0"/>
    <w:rsid w:val="00F54500"/>
    <w:rsid w:val="00F5454A"/>
    <w:rsid w:val="00F54567"/>
    <w:rsid w:val="00F547DA"/>
    <w:rsid w:val="00F54AA9"/>
    <w:rsid w:val="00F54B7F"/>
    <w:rsid w:val="00F54E4B"/>
    <w:rsid w:val="00F54F83"/>
    <w:rsid w:val="00F54FE3"/>
    <w:rsid w:val="00F55003"/>
    <w:rsid w:val="00F5504E"/>
    <w:rsid w:val="00F55145"/>
    <w:rsid w:val="00F552D7"/>
    <w:rsid w:val="00F55345"/>
    <w:rsid w:val="00F5537A"/>
    <w:rsid w:val="00F55392"/>
    <w:rsid w:val="00F553AD"/>
    <w:rsid w:val="00F553F1"/>
    <w:rsid w:val="00F55586"/>
    <w:rsid w:val="00F555AB"/>
    <w:rsid w:val="00F55851"/>
    <w:rsid w:val="00F55916"/>
    <w:rsid w:val="00F5593E"/>
    <w:rsid w:val="00F55AB4"/>
    <w:rsid w:val="00F55D40"/>
    <w:rsid w:val="00F55F13"/>
    <w:rsid w:val="00F5612C"/>
    <w:rsid w:val="00F564E5"/>
    <w:rsid w:val="00F56617"/>
    <w:rsid w:val="00F5688A"/>
    <w:rsid w:val="00F5688D"/>
    <w:rsid w:val="00F56D7C"/>
    <w:rsid w:val="00F56DEE"/>
    <w:rsid w:val="00F56E22"/>
    <w:rsid w:val="00F56E60"/>
    <w:rsid w:val="00F56E76"/>
    <w:rsid w:val="00F56F91"/>
    <w:rsid w:val="00F57434"/>
    <w:rsid w:val="00F574B4"/>
    <w:rsid w:val="00F574BB"/>
    <w:rsid w:val="00F57657"/>
    <w:rsid w:val="00F57723"/>
    <w:rsid w:val="00F5774C"/>
    <w:rsid w:val="00F57933"/>
    <w:rsid w:val="00F5796E"/>
    <w:rsid w:val="00F57A7C"/>
    <w:rsid w:val="00F57B94"/>
    <w:rsid w:val="00F57C60"/>
    <w:rsid w:val="00F57D00"/>
    <w:rsid w:val="00F57D86"/>
    <w:rsid w:val="00F57DB3"/>
    <w:rsid w:val="00F605C7"/>
    <w:rsid w:val="00F606C3"/>
    <w:rsid w:val="00F606CF"/>
    <w:rsid w:val="00F6091E"/>
    <w:rsid w:val="00F60B6E"/>
    <w:rsid w:val="00F60FFC"/>
    <w:rsid w:val="00F612B3"/>
    <w:rsid w:val="00F61321"/>
    <w:rsid w:val="00F61427"/>
    <w:rsid w:val="00F614F4"/>
    <w:rsid w:val="00F617FF"/>
    <w:rsid w:val="00F61804"/>
    <w:rsid w:val="00F61914"/>
    <w:rsid w:val="00F61924"/>
    <w:rsid w:val="00F61C05"/>
    <w:rsid w:val="00F61EA9"/>
    <w:rsid w:val="00F6210C"/>
    <w:rsid w:val="00F624A4"/>
    <w:rsid w:val="00F624EA"/>
    <w:rsid w:val="00F6257B"/>
    <w:rsid w:val="00F62649"/>
    <w:rsid w:val="00F62A23"/>
    <w:rsid w:val="00F62B0F"/>
    <w:rsid w:val="00F62B55"/>
    <w:rsid w:val="00F62DBD"/>
    <w:rsid w:val="00F62EED"/>
    <w:rsid w:val="00F62F5E"/>
    <w:rsid w:val="00F63222"/>
    <w:rsid w:val="00F6327F"/>
    <w:rsid w:val="00F632B9"/>
    <w:rsid w:val="00F6349D"/>
    <w:rsid w:val="00F6354E"/>
    <w:rsid w:val="00F63645"/>
    <w:rsid w:val="00F636F3"/>
    <w:rsid w:val="00F636F4"/>
    <w:rsid w:val="00F63750"/>
    <w:rsid w:val="00F637A7"/>
    <w:rsid w:val="00F637CC"/>
    <w:rsid w:val="00F63986"/>
    <w:rsid w:val="00F639DD"/>
    <w:rsid w:val="00F63A52"/>
    <w:rsid w:val="00F63D0D"/>
    <w:rsid w:val="00F63E01"/>
    <w:rsid w:val="00F63E7F"/>
    <w:rsid w:val="00F63F2A"/>
    <w:rsid w:val="00F63FA2"/>
    <w:rsid w:val="00F64242"/>
    <w:rsid w:val="00F6435C"/>
    <w:rsid w:val="00F64401"/>
    <w:rsid w:val="00F6485C"/>
    <w:rsid w:val="00F64C5F"/>
    <w:rsid w:val="00F64EAD"/>
    <w:rsid w:val="00F64F46"/>
    <w:rsid w:val="00F64F9C"/>
    <w:rsid w:val="00F6559F"/>
    <w:rsid w:val="00F6564F"/>
    <w:rsid w:val="00F65773"/>
    <w:rsid w:val="00F657AE"/>
    <w:rsid w:val="00F65924"/>
    <w:rsid w:val="00F659A1"/>
    <w:rsid w:val="00F65A2D"/>
    <w:rsid w:val="00F65AFD"/>
    <w:rsid w:val="00F65B76"/>
    <w:rsid w:val="00F65DB6"/>
    <w:rsid w:val="00F65FCC"/>
    <w:rsid w:val="00F661BA"/>
    <w:rsid w:val="00F66216"/>
    <w:rsid w:val="00F66545"/>
    <w:rsid w:val="00F665B1"/>
    <w:rsid w:val="00F667B5"/>
    <w:rsid w:val="00F669B5"/>
    <w:rsid w:val="00F669BE"/>
    <w:rsid w:val="00F66A68"/>
    <w:rsid w:val="00F66BCA"/>
    <w:rsid w:val="00F66ECB"/>
    <w:rsid w:val="00F67045"/>
    <w:rsid w:val="00F67063"/>
    <w:rsid w:val="00F67321"/>
    <w:rsid w:val="00F675EE"/>
    <w:rsid w:val="00F6775B"/>
    <w:rsid w:val="00F678CC"/>
    <w:rsid w:val="00F67974"/>
    <w:rsid w:val="00F679A6"/>
    <w:rsid w:val="00F67C62"/>
    <w:rsid w:val="00F67C92"/>
    <w:rsid w:val="00F67F99"/>
    <w:rsid w:val="00F706F7"/>
    <w:rsid w:val="00F708BB"/>
    <w:rsid w:val="00F709E5"/>
    <w:rsid w:val="00F70B40"/>
    <w:rsid w:val="00F70B49"/>
    <w:rsid w:val="00F70C1F"/>
    <w:rsid w:val="00F70C26"/>
    <w:rsid w:val="00F70C38"/>
    <w:rsid w:val="00F70D9B"/>
    <w:rsid w:val="00F7117B"/>
    <w:rsid w:val="00F712EF"/>
    <w:rsid w:val="00F71353"/>
    <w:rsid w:val="00F71387"/>
    <w:rsid w:val="00F7147A"/>
    <w:rsid w:val="00F7147E"/>
    <w:rsid w:val="00F71578"/>
    <w:rsid w:val="00F7161F"/>
    <w:rsid w:val="00F7193F"/>
    <w:rsid w:val="00F71AFA"/>
    <w:rsid w:val="00F71B56"/>
    <w:rsid w:val="00F72558"/>
    <w:rsid w:val="00F72711"/>
    <w:rsid w:val="00F728FB"/>
    <w:rsid w:val="00F72979"/>
    <w:rsid w:val="00F729B0"/>
    <w:rsid w:val="00F72B24"/>
    <w:rsid w:val="00F72C5B"/>
    <w:rsid w:val="00F72C76"/>
    <w:rsid w:val="00F72E65"/>
    <w:rsid w:val="00F72E84"/>
    <w:rsid w:val="00F731F8"/>
    <w:rsid w:val="00F73313"/>
    <w:rsid w:val="00F735D2"/>
    <w:rsid w:val="00F736F4"/>
    <w:rsid w:val="00F73746"/>
    <w:rsid w:val="00F737DA"/>
    <w:rsid w:val="00F739B8"/>
    <w:rsid w:val="00F739BC"/>
    <w:rsid w:val="00F73AFA"/>
    <w:rsid w:val="00F73B0B"/>
    <w:rsid w:val="00F73B52"/>
    <w:rsid w:val="00F73BF5"/>
    <w:rsid w:val="00F73C9C"/>
    <w:rsid w:val="00F73DA9"/>
    <w:rsid w:val="00F73E6E"/>
    <w:rsid w:val="00F74095"/>
    <w:rsid w:val="00F741FC"/>
    <w:rsid w:val="00F74477"/>
    <w:rsid w:val="00F744D3"/>
    <w:rsid w:val="00F746DF"/>
    <w:rsid w:val="00F74822"/>
    <w:rsid w:val="00F74980"/>
    <w:rsid w:val="00F74C75"/>
    <w:rsid w:val="00F74D49"/>
    <w:rsid w:val="00F74DC3"/>
    <w:rsid w:val="00F74F12"/>
    <w:rsid w:val="00F75211"/>
    <w:rsid w:val="00F7533C"/>
    <w:rsid w:val="00F7567A"/>
    <w:rsid w:val="00F756EE"/>
    <w:rsid w:val="00F75802"/>
    <w:rsid w:val="00F75BB1"/>
    <w:rsid w:val="00F75C4F"/>
    <w:rsid w:val="00F75DDA"/>
    <w:rsid w:val="00F75FA0"/>
    <w:rsid w:val="00F76495"/>
    <w:rsid w:val="00F76514"/>
    <w:rsid w:val="00F76632"/>
    <w:rsid w:val="00F7690B"/>
    <w:rsid w:val="00F76A29"/>
    <w:rsid w:val="00F76B6D"/>
    <w:rsid w:val="00F76C6E"/>
    <w:rsid w:val="00F76CC7"/>
    <w:rsid w:val="00F76DC6"/>
    <w:rsid w:val="00F76F3D"/>
    <w:rsid w:val="00F77564"/>
    <w:rsid w:val="00F775EB"/>
    <w:rsid w:val="00F7770E"/>
    <w:rsid w:val="00F77AD0"/>
    <w:rsid w:val="00F77D75"/>
    <w:rsid w:val="00F77D9F"/>
    <w:rsid w:val="00F800FB"/>
    <w:rsid w:val="00F80131"/>
    <w:rsid w:val="00F80402"/>
    <w:rsid w:val="00F8053B"/>
    <w:rsid w:val="00F80867"/>
    <w:rsid w:val="00F80B34"/>
    <w:rsid w:val="00F80BAE"/>
    <w:rsid w:val="00F80EE6"/>
    <w:rsid w:val="00F80F19"/>
    <w:rsid w:val="00F80F35"/>
    <w:rsid w:val="00F80F36"/>
    <w:rsid w:val="00F8103F"/>
    <w:rsid w:val="00F81199"/>
    <w:rsid w:val="00F8146B"/>
    <w:rsid w:val="00F81566"/>
    <w:rsid w:val="00F815B4"/>
    <w:rsid w:val="00F81698"/>
    <w:rsid w:val="00F81988"/>
    <w:rsid w:val="00F81D47"/>
    <w:rsid w:val="00F81DB8"/>
    <w:rsid w:val="00F81E44"/>
    <w:rsid w:val="00F81EB7"/>
    <w:rsid w:val="00F81FD6"/>
    <w:rsid w:val="00F823E9"/>
    <w:rsid w:val="00F82481"/>
    <w:rsid w:val="00F8249A"/>
    <w:rsid w:val="00F82694"/>
    <w:rsid w:val="00F8272C"/>
    <w:rsid w:val="00F82991"/>
    <w:rsid w:val="00F82C2C"/>
    <w:rsid w:val="00F82D19"/>
    <w:rsid w:val="00F82DB7"/>
    <w:rsid w:val="00F82EE4"/>
    <w:rsid w:val="00F8307E"/>
    <w:rsid w:val="00F8316C"/>
    <w:rsid w:val="00F8321C"/>
    <w:rsid w:val="00F83269"/>
    <w:rsid w:val="00F83362"/>
    <w:rsid w:val="00F83532"/>
    <w:rsid w:val="00F83912"/>
    <w:rsid w:val="00F8398C"/>
    <w:rsid w:val="00F839F6"/>
    <w:rsid w:val="00F83A25"/>
    <w:rsid w:val="00F83C51"/>
    <w:rsid w:val="00F83E81"/>
    <w:rsid w:val="00F83EB8"/>
    <w:rsid w:val="00F83F17"/>
    <w:rsid w:val="00F84010"/>
    <w:rsid w:val="00F84519"/>
    <w:rsid w:val="00F84765"/>
    <w:rsid w:val="00F84C95"/>
    <w:rsid w:val="00F84F2A"/>
    <w:rsid w:val="00F85106"/>
    <w:rsid w:val="00F85145"/>
    <w:rsid w:val="00F851A9"/>
    <w:rsid w:val="00F8533B"/>
    <w:rsid w:val="00F8569C"/>
    <w:rsid w:val="00F85789"/>
    <w:rsid w:val="00F85796"/>
    <w:rsid w:val="00F858FB"/>
    <w:rsid w:val="00F85954"/>
    <w:rsid w:val="00F85AF2"/>
    <w:rsid w:val="00F85C9B"/>
    <w:rsid w:val="00F85DEA"/>
    <w:rsid w:val="00F85E01"/>
    <w:rsid w:val="00F85F49"/>
    <w:rsid w:val="00F8605E"/>
    <w:rsid w:val="00F86095"/>
    <w:rsid w:val="00F86361"/>
    <w:rsid w:val="00F86371"/>
    <w:rsid w:val="00F8637E"/>
    <w:rsid w:val="00F865D0"/>
    <w:rsid w:val="00F8666E"/>
    <w:rsid w:val="00F866CD"/>
    <w:rsid w:val="00F86734"/>
    <w:rsid w:val="00F86744"/>
    <w:rsid w:val="00F86774"/>
    <w:rsid w:val="00F867BC"/>
    <w:rsid w:val="00F86850"/>
    <w:rsid w:val="00F86BC8"/>
    <w:rsid w:val="00F86C8B"/>
    <w:rsid w:val="00F86C9F"/>
    <w:rsid w:val="00F86E0D"/>
    <w:rsid w:val="00F8740F"/>
    <w:rsid w:val="00F876CA"/>
    <w:rsid w:val="00F8788D"/>
    <w:rsid w:val="00F8791D"/>
    <w:rsid w:val="00F8799B"/>
    <w:rsid w:val="00F87AE3"/>
    <w:rsid w:val="00F87B25"/>
    <w:rsid w:val="00F87C09"/>
    <w:rsid w:val="00F87D19"/>
    <w:rsid w:val="00F87EFA"/>
    <w:rsid w:val="00F9010B"/>
    <w:rsid w:val="00F90203"/>
    <w:rsid w:val="00F9029B"/>
    <w:rsid w:val="00F90625"/>
    <w:rsid w:val="00F90658"/>
    <w:rsid w:val="00F906A1"/>
    <w:rsid w:val="00F908F7"/>
    <w:rsid w:val="00F90978"/>
    <w:rsid w:val="00F909F1"/>
    <w:rsid w:val="00F90BD6"/>
    <w:rsid w:val="00F90D1A"/>
    <w:rsid w:val="00F90DB4"/>
    <w:rsid w:val="00F90FEE"/>
    <w:rsid w:val="00F90FFC"/>
    <w:rsid w:val="00F9102A"/>
    <w:rsid w:val="00F91034"/>
    <w:rsid w:val="00F91263"/>
    <w:rsid w:val="00F9126A"/>
    <w:rsid w:val="00F9131C"/>
    <w:rsid w:val="00F91486"/>
    <w:rsid w:val="00F914DB"/>
    <w:rsid w:val="00F914EB"/>
    <w:rsid w:val="00F916CC"/>
    <w:rsid w:val="00F91AAB"/>
    <w:rsid w:val="00F91AF8"/>
    <w:rsid w:val="00F91B17"/>
    <w:rsid w:val="00F91D5E"/>
    <w:rsid w:val="00F91E56"/>
    <w:rsid w:val="00F91E90"/>
    <w:rsid w:val="00F9261A"/>
    <w:rsid w:val="00F926EB"/>
    <w:rsid w:val="00F92819"/>
    <w:rsid w:val="00F9283E"/>
    <w:rsid w:val="00F929A4"/>
    <w:rsid w:val="00F92AF9"/>
    <w:rsid w:val="00F92BC6"/>
    <w:rsid w:val="00F92FF7"/>
    <w:rsid w:val="00F93063"/>
    <w:rsid w:val="00F930FD"/>
    <w:rsid w:val="00F931D3"/>
    <w:rsid w:val="00F93263"/>
    <w:rsid w:val="00F932D6"/>
    <w:rsid w:val="00F9351F"/>
    <w:rsid w:val="00F935BC"/>
    <w:rsid w:val="00F935D1"/>
    <w:rsid w:val="00F9362B"/>
    <w:rsid w:val="00F93710"/>
    <w:rsid w:val="00F9386D"/>
    <w:rsid w:val="00F93B23"/>
    <w:rsid w:val="00F93B5D"/>
    <w:rsid w:val="00F93C81"/>
    <w:rsid w:val="00F93E09"/>
    <w:rsid w:val="00F93E2B"/>
    <w:rsid w:val="00F94064"/>
    <w:rsid w:val="00F940A6"/>
    <w:rsid w:val="00F941E3"/>
    <w:rsid w:val="00F94400"/>
    <w:rsid w:val="00F946DA"/>
    <w:rsid w:val="00F946DB"/>
    <w:rsid w:val="00F9482D"/>
    <w:rsid w:val="00F949D4"/>
    <w:rsid w:val="00F94A64"/>
    <w:rsid w:val="00F94ABB"/>
    <w:rsid w:val="00F94B35"/>
    <w:rsid w:val="00F94BDF"/>
    <w:rsid w:val="00F94DB2"/>
    <w:rsid w:val="00F94EF6"/>
    <w:rsid w:val="00F94FF0"/>
    <w:rsid w:val="00F9509C"/>
    <w:rsid w:val="00F950C3"/>
    <w:rsid w:val="00F9519E"/>
    <w:rsid w:val="00F952ED"/>
    <w:rsid w:val="00F95402"/>
    <w:rsid w:val="00F95491"/>
    <w:rsid w:val="00F95594"/>
    <w:rsid w:val="00F9559D"/>
    <w:rsid w:val="00F955C3"/>
    <w:rsid w:val="00F95633"/>
    <w:rsid w:val="00F9564D"/>
    <w:rsid w:val="00F95669"/>
    <w:rsid w:val="00F956FF"/>
    <w:rsid w:val="00F95726"/>
    <w:rsid w:val="00F958BD"/>
    <w:rsid w:val="00F958EB"/>
    <w:rsid w:val="00F959AD"/>
    <w:rsid w:val="00F95AC7"/>
    <w:rsid w:val="00F95DD2"/>
    <w:rsid w:val="00F961CE"/>
    <w:rsid w:val="00F9625B"/>
    <w:rsid w:val="00F96316"/>
    <w:rsid w:val="00F966C6"/>
    <w:rsid w:val="00F96761"/>
    <w:rsid w:val="00F9677D"/>
    <w:rsid w:val="00F967F4"/>
    <w:rsid w:val="00F969EC"/>
    <w:rsid w:val="00F96C60"/>
    <w:rsid w:val="00F96DF5"/>
    <w:rsid w:val="00F96E74"/>
    <w:rsid w:val="00F971B9"/>
    <w:rsid w:val="00F9754E"/>
    <w:rsid w:val="00F97597"/>
    <w:rsid w:val="00F97850"/>
    <w:rsid w:val="00F979CB"/>
    <w:rsid w:val="00F97BC4"/>
    <w:rsid w:val="00F97DCA"/>
    <w:rsid w:val="00F97E5C"/>
    <w:rsid w:val="00FA0085"/>
    <w:rsid w:val="00FA02A9"/>
    <w:rsid w:val="00FA057C"/>
    <w:rsid w:val="00FA07F5"/>
    <w:rsid w:val="00FA094F"/>
    <w:rsid w:val="00FA0B60"/>
    <w:rsid w:val="00FA0C2B"/>
    <w:rsid w:val="00FA0E41"/>
    <w:rsid w:val="00FA0FC0"/>
    <w:rsid w:val="00FA12FF"/>
    <w:rsid w:val="00FA1317"/>
    <w:rsid w:val="00FA1731"/>
    <w:rsid w:val="00FA17D9"/>
    <w:rsid w:val="00FA18B2"/>
    <w:rsid w:val="00FA192C"/>
    <w:rsid w:val="00FA19DA"/>
    <w:rsid w:val="00FA1AA7"/>
    <w:rsid w:val="00FA1B5D"/>
    <w:rsid w:val="00FA1D3E"/>
    <w:rsid w:val="00FA1DCE"/>
    <w:rsid w:val="00FA1E28"/>
    <w:rsid w:val="00FA1F1F"/>
    <w:rsid w:val="00FA20A2"/>
    <w:rsid w:val="00FA232D"/>
    <w:rsid w:val="00FA2599"/>
    <w:rsid w:val="00FA279F"/>
    <w:rsid w:val="00FA27E8"/>
    <w:rsid w:val="00FA2A37"/>
    <w:rsid w:val="00FA2E17"/>
    <w:rsid w:val="00FA2F75"/>
    <w:rsid w:val="00FA2F90"/>
    <w:rsid w:val="00FA2FCD"/>
    <w:rsid w:val="00FA3027"/>
    <w:rsid w:val="00FA32F6"/>
    <w:rsid w:val="00FA33FD"/>
    <w:rsid w:val="00FA3450"/>
    <w:rsid w:val="00FA34E4"/>
    <w:rsid w:val="00FA37A4"/>
    <w:rsid w:val="00FA3991"/>
    <w:rsid w:val="00FA39E6"/>
    <w:rsid w:val="00FA3A47"/>
    <w:rsid w:val="00FA3FBF"/>
    <w:rsid w:val="00FA4164"/>
    <w:rsid w:val="00FA422C"/>
    <w:rsid w:val="00FA42E9"/>
    <w:rsid w:val="00FA44D9"/>
    <w:rsid w:val="00FA4792"/>
    <w:rsid w:val="00FA4971"/>
    <w:rsid w:val="00FA4A9E"/>
    <w:rsid w:val="00FA4BCF"/>
    <w:rsid w:val="00FA4D07"/>
    <w:rsid w:val="00FA4F00"/>
    <w:rsid w:val="00FA5125"/>
    <w:rsid w:val="00FA5499"/>
    <w:rsid w:val="00FA54C9"/>
    <w:rsid w:val="00FA5864"/>
    <w:rsid w:val="00FA595F"/>
    <w:rsid w:val="00FA5975"/>
    <w:rsid w:val="00FA5AF5"/>
    <w:rsid w:val="00FA5AF8"/>
    <w:rsid w:val="00FA5B04"/>
    <w:rsid w:val="00FA5B89"/>
    <w:rsid w:val="00FA5CE9"/>
    <w:rsid w:val="00FA6088"/>
    <w:rsid w:val="00FA6205"/>
    <w:rsid w:val="00FA62AD"/>
    <w:rsid w:val="00FA62E6"/>
    <w:rsid w:val="00FA639A"/>
    <w:rsid w:val="00FA649C"/>
    <w:rsid w:val="00FA6542"/>
    <w:rsid w:val="00FA67C6"/>
    <w:rsid w:val="00FA67C7"/>
    <w:rsid w:val="00FA6945"/>
    <w:rsid w:val="00FA6AE2"/>
    <w:rsid w:val="00FA6B3C"/>
    <w:rsid w:val="00FA6BB9"/>
    <w:rsid w:val="00FA6BE2"/>
    <w:rsid w:val="00FA6C87"/>
    <w:rsid w:val="00FA6DC7"/>
    <w:rsid w:val="00FA6DE8"/>
    <w:rsid w:val="00FA6E9A"/>
    <w:rsid w:val="00FA7254"/>
    <w:rsid w:val="00FA7333"/>
    <w:rsid w:val="00FA73CE"/>
    <w:rsid w:val="00FA75FB"/>
    <w:rsid w:val="00FA7751"/>
    <w:rsid w:val="00FA7800"/>
    <w:rsid w:val="00FA7801"/>
    <w:rsid w:val="00FA7816"/>
    <w:rsid w:val="00FA7931"/>
    <w:rsid w:val="00FA7A48"/>
    <w:rsid w:val="00FA7AE2"/>
    <w:rsid w:val="00FA7CCB"/>
    <w:rsid w:val="00FA7EAD"/>
    <w:rsid w:val="00FA7F17"/>
    <w:rsid w:val="00FB0336"/>
    <w:rsid w:val="00FB0455"/>
    <w:rsid w:val="00FB0762"/>
    <w:rsid w:val="00FB0932"/>
    <w:rsid w:val="00FB0AF3"/>
    <w:rsid w:val="00FB0B36"/>
    <w:rsid w:val="00FB0CE3"/>
    <w:rsid w:val="00FB0D9C"/>
    <w:rsid w:val="00FB10D0"/>
    <w:rsid w:val="00FB10EE"/>
    <w:rsid w:val="00FB11B0"/>
    <w:rsid w:val="00FB11EA"/>
    <w:rsid w:val="00FB1478"/>
    <w:rsid w:val="00FB18DF"/>
    <w:rsid w:val="00FB1A9A"/>
    <w:rsid w:val="00FB1E75"/>
    <w:rsid w:val="00FB1F0C"/>
    <w:rsid w:val="00FB201E"/>
    <w:rsid w:val="00FB215C"/>
    <w:rsid w:val="00FB21B8"/>
    <w:rsid w:val="00FB21F6"/>
    <w:rsid w:val="00FB2260"/>
    <w:rsid w:val="00FB2387"/>
    <w:rsid w:val="00FB26F6"/>
    <w:rsid w:val="00FB28E7"/>
    <w:rsid w:val="00FB2AE4"/>
    <w:rsid w:val="00FB2B55"/>
    <w:rsid w:val="00FB2CF2"/>
    <w:rsid w:val="00FB2D30"/>
    <w:rsid w:val="00FB2DDE"/>
    <w:rsid w:val="00FB2EAB"/>
    <w:rsid w:val="00FB2EBE"/>
    <w:rsid w:val="00FB2EEB"/>
    <w:rsid w:val="00FB2F1F"/>
    <w:rsid w:val="00FB333B"/>
    <w:rsid w:val="00FB340F"/>
    <w:rsid w:val="00FB3421"/>
    <w:rsid w:val="00FB3508"/>
    <w:rsid w:val="00FB3776"/>
    <w:rsid w:val="00FB37A6"/>
    <w:rsid w:val="00FB3835"/>
    <w:rsid w:val="00FB3872"/>
    <w:rsid w:val="00FB390B"/>
    <w:rsid w:val="00FB3940"/>
    <w:rsid w:val="00FB3B5C"/>
    <w:rsid w:val="00FB3BE7"/>
    <w:rsid w:val="00FB3C63"/>
    <w:rsid w:val="00FB3DE4"/>
    <w:rsid w:val="00FB3FCE"/>
    <w:rsid w:val="00FB4095"/>
    <w:rsid w:val="00FB45D7"/>
    <w:rsid w:val="00FB475C"/>
    <w:rsid w:val="00FB484B"/>
    <w:rsid w:val="00FB4CF4"/>
    <w:rsid w:val="00FB4E6F"/>
    <w:rsid w:val="00FB50E2"/>
    <w:rsid w:val="00FB524C"/>
    <w:rsid w:val="00FB5648"/>
    <w:rsid w:val="00FB566C"/>
    <w:rsid w:val="00FB56AA"/>
    <w:rsid w:val="00FB5703"/>
    <w:rsid w:val="00FB5753"/>
    <w:rsid w:val="00FB575A"/>
    <w:rsid w:val="00FB5972"/>
    <w:rsid w:val="00FB5B2F"/>
    <w:rsid w:val="00FB5C76"/>
    <w:rsid w:val="00FB5D84"/>
    <w:rsid w:val="00FB5DAA"/>
    <w:rsid w:val="00FB5DBB"/>
    <w:rsid w:val="00FB5F71"/>
    <w:rsid w:val="00FB6098"/>
    <w:rsid w:val="00FB6759"/>
    <w:rsid w:val="00FB6795"/>
    <w:rsid w:val="00FB68BA"/>
    <w:rsid w:val="00FB69AB"/>
    <w:rsid w:val="00FB6C1D"/>
    <w:rsid w:val="00FB6C46"/>
    <w:rsid w:val="00FB6D07"/>
    <w:rsid w:val="00FB6DDB"/>
    <w:rsid w:val="00FB6E14"/>
    <w:rsid w:val="00FB70EC"/>
    <w:rsid w:val="00FB712C"/>
    <w:rsid w:val="00FB7147"/>
    <w:rsid w:val="00FB7321"/>
    <w:rsid w:val="00FB7460"/>
    <w:rsid w:val="00FB7613"/>
    <w:rsid w:val="00FB76ED"/>
    <w:rsid w:val="00FB79E9"/>
    <w:rsid w:val="00FB7B2A"/>
    <w:rsid w:val="00FB7C4C"/>
    <w:rsid w:val="00FC0091"/>
    <w:rsid w:val="00FC0309"/>
    <w:rsid w:val="00FC0364"/>
    <w:rsid w:val="00FC0426"/>
    <w:rsid w:val="00FC07B0"/>
    <w:rsid w:val="00FC0B3D"/>
    <w:rsid w:val="00FC0D1A"/>
    <w:rsid w:val="00FC0E38"/>
    <w:rsid w:val="00FC0ED0"/>
    <w:rsid w:val="00FC1039"/>
    <w:rsid w:val="00FC1094"/>
    <w:rsid w:val="00FC11C3"/>
    <w:rsid w:val="00FC11E5"/>
    <w:rsid w:val="00FC123C"/>
    <w:rsid w:val="00FC1263"/>
    <w:rsid w:val="00FC12DE"/>
    <w:rsid w:val="00FC1381"/>
    <w:rsid w:val="00FC13B1"/>
    <w:rsid w:val="00FC13FB"/>
    <w:rsid w:val="00FC150F"/>
    <w:rsid w:val="00FC1748"/>
    <w:rsid w:val="00FC17FC"/>
    <w:rsid w:val="00FC19EF"/>
    <w:rsid w:val="00FC1A0E"/>
    <w:rsid w:val="00FC1C6F"/>
    <w:rsid w:val="00FC1DA3"/>
    <w:rsid w:val="00FC1E4E"/>
    <w:rsid w:val="00FC2095"/>
    <w:rsid w:val="00FC20BE"/>
    <w:rsid w:val="00FC212A"/>
    <w:rsid w:val="00FC21C3"/>
    <w:rsid w:val="00FC255B"/>
    <w:rsid w:val="00FC2614"/>
    <w:rsid w:val="00FC2652"/>
    <w:rsid w:val="00FC273D"/>
    <w:rsid w:val="00FC274B"/>
    <w:rsid w:val="00FC277B"/>
    <w:rsid w:val="00FC28B4"/>
    <w:rsid w:val="00FC2F31"/>
    <w:rsid w:val="00FC33E2"/>
    <w:rsid w:val="00FC344E"/>
    <w:rsid w:val="00FC34BC"/>
    <w:rsid w:val="00FC35D7"/>
    <w:rsid w:val="00FC3901"/>
    <w:rsid w:val="00FC3A60"/>
    <w:rsid w:val="00FC3B28"/>
    <w:rsid w:val="00FC3C85"/>
    <w:rsid w:val="00FC3D8F"/>
    <w:rsid w:val="00FC3DDC"/>
    <w:rsid w:val="00FC3E31"/>
    <w:rsid w:val="00FC3F71"/>
    <w:rsid w:val="00FC40B7"/>
    <w:rsid w:val="00FC41A1"/>
    <w:rsid w:val="00FC42F0"/>
    <w:rsid w:val="00FC449F"/>
    <w:rsid w:val="00FC44C6"/>
    <w:rsid w:val="00FC45F6"/>
    <w:rsid w:val="00FC4631"/>
    <w:rsid w:val="00FC4745"/>
    <w:rsid w:val="00FC4803"/>
    <w:rsid w:val="00FC4832"/>
    <w:rsid w:val="00FC4995"/>
    <w:rsid w:val="00FC4B1C"/>
    <w:rsid w:val="00FC4EBE"/>
    <w:rsid w:val="00FC4F0F"/>
    <w:rsid w:val="00FC5263"/>
    <w:rsid w:val="00FC5286"/>
    <w:rsid w:val="00FC529B"/>
    <w:rsid w:val="00FC52AC"/>
    <w:rsid w:val="00FC537A"/>
    <w:rsid w:val="00FC5447"/>
    <w:rsid w:val="00FC5473"/>
    <w:rsid w:val="00FC5481"/>
    <w:rsid w:val="00FC5541"/>
    <w:rsid w:val="00FC56CD"/>
    <w:rsid w:val="00FC5754"/>
    <w:rsid w:val="00FC5A98"/>
    <w:rsid w:val="00FC5BF9"/>
    <w:rsid w:val="00FC5D36"/>
    <w:rsid w:val="00FC5D55"/>
    <w:rsid w:val="00FC5E73"/>
    <w:rsid w:val="00FC5F19"/>
    <w:rsid w:val="00FC5F9A"/>
    <w:rsid w:val="00FC6215"/>
    <w:rsid w:val="00FC62FD"/>
    <w:rsid w:val="00FC65BB"/>
    <w:rsid w:val="00FC66DA"/>
    <w:rsid w:val="00FC6746"/>
    <w:rsid w:val="00FC6841"/>
    <w:rsid w:val="00FC68FA"/>
    <w:rsid w:val="00FC6A94"/>
    <w:rsid w:val="00FC6BF3"/>
    <w:rsid w:val="00FC6CE4"/>
    <w:rsid w:val="00FC6D53"/>
    <w:rsid w:val="00FC6DEF"/>
    <w:rsid w:val="00FC6E0E"/>
    <w:rsid w:val="00FC6EEB"/>
    <w:rsid w:val="00FC7134"/>
    <w:rsid w:val="00FC713A"/>
    <w:rsid w:val="00FC71FC"/>
    <w:rsid w:val="00FC7278"/>
    <w:rsid w:val="00FC733B"/>
    <w:rsid w:val="00FC73E3"/>
    <w:rsid w:val="00FC75FC"/>
    <w:rsid w:val="00FC76C4"/>
    <w:rsid w:val="00FC773C"/>
    <w:rsid w:val="00FC78A2"/>
    <w:rsid w:val="00FC7B7B"/>
    <w:rsid w:val="00FC7BE6"/>
    <w:rsid w:val="00FC7D1F"/>
    <w:rsid w:val="00FC7DC2"/>
    <w:rsid w:val="00FC7E44"/>
    <w:rsid w:val="00FD0857"/>
    <w:rsid w:val="00FD0872"/>
    <w:rsid w:val="00FD099D"/>
    <w:rsid w:val="00FD0C43"/>
    <w:rsid w:val="00FD0D17"/>
    <w:rsid w:val="00FD0D46"/>
    <w:rsid w:val="00FD0D4C"/>
    <w:rsid w:val="00FD0DBA"/>
    <w:rsid w:val="00FD0E62"/>
    <w:rsid w:val="00FD0FDC"/>
    <w:rsid w:val="00FD11C2"/>
    <w:rsid w:val="00FD13D7"/>
    <w:rsid w:val="00FD1696"/>
    <w:rsid w:val="00FD16CF"/>
    <w:rsid w:val="00FD179F"/>
    <w:rsid w:val="00FD17FA"/>
    <w:rsid w:val="00FD1820"/>
    <w:rsid w:val="00FD191D"/>
    <w:rsid w:val="00FD1C25"/>
    <w:rsid w:val="00FD1C34"/>
    <w:rsid w:val="00FD1F09"/>
    <w:rsid w:val="00FD216F"/>
    <w:rsid w:val="00FD2244"/>
    <w:rsid w:val="00FD2314"/>
    <w:rsid w:val="00FD23DB"/>
    <w:rsid w:val="00FD254D"/>
    <w:rsid w:val="00FD270E"/>
    <w:rsid w:val="00FD28A2"/>
    <w:rsid w:val="00FD28BA"/>
    <w:rsid w:val="00FD29F7"/>
    <w:rsid w:val="00FD2B8E"/>
    <w:rsid w:val="00FD2B93"/>
    <w:rsid w:val="00FD2C74"/>
    <w:rsid w:val="00FD2F3B"/>
    <w:rsid w:val="00FD2FB4"/>
    <w:rsid w:val="00FD2FF4"/>
    <w:rsid w:val="00FD3327"/>
    <w:rsid w:val="00FD33FF"/>
    <w:rsid w:val="00FD359B"/>
    <w:rsid w:val="00FD3781"/>
    <w:rsid w:val="00FD37BF"/>
    <w:rsid w:val="00FD399B"/>
    <w:rsid w:val="00FD3C66"/>
    <w:rsid w:val="00FD3E77"/>
    <w:rsid w:val="00FD3E91"/>
    <w:rsid w:val="00FD472B"/>
    <w:rsid w:val="00FD4742"/>
    <w:rsid w:val="00FD4759"/>
    <w:rsid w:val="00FD4818"/>
    <w:rsid w:val="00FD4841"/>
    <w:rsid w:val="00FD4AF7"/>
    <w:rsid w:val="00FD4B23"/>
    <w:rsid w:val="00FD4BB2"/>
    <w:rsid w:val="00FD4CAA"/>
    <w:rsid w:val="00FD4E1B"/>
    <w:rsid w:val="00FD4EB7"/>
    <w:rsid w:val="00FD4EC0"/>
    <w:rsid w:val="00FD4EC1"/>
    <w:rsid w:val="00FD4F6D"/>
    <w:rsid w:val="00FD50E2"/>
    <w:rsid w:val="00FD56FE"/>
    <w:rsid w:val="00FD5718"/>
    <w:rsid w:val="00FD5B90"/>
    <w:rsid w:val="00FD5BB6"/>
    <w:rsid w:val="00FD5BB9"/>
    <w:rsid w:val="00FD5E15"/>
    <w:rsid w:val="00FD5FA6"/>
    <w:rsid w:val="00FD62C8"/>
    <w:rsid w:val="00FD6662"/>
    <w:rsid w:val="00FD66BC"/>
    <w:rsid w:val="00FD66F8"/>
    <w:rsid w:val="00FD6824"/>
    <w:rsid w:val="00FD6A28"/>
    <w:rsid w:val="00FD6F30"/>
    <w:rsid w:val="00FD700E"/>
    <w:rsid w:val="00FD714C"/>
    <w:rsid w:val="00FD71CB"/>
    <w:rsid w:val="00FD7207"/>
    <w:rsid w:val="00FD72D5"/>
    <w:rsid w:val="00FD7331"/>
    <w:rsid w:val="00FD73B1"/>
    <w:rsid w:val="00FD73BF"/>
    <w:rsid w:val="00FD73E7"/>
    <w:rsid w:val="00FD7441"/>
    <w:rsid w:val="00FD7661"/>
    <w:rsid w:val="00FD7833"/>
    <w:rsid w:val="00FD7C18"/>
    <w:rsid w:val="00FD7D67"/>
    <w:rsid w:val="00FD7DB8"/>
    <w:rsid w:val="00FD7EB8"/>
    <w:rsid w:val="00FE016C"/>
    <w:rsid w:val="00FE0266"/>
    <w:rsid w:val="00FE02C9"/>
    <w:rsid w:val="00FE0450"/>
    <w:rsid w:val="00FE04EB"/>
    <w:rsid w:val="00FE0843"/>
    <w:rsid w:val="00FE088A"/>
    <w:rsid w:val="00FE0892"/>
    <w:rsid w:val="00FE0B8C"/>
    <w:rsid w:val="00FE0C8C"/>
    <w:rsid w:val="00FE0CF2"/>
    <w:rsid w:val="00FE130B"/>
    <w:rsid w:val="00FE145A"/>
    <w:rsid w:val="00FE1544"/>
    <w:rsid w:val="00FE158D"/>
    <w:rsid w:val="00FE1616"/>
    <w:rsid w:val="00FE16B2"/>
    <w:rsid w:val="00FE17A3"/>
    <w:rsid w:val="00FE1858"/>
    <w:rsid w:val="00FE18F3"/>
    <w:rsid w:val="00FE1A47"/>
    <w:rsid w:val="00FE1BB8"/>
    <w:rsid w:val="00FE1D1E"/>
    <w:rsid w:val="00FE1DFF"/>
    <w:rsid w:val="00FE225E"/>
    <w:rsid w:val="00FE2268"/>
    <w:rsid w:val="00FE27CF"/>
    <w:rsid w:val="00FE2AF9"/>
    <w:rsid w:val="00FE2B96"/>
    <w:rsid w:val="00FE2BD2"/>
    <w:rsid w:val="00FE2C6D"/>
    <w:rsid w:val="00FE2D4E"/>
    <w:rsid w:val="00FE2F86"/>
    <w:rsid w:val="00FE3090"/>
    <w:rsid w:val="00FE312D"/>
    <w:rsid w:val="00FE3172"/>
    <w:rsid w:val="00FE3377"/>
    <w:rsid w:val="00FE345C"/>
    <w:rsid w:val="00FE347E"/>
    <w:rsid w:val="00FE356E"/>
    <w:rsid w:val="00FE3B68"/>
    <w:rsid w:val="00FE3DF6"/>
    <w:rsid w:val="00FE3EA1"/>
    <w:rsid w:val="00FE3EFC"/>
    <w:rsid w:val="00FE40E2"/>
    <w:rsid w:val="00FE4277"/>
    <w:rsid w:val="00FE42E4"/>
    <w:rsid w:val="00FE4363"/>
    <w:rsid w:val="00FE4365"/>
    <w:rsid w:val="00FE4396"/>
    <w:rsid w:val="00FE43E9"/>
    <w:rsid w:val="00FE4455"/>
    <w:rsid w:val="00FE467D"/>
    <w:rsid w:val="00FE47BC"/>
    <w:rsid w:val="00FE49F9"/>
    <w:rsid w:val="00FE4D4F"/>
    <w:rsid w:val="00FE4F5F"/>
    <w:rsid w:val="00FE508C"/>
    <w:rsid w:val="00FE510D"/>
    <w:rsid w:val="00FE5131"/>
    <w:rsid w:val="00FE5151"/>
    <w:rsid w:val="00FE5157"/>
    <w:rsid w:val="00FE51D6"/>
    <w:rsid w:val="00FE522D"/>
    <w:rsid w:val="00FE5775"/>
    <w:rsid w:val="00FE58B6"/>
    <w:rsid w:val="00FE594D"/>
    <w:rsid w:val="00FE5A7D"/>
    <w:rsid w:val="00FE5AB9"/>
    <w:rsid w:val="00FE5EB1"/>
    <w:rsid w:val="00FE5EFF"/>
    <w:rsid w:val="00FE62F7"/>
    <w:rsid w:val="00FE6376"/>
    <w:rsid w:val="00FE6383"/>
    <w:rsid w:val="00FE64B7"/>
    <w:rsid w:val="00FE656D"/>
    <w:rsid w:val="00FE661E"/>
    <w:rsid w:val="00FE6653"/>
    <w:rsid w:val="00FE6782"/>
    <w:rsid w:val="00FE678B"/>
    <w:rsid w:val="00FE6828"/>
    <w:rsid w:val="00FE6888"/>
    <w:rsid w:val="00FE6A4E"/>
    <w:rsid w:val="00FE6C1A"/>
    <w:rsid w:val="00FE6C85"/>
    <w:rsid w:val="00FE6D35"/>
    <w:rsid w:val="00FE722B"/>
    <w:rsid w:val="00FE722E"/>
    <w:rsid w:val="00FE73DD"/>
    <w:rsid w:val="00FE74E0"/>
    <w:rsid w:val="00FE75A1"/>
    <w:rsid w:val="00FE75EF"/>
    <w:rsid w:val="00FE768F"/>
    <w:rsid w:val="00FE7710"/>
    <w:rsid w:val="00FE7827"/>
    <w:rsid w:val="00FE787D"/>
    <w:rsid w:val="00FE7B23"/>
    <w:rsid w:val="00FE7BBE"/>
    <w:rsid w:val="00FF0029"/>
    <w:rsid w:val="00FF01E0"/>
    <w:rsid w:val="00FF0475"/>
    <w:rsid w:val="00FF0499"/>
    <w:rsid w:val="00FF04F9"/>
    <w:rsid w:val="00FF065F"/>
    <w:rsid w:val="00FF08C9"/>
    <w:rsid w:val="00FF09F2"/>
    <w:rsid w:val="00FF0AB2"/>
    <w:rsid w:val="00FF0AE1"/>
    <w:rsid w:val="00FF0E02"/>
    <w:rsid w:val="00FF0F7B"/>
    <w:rsid w:val="00FF0F98"/>
    <w:rsid w:val="00FF1225"/>
    <w:rsid w:val="00FF12F2"/>
    <w:rsid w:val="00FF13D6"/>
    <w:rsid w:val="00FF15BE"/>
    <w:rsid w:val="00FF15E1"/>
    <w:rsid w:val="00FF1764"/>
    <w:rsid w:val="00FF1A6D"/>
    <w:rsid w:val="00FF1A72"/>
    <w:rsid w:val="00FF1AFF"/>
    <w:rsid w:val="00FF1B22"/>
    <w:rsid w:val="00FF1B3D"/>
    <w:rsid w:val="00FF204F"/>
    <w:rsid w:val="00FF2140"/>
    <w:rsid w:val="00FF2278"/>
    <w:rsid w:val="00FF235D"/>
    <w:rsid w:val="00FF2432"/>
    <w:rsid w:val="00FF248F"/>
    <w:rsid w:val="00FF269F"/>
    <w:rsid w:val="00FF2806"/>
    <w:rsid w:val="00FF28B5"/>
    <w:rsid w:val="00FF29DB"/>
    <w:rsid w:val="00FF2FA9"/>
    <w:rsid w:val="00FF304C"/>
    <w:rsid w:val="00FF314E"/>
    <w:rsid w:val="00FF318A"/>
    <w:rsid w:val="00FF3396"/>
    <w:rsid w:val="00FF3474"/>
    <w:rsid w:val="00FF377D"/>
    <w:rsid w:val="00FF39B1"/>
    <w:rsid w:val="00FF3A1E"/>
    <w:rsid w:val="00FF3D36"/>
    <w:rsid w:val="00FF3E84"/>
    <w:rsid w:val="00FF3F06"/>
    <w:rsid w:val="00FF3FA3"/>
    <w:rsid w:val="00FF4337"/>
    <w:rsid w:val="00FF44A4"/>
    <w:rsid w:val="00FF487C"/>
    <w:rsid w:val="00FF4B99"/>
    <w:rsid w:val="00FF4C99"/>
    <w:rsid w:val="00FF527D"/>
    <w:rsid w:val="00FF5308"/>
    <w:rsid w:val="00FF55B5"/>
    <w:rsid w:val="00FF55CB"/>
    <w:rsid w:val="00FF58A5"/>
    <w:rsid w:val="00FF5AD8"/>
    <w:rsid w:val="00FF5C3D"/>
    <w:rsid w:val="00FF5EE1"/>
    <w:rsid w:val="00FF6151"/>
    <w:rsid w:val="00FF61B5"/>
    <w:rsid w:val="00FF637D"/>
    <w:rsid w:val="00FF6424"/>
    <w:rsid w:val="00FF660C"/>
    <w:rsid w:val="00FF673A"/>
    <w:rsid w:val="00FF67A9"/>
    <w:rsid w:val="00FF6975"/>
    <w:rsid w:val="00FF7237"/>
    <w:rsid w:val="00FF72CB"/>
    <w:rsid w:val="00FF7348"/>
    <w:rsid w:val="00FF73B4"/>
    <w:rsid w:val="00FF741B"/>
    <w:rsid w:val="00FF7430"/>
    <w:rsid w:val="00FF757A"/>
    <w:rsid w:val="00FF75B5"/>
    <w:rsid w:val="00FF75BD"/>
    <w:rsid w:val="00FF76B8"/>
    <w:rsid w:val="00FF7764"/>
    <w:rsid w:val="00FF796F"/>
    <w:rsid w:val="00FF7A36"/>
    <w:rsid w:val="00FF7A83"/>
    <w:rsid w:val="00FF7B7C"/>
    <w:rsid w:val="00FF7DE4"/>
    <w:rsid w:val="00FF7F1A"/>
    <w:rsid w:val="00FF7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D8277B"/>
  <w15:chartTrackingRefBased/>
  <w15:docId w15:val="{A8133B81-5A66-4B9D-829B-CE0F7E59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Normal"/>
    <w:qFormat/>
    <w:rsid w:val="00F23E3D"/>
    <w:pPr>
      <w:spacing w:after="120"/>
    </w:pPr>
    <w:rPr>
      <w:sz w:val="24"/>
    </w:rPr>
  </w:style>
  <w:style w:type="paragraph" w:styleId="Heading1">
    <w:name w:val="heading 1"/>
    <w:basedOn w:val="Normal"/>
    <w:next w:val="Normal"/>
    <w:link w:val="Heading1Char"/>
    <w:uiPriority w:val="9"/>
    <w:qFormat/>
    <w:rsid w:val="00B85AD9"/>
    <w:pPr>
      <w:pageBreakBefore/>
      <w:numPr>
        <w:numId w:val="2"/>
      </w:numPr>
      <w:spacing w:before="480" w:line="240" w:lineRule="auto"/>
      <w:ind w:left="720" w:right="36" w:hanging="720"/>
      <w:outlineLvl w:val="0"/>
    </w:pPr>
    <w:rPr>
      <w:b/>
      <w:bCs/>
      <w:color w:val="538135"/>
      <w:sz w:val="44"/>
      <w:szCs w:val="56"/>
    </w:rPr>
  </w:style>
  <w:style w:type="paragraph" w:styleId="Heading2">
    <w:name w:val="heading 2"/>
    <w:basedOn w:val="Normal"/>
    <w:next w:val="Normal"/>
    <w:link w:val="Heading2Char"/>
    <w:uiPriority w:val="9"/>
    <w:unhideWhenUsed/>
    <w:qFormat/>
    <w:rsid w:val="00C70F20"/>
    <w:pPr>
      <w:keepNext/>
      <w:keepLines/>
      <w:spacing w:before="240" w:after="40"/>
      <w:outlineLvl w:val="1"/>
    </w:pPr>
    <w:rPr>
      <w:rFonts w:eastAsiaTheme="majorEastAsia" w:cstheme="majorBidi"/>
      <w:b/>
      <w:color w:val="538135" w:themeColor="accent6" w:themeShade="BF"/>
      <w:sz w:val="28"/>
      <w:szCs w:val="26"/>
    </w:rPr>
  </w:style>
  <w:style w:type="paragraph" w:styleId="Heading3">
    <w:name w:val="heading 3"/>
    <w:basedOn w:val="Normal"/>
    <w:next w:val="Normal"/>
    <w:link w:val="Heading3Char"/>
    <w:uiPriority w:val="9"/>
    <w:unhideWhenUsed/>
    <w:qFormat/>
    <w:rsid w:val="00434477"/>
    <w:pPr>
      <w:keepNext/>
      <w:outlineLvl w:val="2"/>
    </w:pPr>
    <w:rPr>
      <w:b/>
      <w:color w:val="4472C4" w:themeColor="accent5"/>
      <w:sz w:val="26"/>
      <w:u w:val="single"/>
    </w:rPr>
  </w:style>
  <w:style w:type="paragraph" w:styleId="Heading4">
    <w:name w:val="heading 4"/>
    <w:basedOn w:val="Normal"/>
    <w:next w:val="Normal"/>
    <w:link w:val="Heading4Char"/>
    <w:uiPriority w:val="9"/>
    <w:unhideWhenUsed/>
    <w:qFormat/>
    <w:rsid w:val="009F1BD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F1BD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1BD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1BD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1BD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1BD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AD9"/>
    <w:rPr>
      <w:b/>
      <w:bCs/>
      <w:color w:val="538135"/>
      <w:sz w:val="44"/>
      <w:szCs w:val="56"/>
    </w:rPr>
  </w:style>
  <w:style w:type="character" w:customStyle="1" w:styleId="Heading2Char">
    <w:name w:val="Heading 2 Char"/>
    <w:basedOn w:val="DefaultParagraphFont"/>
    <w:link w:val="Heading2"/>
    <w:uiPriority w:val="9"/>
    <w:rsid w:val="00C70F20"/>
    <w:rPr>
      <w:rFonts w:eastAsiaTheme="majorEastAsia" w:cstheme="majorBidi"/>
      <w:b/>
      <w:color w:val="538135" w:themeColor="accent6" w:themeShade="BF"/>
      <w:sz w:val="28"/>
      <w:szCs w:val="26"/>
    </w:rPr>
  </w:style>
  <w:style w:type="character" w:customStyle="1" w:styleId="Heading3Char">
    <w:name w:val="Heading 3 Char"/>
    <w:basedOn w:val="DefaultParagraphFont"/>
    <w:link w:val="Heading3"/>
    <w:uiPriority w:val="9"/>
    <w:rsid w:val="00434477"/>
    <w:rPr>
      <w:b/>
      <w:color w:val="4472C4" w:themeColor="accent5"/>
      <w:sz w:val="26"/>
      <w:u w:val="single"/>
    </w:rPr>
  </w:style>
  <w:style w:type="character" w:customStyle="1" w:styleId="Heading4Char">
    <w:name w:val="Heading 4 Char"/>
    <w:basedOn w:val="DefaultParagraphFont"/>
    <w:link w:val="Heading4"/>
    <w:uiPriority w:val="9"/>
    <w:rsid w:val="009F1BD8"/>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F1BD8"/>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9F1BD8"/>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9F1BD8"/>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9F1B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1BD8"/>
    <w:rPr>
      <w:rFonts w:asciiTheme="majorHAnsi" w:eastAsiaTheme="majorEastAsia" w:hAnsiTheme="majorHAnsi" w:cstheme="majorBidi"/>
      <w:i/>
      <w:iCs/>
      <w:color w:val="272727" w:themeColor="text1" w:themeTint="D8"/>
      <w:sz w:val="21"/>
      <w:szCs w:val="21"/>
    </w:rPr>
  </w:style>
  <w:style w:type="paragraph" w:styleId="ListParagraph">
    <w:name w:val="List Paragraph"/>
    <w:aliases w:val="b.List Paragraph"/>
    <w:basedOn w:val="Normal"/>
    <w:link w:val="ListParagraphChar"/>
    <w:uiPriority w:val="34"/>
    <w:qFormat/>
    <w:rsid w:val="0046097E"/>
    <w:pPr>
      <w:numPr>
        <w:numId w:val="3"/>
      </w:numPr>
      <w:ind w:left="360"/>
      <w:contextualSpacing/>
    </w:pPr>
  </w:style>
  <w:style w:type="character" w:customStyle="1" w:styleId="ListParagraphChar">
    <w:name w:val="List Paragraph Char"/>
    <w:aliases w:val="b.List Paragraph Char"/>
    <w:basedOn w:val="DefaultParagraphFont"/>
    <w:link w:val="ListParagraph"/>
    <w:uiPriority w:val="34"/>
    <w:rsid w:val="00E64941"/>
    <w:rPr>
      <w:sz w:val="24"/>
    </w:rPr>
  </w:style>
  <w:style w:type="paragraph" w:styleId="Header">
    <w:name w:val="header"/>
    <w:basedOn w:val="Normal"/>
    <w:link w:val="HeaderChar"/>
    <w:uiPriority w:val="99"/>
    <w:unhideWhenUsed/>
    <w:rsid w:val="00E61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3C1"/>
  </w:style>
  <w:style w:type="paragraph" w:styleId="Footer">
    <w:name w:val="footer"/>
    <w:basedOn w:val="Normal"/>
    <w:link w:val="FooterChar"/>
    <w:uiPriority w:val="99"/>
    <w:unhideWhenUsed/>
    <w:rsid w:val="00E61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3C1"/>
  </w:style>
  <w:style w:type="character" w:styleId="Hyperlink">
    <w:name w:val="Hyperlink"/>
    <w:basedOn w:val="DefaultParagraphFont"/>
    <w:uiPriority w:val="99"/>
    <w:unhideWhenUsed/>
    <w:rsid w:val="0046293B"/>
    <w:rPr>
      <w:color w:val="0563C1" w:themeColor="hyperlink"/>
      <w:u w:val="single"/>
    </w:rPr>
  </w:style>
  <w:style w:type="paragraph" w:styleId="NormalWeb">
    <w:name w:val="Normal (Web)"/>
    <w:basedOn w:val="Normal"/>
    <w:uiPriority w:val="99"/>
    <w:unhideWhenUsed/>
    <w:rsid w:val="005B5787"/>
    <w:pPr>
      <w:spacing w:before="100" w:beforeAutospacing="1" w:after="100" w:afterAutospacing="1" w:line="240" w:lineRule="auto"/>
    </w:pPr>
    <w:rPr>
      <w:rFonts w:ascii="Times New Roman" w:eastAsia="Times New Roman" w:hAnsi="Times New Roman" w:cs="Times New Roman"/>
      <w:szCs w:val="24"/>
    </w:rPr>
  </w:style>
  <w:style w:type="paragraph" w:styleId="NoSpacing">
    <w:name w:val="No Spacing"/>
    <w:uiPriority w:val="1"/>
    <w:qFormat/>
    <w:rsid w:val="006D242F"/>
    <w:pPr>
      <w:spacing w:after="0" w:line="240" w:lineRule="auto"/>
    </w:pPr>
  </w:style>
  <w:style w:type="character" w:styleId="FollowedHyperlink">
    <w:name w:val="FollowedHyperlink"/>
    <w:basedOn w:val="DefaultParagraphFont"/>
    <w:uiPriority w:val="99"/>
    <w:semiHidden/>
    <w:unhideWhenUsed/>
    <w:rsid w:val="0054409D"/>
    <w:rPr>
      <w:color w:val="954F72" w:themeColor="followedHyperlink"/>
      <w:u w:val="single"/>
    </w:rPr>
  </w:style>
  <w:style w:type="paragraph" w:styleId="PlainText">
    <w:name w:val="Plain Text"/>
    <w:basedOn w:val="Normal"/>
    <w:link w:val="PlainTextChar"/>
    <w:uiPriority w:val="99"/>
    <w:unhideWhenUsed/>
    <w:rsid w:val="00F21A68"/>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F21A68"/>
    <w:rPr>
      <w:rFonts w:ascii="Calibri" w:hAnsi="Calibri" w:cs="Times New Roman"/>
      <w:sz w:val="28"/>
    </w:rPr>
  </w:style>
  <w:style w:type="paragraph" w:styleId="Title">
    <w:name w:val="Title"/>
    <w:basedOn w:val="Normal"/>
    <w:next w:val="Normal"/>
    <w:link w:val="TitleChar"/>
    <w:uiPriority w:val="10"/>
    <w:qFormat/>
    <w:rsid w:val="009665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5B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3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184"/>
    <w:rPr>
      <w:rFonts w:ascii="Segoe UI" w:hAnsi="Segoe UI" w:cs="Segoe UI"/>
      <w:sz w:val="18"/>
      <w:szCs w:val="18"/>
    </w:rPr>
  </w:style>
  <w:style w:type="character" w:styleId="Emphasis">
    <w:name w:val="Emphasis"/>
    <w:basedOn w:val="DefaultParagraphFont"/>
    <w:uiPriority w:val="20"/>
    <w:qFormat/>
    <w:rsid w:val="00A940F2"/>
    <w:rPr>
      <w:i/>
      <w:iCs/>
    </w:rPr>
  </w:style>
  <w:style w:type="character" w:styleId="PlaceholderText">
    <w:name w:val="Placeholder Text"/>
    <w:basedOn w:val="DefaultParagraphFont"/>
    <w:uiPriority w:val="99"/>
    <w:semiHidden/>
    <w:rsid w:val="001C2795"/>
    <w:rPr>
      <w:color w:val="808080"/>
    </w:rPr>
  </w:style>
  <w:style w:type="paragraph" w:customStyle="1" w:styleId="billustration">
    <w:name w:val="b.illustration"/>
    <w:basedOn w:val="ListParagraph"/>
    <w:link w:val="billustrationChar"/>
    <w:qFormat/>
    <w:rsid w:val="005F17F4"/>
    <w:pPr>
      <w:keepNext/>
      <w:numPr>
        <w:numId w:val="0"/>
      </w:numPr>
      <w:spacing w:before="160" w:after="80"/>
      <w:contextualSpacing w:val="0"/>
      <w:jc w:val="center"/>
    </w:pPr>
    <w:rPr>
      <w:i/>
      <w:noProof/>
    </w:rPr>
  </w:style>
  <w:style w:type="character" w:customStyle="1" w:styleId="billustrationChar">
    <w:name w:val="b.illustration Char"/>
    <w:basedOn w:val="ListParagraphChar"/>
    <w:link w:val="billustration"/>
    <w:rsid w:val="005F17F4"/>
    <w:rPr>
      <w:i/>
      <w:noProof/>
      <w:sz w:val="24"/>
    </w:rPr>
  </w:style>
  <w:style w:type="paragraph" w:customStyle="1" w:styleId="bcaption">
    <w:name w:val="b.caption"/>
    <w:basedOn w:val="Normal"/>
    <w:link w:val="bcaptionChar"/>
    <w:qFormat/>
    <w:rsid w:val="005F17F4"/>
    <w:pPr>
      <w:spacing w:before="80" w:after="160"/>
      <w:ind w:left="187" w:right="216"/>
      <w:jc w:val="center"/>
    </w:pPr>
    <w:rPr>
      <w:i/>
    </w:rPr>
  </w:style>
  <w:style w:type="character" w:customStyle="1" w:styleId="bcaptionChar">
    <w:name w:val="b.caption Char"/>
    <w:basedOn w:val="DefaultParagraphFont"/>
    <w:link w:val="bcaption"/>
    <w:rsid w:val="005F17F4"/>
    <w:rPr>
      <w:i/>
      <w:sz w:val="24"/>
    </w:rPr>
  </w:style>
  <w:style w:type="paragraph" w:styleId="TOCHeading">
    <w:name w:val="TOC Heading"/>
    <w:basedOn w:val="Heading1"/>
    <w:next w:val="Normal"/>
    <w:uiPriority w:val="39"/>
    <w:unhideWhenUsed/>
    <w:qFormat/>
    <w:rsid w:val="00973F13"/>
    <w:pPr>
      <w:numPr>
        <w:numId w:val="0"/>
      </w:numPr>
    </w:pPr>
  </w:style>
  <w:style w:type="paragraph" w:styleId="TOC1">
    <w:name w:val="toc 1"/>
    <w:basedOn w:val="Normal"/>
    <w:next w:val="Normal"/>
    <w:autoRedefine/>
    <w:uiPriority w:val="39"/>
    <w:unhideWhenUsed/>
    <w:rsid w:val="000A1948"/>
    <w:pPr>
      <w:tabs>
        <w:tab w:val="right" w:leader="dot" w:pos="9090"/>
      </w:tabs>
      <w:spacing w:after="100"/>
      <w:ind w:left="360" w:hanging="360"/>
    </w:pPr>
    <w:rPr>
      <w:noProof/>
    </w:rPr>
  </w:style>
  <w:style w:type="paragraph" w:styleId="TOC2">
    <w:name w:val="toc 2"/>
    <w:basedOn w:val="Normal"/>
    <w:next w:val="Normal"/>
    <w:autoRedefine/>
    <w:uiPriority w:val="39"/>
    <w:unhideWhenUsed/>
    <w:rsid w:val="00650589"/>
    <w:pPr>
      <w:spacing w:after="100"/>
      <w:ind w:left="230"/>
    </w:pPr>
  </w:style>
  <w:style w:type="character" w:styleId="Strong">
    <w:name w:val="Strong"/>
    <w:basedOn w:val="DefaultParagraphFont"/>
    <w:uiPriority w:val="22"/>
    <w:qFormat/>
    <w:rsid w:val="00A352DD"/>
    <w:rPr>
      <w:b/>
      <w:bCs/>
    </w:rPr>
  </w:style>
  <w:style w:type="table" w:styleId="TableGrid">
    <w:name w:val="Table Grid"/>
    <w:basedOn w:val="TableNormal"/>
    <w:uiPriority w:val="39"/>
    <w:rsid w:val="00B65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istnum">
    <w:name w:val="b.list num"/>
    <w:basedOn w:val="Normal"/>
    <w:link w:val="blistnumChar"/>
    <w:qFormat/>
    <w:rsid w:val="00837A71"/>
    <w:pPr>
      <w:numPr>
        <w:numId w:val="6"/>
      </w:numPr>
      <w:ind w:left="360"/>
    </w:pPr>
  </w:style>
  <w:style w:type="character" w:customStyle="1" w:styleId="blistnumChar">
    <w:name w:val="b.list num Char"/>
    <w:basedOn w:val="DefaultParagraphFont"/>
    <w:link w:val="blistnum"/>
    <w:rsid w:val="00837A71"/>
    <w:rPr>
      <w:sz w:val="24"/>
    </w:rPr>
  </w:style>
  <w:style w:type="character" w:styleId="BookTitle">
    <w:name w:val="Book Title"/>
    <w:uiPriority w:val="33"/>
    <w:qFormat/>
    <w:rsid w:val="006E3C06"/>
    <w:rPr>
      <w:rFonts w:ascii="Aharoni" w:hAnsi="Aharoni" w:cs="Aharoni"/>
      <w:b/>
      <w:bCs/>
      <w:color w:val="538135"/>
      <w:sz w:val="96"/>
      <w:szCs w:val="72"/>
    </w:rPr>
  </w:style>
  <w:style w:type="paragraph" w:styleId="Subtitle">
    <w:name w:val="Subtitle"/>
    <w:basedOn w:val="Normal"/>
    <w:next w:val="Normal"/>
    <w:link w:val="SubtitleChar"/>
    <w:uiPriority w:val="11"/>
    <w:qFormat/>
    <w:rsid w:val="006E3C06"/>
    <w:pPr>
      <w:ind w:left="90" w:right="-54"/>
      <w:jc w:val="center"/>
    </w:pPr>
    <w:rPr>
      <w:rFonts w:asciiTheme="majorHAnsi" w:hAnsiTheme="majorHAnsi" w:cs="Aharoni"/>
      <w:bCs/>
      <w:i/>
      <w:sz w:val="36"/>
      <w:szCs w:val="28"/>
    </w:rPr>
  </w:style>
  <w:style w:type="character" w:customStyle="1" w:styleId="SubtitleChar">
    <w:name w:val="Subtitle Char"/>
    <w:basedOn w:val="DefaultParagraphFont"/>
    <w:link w:val="Subtitle"/>
    <w:uiPriority w:val="11"/>
    <w:rsid w:val="006E3C06"/>
    <w:rPr>
      <w:rFonts w:asciiTheme="majorHAnsi" w:hAnsiTheme="majorHAnsi" w:cs="Aharoni"/>
      <w:bCs/>
      <w:i/>
      <w:sz w:val="36"/>
      <w:szCs w:val="28"/>
    </w:rPr>
  </w:style>
  <w:style w:type="character" w:styleId="LineNumber">
    <w:name w:val="line number"/>
    <w:basedOn w:val="DefaultParagraphFont"/>
    <w:uiPriority w:val="99"/>
    <w:semiHidden/>
    <w:unhideWhenUsed/>
    <w:rsid w:val="00DA3637"/>
  </w:style>
  <w:style w:type="paragraph" w:customStyle="1" w:styleId="bhyperlink">
    <w:name w:val="b.hyperlink"/>
    <w:basedOn w:val="Normal"/>
    <w:link w:val="bhyperlinkChar"/>
    <w:qFormat/>
    <w:rsid w:val="006150A4"/>
    <w:rPr>
      <w:color w:val="7F7F7F" w:themeColor="text1" w:themeTint="80"/>
      <w:u w:val="single"/>
      <w:shd w:val="clear" w:color="auto" w:fill="FFFFFF"/>
    </w:rPr>
  </w:style>
  <w:style w:type="character" w:customStyle="1" w:styleId="bhyperlinkChar">
    <w:name w:val="b.hyperlink Char"/>
    <w:basedOn w:val="DefaultParagraphFont"/>
    <w:link w:val="bhyperlink"/>
    <w:rsid w:val="006150A4"/>
    <w:rPr>
      <w:color w:val="7F7F7F" w:themeColor="text1" w:themeTint="80"/>
      <w:sz w:val="24"/>
      <w:u w:val="single"/>
    </w:rPr>
  </w:style>
  <w:style w:type="paragraph" w:customStyle="1" w:styleId="alink">
    <w:name w:val="a.link"/>
    <w:basedOn w:val="Normal"/>
    <w:link w:val="alinkChar"/>
    <w:qFormat/>
    <w:rsid w:val="005E5EB1"/>
    <w:pPr>
      <w:numPr>
        <w:numId w:val="9"/>
      </w:numPr>
      <w:tabs>
        <w:tab w:val="left" w:pos="360"/>
        <w:tab w:val="left" w:pos="720"/>
        <w:tab w:val="left" w:pos="1440"/>
        <w:tab w:val="left" w:pos="2160"/>
        <w:tab w:val="left" w:pos="2880"/>
      </w:tabs>
      <w:ind w:left="0" w:firstLine="0"/>
    </w:pPr>
    <w:rPr>
      <w:color w:val="767171" w:themeColor="background2" w:themeShade="80"/>
      <w:u w:val="single"/>
    </w:rPr>
  </w:style>
  <w:style w:type="character" w:customStyle="1" w:styleId="alinkChar">
    <w:name w:val="a.link Char"/>
    <w:basedOn w:val="DefaultParagraphFont"/>
    <w:link w:val="alink"/>
    <w:rsid w:val="005E5EB1"/>
    <w:rPr>
      <w:color w:val="767171" w:themeColor="background2" w:themeShade="80"/>
      <w:sz w:val="24"/>
      <w:u w:val="single"/>
    </w:rPr>
  </w:style>
  <w:style w:type="paragraph" w:customStyle="1" w:styleId="acomment">
    <w:name w:val="a.comment"/>
    <w:basedOn w:val="Normal"/>
    <w:link w:val="acommentChar"/>
    <w:qFormat/>
    <w:rsid w:val="00E6190C"/>
    <w:pPr>
      <w:tabs>
        <w:tab w:val="left" w:pos="360"/>
        <w:tab w:val="left" w:pos="720"/>
        <w:tab w:val="left" w:pos="1440"/>
        <w:tab w:val="left" w:pos="2160"/>
        <w:tab w:val="left" w:pos="2880"/>
      </w:tabs>
      <w:ind w:right="-396"/>
    </w:pPr>
    <w:rPr>
      <w:rFonts w:eastAsia="Times New Roman" w:cstheme="minorHAnsi"/>
      <w:color w:val="FF0000"/>
      <w:sz w:val="18"/>
      <w:szCs w:val="24"/>
    </w:rPr>
  </w:style>
  <w:style w:type="paragraph" w:customStyle="1" w:styleId="apic-video">
    <w:name w:val="a.pic-video"/>
    <w:basedOn w:val="Normal"/>
    <w:link w:val="apic-videoChar"/>
    <w:qFormat/>
    <w:rsid w:val="00E6190C"/>
    <w:pPr>
      <w:tabs>
        <w:tab w:val="left" w:pos="360"/>
        <w:tab w:val="left" w:pos="720"/>
        <w:tab w:val="left" w:pos="1440"/>
        <w:tab w:val="left" w:pos="2160"/>
        <w:tab w:val="left" w:pos="2880"/>
      </w:tabs>
    </w:pPr>
    <w:rPr>
      <w:rFonts w:eastAsia="Times New Roman" w:cstheme="minorHAnsi"/>
      <w:szCs w:val="24"/>
    </w:rPr>
  </w:style>
  <w:style w:type="character" w:customStyle="1" w:styleId="acommentChar">
    <w:name w:val="a.comment Char"/>
    <w:basedOn w:val="DefaultParagraphFont"/>
    <w:link w:val="acomment"/>
    <w:rsid w:val="00E6190C"/>
    <w:rPr>
      <w:rFonts w:eastAsia="Times New Roman" w:cstheme="minorHAnsi"/>
      <w:color w:val="FF0000"/>
      <w:sz w:val="18"/>
      <w:szCs w:val="24"/>
    </w:rPr>
  </w:style>
  <w:style w:type="character" w:customStyle="1" w:styleId="apic-videoChar">
    <w:name w:val="a.pic-video Char"/>
    <w:basedOn w:val="DefaultParagraphFont"/>
    <w:link w:val="apic-video"/>
    <w:rsid w:val="00E6190C"/>
    <w:rPr>
      <w:rFonts w:eastAsia="Times New Roman" w:cstheme="minorHAnsi"/>
      <w:sz w:val="24"/>
      <w:szCs w:val="24"/>
    </w:rPr>
  </w:style>
  <w:style w:type="paragraph" w:customStyle="1" w:styleId="bmath">
    <w:name w:val="b.math"/>
    <w:basedOn w:val="Normal"/>
    <w:link w:val="bmathChar"/>
    <w:qFormat/>
    <w:rsid w:val="00B16D8F"/>
    <w:pPr>
      <w:tabs>
        <w:tab w:val="left" w:pos="360"/>
        <w:tab w:val="left" w:pos="720"/>
        <w:tab w:val="left" w:pos="1440"/>
        <w:tab w:val="left" w:pos="2160"/>
        <w:tab w:val="left" w:pos="2880"/>
      </w:tabs>
    </w:pPr>
    <w:rPr>
      <w:rFonts w:eastAsia="Times New Roman" w:cstheme="minorHAnsi"/>
      <w:color w:val="BFBFBF" w:themeColor="background1" w:themeShade="BF"/>
      <w:sz w:val="20"/>
      <w:szCs w:val="24"/>
    </w:rPr>
  </w:style>
  <w:style w:type="character" w:customStyle="1" w:styleId="bmathChar">
    <w:name w:val="b.math Char"/>
    <w:basedOn w:val="DefaultParagraphFont"/>
    <w:link w:val="bmath"/>
    <w:rsid w:val="00B16D8F"/>
    <w:rPr>
      <w:rFonts w:eastAsia="Times New Roman" w:cstheme="minorHAnsi"/>
      <w:color w:val="BFBFBF" w:themeColor="background1" w:themeShade="BF"/>
      <w:sz w:val="20"/>
      <w:szCs w:val="24"/>
    </w:rPr>
  </w:style>
  <w:style w:type="paragraph" w:customStyle="1" w:styleId="Hyperlink1">
    <w:name w:val="Hyperlink1"/>
    <w:basedOn w:val="Normal"/>
    <w:link w:val="hyperlinkChar"/>
    <w:qFormat/>
    <w:rsid w:val="00B16D8F"/>
    <w:pPr>
      <w:tabs>
        <w:tab w:val="left" w:pos="360"/>
        <w:tab w:val="left" w:pos="720"/>
        <w:tab w:val="left" w:pos="1440"/>
        <w:tab w:val="left" w:pos="2160"/>
        <w:tab w:val="left" w:pos="2880"/>
      </w:tabs>
      <w:spacing w:after="0" w:line="360" w:lineRule="atLeast"/>
      <w:textAlignment w:val="baseline"/>
    </w:pPr>
    <w:rPr>
      <w:rFonts w:eastAsia="Times New Roman" w:cs="Times New Roman"/>
      <w:color w:val="5B9BD5" w:themeColor="accent1"/>
      <w:sz w:val="22"/>
      <w:szCs w:val="24"/>
      <w:u w:val="single"/>
      <w:bdr w:val="none" w:sz="0" w:space="0" w:color="auto" w:frame="1"/>
    </w:rPr>
  </w:style>
  <w:style w:type="character" w:customStyle="1" w:styleId="hyperlinkChar">
    <w:name w:val="hyperlink Char"/>
    <w:basedOn w:val="DefaultParagraphFont"/>
    <w:link w:val="Hyperlink1"/>
    <w:rsid w:val="00B16D8F"/>
    <w:rPr>
      <w:rFonts w:eastAsia="Times New Roman" w:cs="Times New Roman"/>
      <w:color w:val="5B9BD5" w:themeColor="accent1"/>
      <w:szCs w:val="24"/>
      <w:u w:val="single"/>
      <w:bdr w:val="none" w:sz="0" w:space="0" w:color="auto" w:frame="1"/>
    </w:rPr>
  </w:style>
  <w:style w:type="paragraph" w:styleId="TOC3">
    <w:name w:val="toc 3"/>
    <w:basedOn w:val="Normal"/>
    <w:next w:val="Normal"/>
    <w:autoRedefine/>
    <w:uiPriority w:val="39"/>
    <w:unhideWhenUsed/>
    <w:rsid w:val="00B16D8F"/>
    <w:pPr>
      <w:tabs>
        <w:tab w:val="left" w:pos="360"/>
        <w:tab w:val="left" w:pos="720"/>
      </w:tabs>
      <w:spacing w:after="100"/>
      <w:ind w:left="440"/>
    </w:pPr>
    <w:rPr>
      <w:rFonts w:eastAsiaTheme="minorEastAsia" w:cs="Times New Roman"/>
      <w:sz w:val="22"/>
    </w:rPr>
  </w:style>
  <w:style w:type="paragraph" w:styleId="TOC4">
    <w:name w:val="toc 4"/>
    <w:basedOn w:val="Normal"/>
    <w:next w:val="Normal"/>
    <w:autoRedefine/>
    <w:uiPriority w:val="39"/>
    <w:unhideWhenUsed/>
    <w:rsid w:val="00B16D8F"/>
    <w:pPr>
      <w:tabs>
        <w:tab w:val="left" w:pos="360"/>
        <w:tab w:val="left" w:pos="720"/>
      </w:tabs>
      <w:spacing w:after="100"/>
      <w:ind w:left="660"/>
    </w:pPr>
    <w:rPr>
      <w:rFonts w:eastAsiaTheme="minorEastAsia"/>
      <w:sz w:val="22"/>
    </w:rPr>
  </w:style>
  <w:style w:type="paragraph" w:styleId="TOC5">
    <w:name w:val="toc 5"/>
    <w:basedOn w:val="Normal"/>
    <w:next w:val="Normal"/>
    <w:autoRedefine/>
    <w:uiPriority w:val="39"/>
    <w:unhideWhenUsed/>
    <w:rsid w:val="00B16D8F"/>
    <w:pPr>
      <w:tabs>
        <w:tab w:val="left" w:pos="360"/>
        <w:tab w:val="left" w:pos="720"/>
      </w:tabs>
      <w:spacing w:after="100"/>
      <w:ind w:left="880"/>
    </w:pPr>
    <w:rPr>
      <w:rFonts w:eastAsiaTheme="minorEastAsia"/>
      <w:sz w:val="22"/>
    </w:rPr>
  </w:style>
  <w:style w:type="paragraph" w:styleId="TOC6">
    <w:name w:val="toc 6"/>
    <w:basedOn w:val="Normal"/>
    <w:next w:val="Normal"/>
    <w:autoRedefine/>
    <w:uiPriority w:val="39"/>
    <w:unhideWhenUsed/>
    <w:rsid w:val="00B16D8F"/>
    <w:pPr>
      <w:tabs>
        <w:tab w:val="left" w:pos="360"/>
        <w:tab w:val="left" w:pos="720"/>
      </w:tabs>
      <w:spacing w:after="100"/>
      <w:ind w:left="1100"/>
    </w:pPr>
    <w:rPr>
      <w:rFonts w:eastAsiaTheme="minorEastAsia"/>
      <w:sz w:val="22"/>
    </w:rPr>
  </w:style>
  <w:style w:type="paragraph" w:styleId="TOC7">
    <w:name w:val="toc 7"/>
    <w:basedOn w:val="Normal"/>
    <w:next w:val="Normal"/>
    <w:autoRedefine/>
    <w:uiPriority w:val="39"/>
    <w:unhideWhenUsed/>
    <w:rsid w:val="00B16D8F"/>
    <w:pPr>
      <w:tabs>
        <w:tab w:val="left" w:pos="360"/>
        <w:tab w:val="left" w:pos="720"/>
      </w:tabs>
      <w:spacing w:after="100"/>
      <w:ind w:left="1320"/>
    </w:pPr>
    <w:rPr>
      <w:rFonts w:eastAsiaTheme="minorEastAsia"/>
      <w:sz w:val="22"/>
    </w:rPr>
  </w:style>
  <w:style w:type="paragraph" w:styleId="TOC8">
    <w:name w:val="toc 8"/>
    <w:basedOn w:val="Normal"/>
    <w:next w:val="Normal"/>
    <w:autoRedefine/>
    <w:uiPriority w:val="39"/>
    <w:unhideWhenUsed/>
    <w:rsid w:val="00B16D8F"/>
    <w:pPr>
      <w:tabs>
        <w:tab w:val="left" w:pos="360"/>
        <w:tab w:val="left" w:pos="720"/>
      </w:tabs>
      <w:spacing w:after="100"/>
      <w:ind w:left="1540"/>
    </w:pPr>
    <w:rPr>
      <w:rFonts w:eastAsiaTheme="minorEastAsia"/>
      <w:sz w:val="22"/>
    </w:rPr>
  </w:style>
  <w:style w:type="paragraph" w:styleId="TOC9">
    <w:name w:val="toc 9"/>
    <w:basedOn w:val="Normal"/>
    <w:next w:val="Normal"/>
    <w:autoRedefine/>
    <w:uiPriority w:val="39"/>
    <w:unhideWhenUsed/>
    <w:rsid w:val="00B16D8F"/>
    <w:pPr>
      <w:tabs>
        <w:tab w:val="left" w:pos="360"/>
        <w:tab w:val="left" w:pos="720"/>
      </w:tabs>
      <w:spacing w:after="100"/>
      <w:ind w:left="1760"/>
    </w:pPr>
    <w:rPr>
      <w:rFonts w:eastAsiaTheme="minorEastAsia"/>
      <w:sz w:val="22"/>
    </w:rPr>
  </w:style>
  <w:style w:type="character" w:styleId="UnresolvedMention">
    <w:name w:val="Unresolved Mention"/>
    <w:basedOn w:val="DefaultParagraphFont"/>
    <w:uiPriority w:val="99"/>
    <w:semiHidden/>
    <w:unhideWhenUsed/>
    <w:rsid w:val="00B16D8F"/>
    <w:rPr>
      <w:color w:val="605E5C"/>
      <w:shd w:val="clear" w:color="auto" w:fill="E1DFDD"/>
    </w:rPr>
  </w:style>
  <w:style w:type="paragraph" w:customStyle="1" w:styleId="aLink-Title">
    <w:name w:val="a.Link-Title"/>
    <w:basedOn w:val="Normal"/>
    <w:qFormat/>
    <w:rsid w:val="00EE1793"/>
    <w:pPr>
      <w:keepNext/>
      <w:spacing w:before="280" w:after="0"/>
      <w:ind w:left="720"/>
    </w:pPr>
    <w:rPr>
      <w:rFonts w:ascii="Courier New" w:hAnsi="Courier New" w:cs="Courier New"/>
      <w:sz w:val="22"/>
    </w:rPr>
  </w:style>
  <w:style w:type="paragraph" w:customStyle="1" w:styleId="aLinkurl">
    <w:name w:val="a.Link.url"/>
    <w:basedOn w:val="alink"/>
    <w:qFormat/>
    <w:rsid w:val="00EE1793"/>
    <w:pPr>
      <w:numPr>
        <w:numId w:val="0"/>
      </w:numPr>
      <w:spacing w:after="280"/>
      <w:ind w:left="720"/>
    </w:pPr>
    <w:rPr>
      <w:rFonts w:ascii="Courier New" w:hAnsi="Courier New" w:cs="Courier New"/>
      <w:sz w:val="22"/>
      <w:szCs w:val="20"/>
    </w:rPr>
  </w:style>
  <w:style w:type="paragraph" w:customStyle="1" w:styleId="Centered">
    <w:name w:val="Centered"/>
    <w:basedOn w:val="Normal"/>
    <w:rsid w:val="005D4924"/>
    <w:pPr>
      <w:spacing w:line="252" w:lineRule="auto"/>
      <w:jc w:val="center"/>
    </w:pPr>
    <w:rPr>
      <w:rFonts w:asciiTheme="majorHAnsi" w:eastAsia="Times New Roman" w:hAnsiTheme="majorHAnsi"/>
    </w:rPr>
  </w:style>
  <w:style w:type="paragraph" w:customStyle="1" w:styleId="bcharacter">
    <w:name w:val="b.character"/>
    <w:basedOn w:val="Normal"/>
    <w:link w:val="bcharacterChar"/>
    <w:qFormat/>
    <w:rsid w:val="00696502"/>
    <w:pPr>
      <w:spacing w:line="252" w:lineRule="auto"/>
      <w:ind w:left="720"/>
    </w:pPr>
    <w:rPr>
      <w:rFonts w:asciiTheme="majorHAnsi" w:eastAsia="Times New Roman" w:hAnsiTheme="majorHAnsi"/>
      <w:b/>
      <w:bCs/>
      <w:color w:val="C45911" w:themeColor="accent2" w:themeShade="BF"/>
    </w:rPr>
  </w:style>
  <w:style w:type="character" w:customStyle="1" w:styleId="bcharacterChar">
    <w:name w:val="b.character Char"/>
    <w:basedOn w:val="DefaultParagraphFont"/>
    <w:link w:val="bcharacter"/>
    <w:rsid w:val="00696502"/>
    <w:rPr>
      <w:rFonts w:asciiTheme="majorHAnsi" w:eastAsia="Times New Roman" w:hAnsiTheme="majorHAnsi"/>
      <w:b/>
      <w:bCs/>
      <w:color w:val="C45911" w:themeColor="accent2" w:themeShade="BF"/>
      <w:sz w:val="24"/>
    </w:rPr>
  </w:style>
  <w:style w:type="table" w:styleId="LightList-Accent6">
    <w:name w:val="Light List Accent 6"/>
    <w:basedOn w:val="TableNormal"/>
    <w:uiPriority w:val="61"/>
    <w:rsid w:val="00696502"/>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2705">
      <w:bodyDiv w:val="1"/>
      <w:marLeft w:val="0"/>
      <w:marRight w:val="0"/>
      <w:marTop w:val="0"/>
      <w:marBottom w:val="0"/>
      <w:divBdr>
        <w:top w:val="none" w:sz="0" w:space="0" w:color="auto"/>
        <w:left w:val="none" w:sz="0" w:space="0" w:color="auto"/>
        <w:bottom w:val="none" w:sz="0" w:space="0" w:color="auto"/>
        <w:right w:val="none" w:sz="0" w:space="0" w:color="auto"/>
      </w:divBdr>
    </w:div>
    <w:div w:id="372850200">
      <w:bodyDiv w:val="1"/>
      <w:marLeft w:val="0"/>
      <w:marRight w:val="0"/>
      <w:marTop w:val="0"/>
      <w:marBottom w:val="0"/>
      <w:divBdr>
        <w:top w:val="none" w:sz="0" w:space="0" w:color="auto"/>
        <w:left w:val="none" w:sz="0" w:space="0" w:color="auto"/>
        <w:bottom w:val="none" w:sz="0" w:space="0" w:color="auto"/>
        <w:right w:val="none" w:sz="0" w:space="0" w:color="auto"/>
      </w:divBdr>
    </w:div>
    <w:div w:id="391121197">
      <w:bodyDiv w:val="1"/>
      <w:marLeft w:val="0"/>
      <w:marRight w:val="0"/>
      <w:marTop w:val="0"/>
      <w:marBottom w:val="0"/>
      <w:divBdr>
        <w:top w:val="none" w:sz="0" w:space="0" w:color="auto"/>
        <w:left w:val="none" w:sz="0" w:space="0" w:color="auto"/>
        <w:bottom w:val="none" w:sz="0" w:space="0" w:color="auto"/>
        <w:right w:val="none" w:sz="0" w:space="0" w:color="auto"/>
      </w:divBdr>
    </w:div>
    <w:div w:id="452746777">
      <w:bodyDiv w:val="1"/>
      <w:marLeft w:val="0"/>
      <w:marRight w:val="0"/>
      <w:marTop w:val="0"/>
      <w:marBottom w:val="0"/>
      <w:divBdr>
        <w:top w:val="none" w:sz="0" w:space="0" w:color="auto"/>
        <w:left w:val="none" w:sz="0" w:space="0" w:color="auto"/>
        <w:bottom w:val="none" w:sz="0" w:space="0" w:color="auto"/>
        <w:right w:val="none" w:sz="0" w:space="0" w:color="auto"/>
      </w:divBdr>
    </w:div>
    <w:div w:id="473179156">
      <w:bodyDiv w:val="1"/>
      <w:marLeft w:val="0"/>
      <w:marRight w:val="0"/>
      <w:marTop w:val="0"/>
      <w:marBottom w:val="0"/>
      <w:divBdr>
        <w:top w:val="none" w:sz="0" w:space="0" w:color="auto"/>
        <w:left w:val="none" w:sz="0" w:space="0" w:color="auto"/>
        <w:bottom w:val="none" w:sz="0" w:space="0" w:color="auto"/>
        <w:right w:val="none" w:sz="0" w:space="0" w:color="auto"/>
      </w:divBdr>
      <w:divsChild>
        <w:div w:id="1926719422">
          <w:marLeft w:val="0"/>
          <w:marRight w:val="0"/>
          <w:marTop w:val="0"/>
          <w:marBottom w:val="0"/>
          <w:divBdr>
            <w:top w:val="none" w:sz="0" w:space="0" w:color="auto"/>
            <w:left w:val="none" w:sz="0" w:space="0" w:color="auto"/>
            <w:bottom w:val="none" w:sz="0" w:space="0" w:color="auto"/>
            <w:right w:val="none" w:sz="0" w:space="0" w:color="auto"/>
          </w:divBdr>
        </w:div>
        <w:div w:id="11148811">
          <w:marLeft w:val="0"/>
          <w:marRight w:val="0"/>
          <w:marTop w:val="0"/>
          <w:marBottom w:val="300"/>
          <w:divBdr>
            <w:top w:val="none" w:sz="0" w:space="0" w:color="auto"/>
            <w:left w:val="none" w:sz="0" w:space="0" w:color="auto"/>
            <w:bottom w:val="none" w:sz="0" w:space="0" w:color="auto"/>
            <w:right w:val="none" w:sz="0" w:space="0" w:color="auto"/>
          </w:divBdr>
        </w:div>
      </w:divsChild>
    </w:div>
    <w:div w:id="523440842">
      <w:bodyDiv w:val="1"/>
      <w:marLeft w:val="0"/>
      <w:marRight w:val="0"/>
      <w:marTop w:val="0"/>
      <w:marBottom w:val="0"/>
      <w:divBdr>
        <w:top w:val="none" w:sz="0" w:space="0" w:color="auto"/>
        <w:left w:val="none" w:sz="0" w:space="0" w:color="auto"/>
        <w:bottom w:val="none" w:sz="0" w:space="0" w:color="auto"/>
        <w:right w:val="none" w:sz="0" w:space="0" w:color="auto"/>
      </w:divBdr>
    </w:div>
    <w:div w:id="528106115">
      <w:bodyDiv w:val="1"/>
      <w:marLeft w:val="0"/>
      <w:marRight w:val="0"/>
      <w:marTop w:val="0"/>
      <w:marBottom w:val="0"/>
      <w:divBdr>
        <w:top w:val="none" w:sz="0" w:space="0" w:color="auto"/>
        <w:left w:val="none" w:sz="0" w:space="0" w:color="auto"/>
        <w:bottom w:val="none" w:sz="0" w:space="0" w:color="auto"/>
        <w:right w:val="none" w:sz="0" w:space="0" w:color="auto"/>
      </w:divBdr>
    </w:div>
    <w:div w:id="737479469">
      <w:bodyDiv w:val="1"/>
      <w:marLeft w:val="0"/>
      <w:marRight w:val="0"/>
      <w:marTop w:val="0"/>
      <w:marBottom w:val="0"/>
      <w:divBdr>
        <w:top w:val="none" w:sz="0" w:space="0" w:color="auto"/>
        <w:left w:val="none" w:sz="0" w:space="0" w:color="auto"/>
        <w:bottom w:val="none" w:sz="0" w:space="0" w:color="auto"/>
        <w:right w:val="none" w:sz="0" w:space="0" w:color="auto"/>
      </w:divBdr>
    </w:div>
    <w:div w:id="738525893">
      <w:bodyDiv w:val="1"/>
      <w:marLeft w:val="0"/>
      <w:marRight w:val="0"/>
      <w:marTop w:val="0"/>
      <w:marBottom w:val="0"/>
      <w:divBdr>
        <w:top w:val="none" w:sz="0" w:space="0" w:color="auto"/>
        <w:left w:val="none" w:sz="0" w:space="0" w:color="auto"/>
        <w:bottom w:val="none" w:sz="0" w:space="0" w:color="auto"/>
        <w:right w:val="none" w:sz="0" w:space="0" w:color="auto"/>
      </w:divBdr>
    </w:div>
    <w:div w:id="769743845">
      <w:bodyDiv w:val="1"/>
      <w:marLeft w:val="0"/>
      <w:marRight w:val="0"/>
      <w:marTop w:val="0"/>
      <w:marBottom w:val="0"/>
      <w:divBdr>
        <w:top w:val="none" w:sz="0" w:space="0" w:color="auto"/>
        <w:left w:val="none" w:sz="0" w:space="0" w:color="auto"/>
        <w:bottom w:val="none" w:sz="0" w:space="0" w:color="auto"/>
        <w:right w:val="none" w:sz="0" w:space="0" w:color="auto"/>
      </w:divBdr>
      <w:divsChild>
        <w:div w:id="642736840">
          <w:marLeft w:val="0"/>
          <w:marRight w:val="0"/>
          <w:marTop w:val="0"/>
          <w:marBottom w:val="240"/>
          <w:divBdr>
            <w:top w:val="none" w:sz="0" w:space="0" w:color="auto"/>
            <w:left w:val="none" w:sz="0" w:space="0" w:color="auto"/>
            <w:bottom w:val="none" w:sz="0" w:space="0" w:color="auto"/>
            <w:right w:val="none" w:sz="0" w:space="0" w:color="auto"/>
          </w:divBdr>
        </w:div>
      </w:divsChild>
    </w:div>
    <w:div w:id="896865359">
      <w:bodyDiv w:val="1"/>
      <w:marLeft w:val="0"/>
      <w:marRight w:val="0"/>
      <w:marTop w:val="0"/>
      <w:marBottom w:val="0"/>
      <w:divBdr>
        <w:top w:val="none" w:sz="0" w:space="0" w:color="auto"/>
        <w:left w:val="none" w:sz="0" w:space="0" w:color="auto"/>
        <w:bottom w:val="none" w:sz="0" w:space="0" w:color="auto"/>
        <w:right w:val="none" w:sz="0" w:space="0" w:color="auto"/>
      </w:divBdr>
    </w:div>
    <w:div w:id="932590201">
      <w:bodyDiv w:val="1"/>
      <w:marLeft w:val="0"/>
      <w:marRight w:val="0"/>
      <w:marTop w:val="0"/>
      <w:marBottom w:val="0"/>
      <w:divBdr>
        <w:top w:val="none" w:sz="0" w:space="0" w:color="auto"/>
        <w:left w:val="none" w:sz="0" w:space="0" w:color="auto"/>
        <w:bottom w:val="none" w:sz="0" w:space="0" w:color="auto"/>
        <w:right w:val="none" w:sz="0" w:space="0" w:color="auto"/>
      </w:divBdr>
    </w:div>
    <w:div w:id="1055082557">
      <w:bodyDiv w:val="1"/>
      <w:marLeft w:val="0"/>
      <w:marRight w:val="0"/>
      <w:marTop w:val="0"/>
      <w:marBottom w:val="0"/>
      <w:divBdr>
        <w:top w:val="none" w:sz="0" w:space="0" w:color="auto"/>
        <w:left w:val="none" w:sz="0" w:space="0" w:color="auto"/>
        <w:bottom w:val="none" w:sz="0" w:space="0" w:color="auto"/>
        <w:right w:val="none" w:sz="0" w:space="0" w:color="auto"/>
      </w:divBdr>
    </w:div>
    <w:div w:id="1670909376">
      <w:bodyDiv w:val="1"/>
      <w:marLeft w:val="0"/>
      <w:marRight w:val="0"/>
      <w:marTop w:val="0"/>
      <w:marBottom w:val="0"/>
      <w:divBdr>
        <w:top w:val="none" w:sz="0" w:space="0" w:color="auto"/>
        <w:left w:val="none" w:sz="0" w:space="0" w:color="auto"/>
        <w:bottom w:val="none" w:sz="0" w:space="0" w:color="auto"/>
        <w:right w:val="none" w:sz="0" w:space="0" w:color="auto"/>
      </w:divBdr>
    </w:div>
    <w:div w:id="1840996736">
      <w:bodyDiv w:val="1"/>
      <w:marLeft w:val="0"/>
      <w:marRight w:val="0"/>
      <w:marTop w:val="0"/>
      <w:marBottom w:val="0"/>
      <w:divBdr>
        <w:top w:val="none" w:sz="0" w:space="0" w:color="auto"/>
        <w:left w:val="none" w:sz="0" w:space="0" w:color="auto"/>
        <w:bottom w:val="none" w:sz="0" w:space="0" w:color="auto"/>
        <w:right w:val="none" w:sz="0" w:space="0" w:color="auto"/>
      </w:divBdr>
    </w:div>
    <w:div w:id="1861042306">
      <w:bodyDiv w:val="1"/>
      <w:marLeft w:val="0"/>
      <w:marRight w:val="0"/>
      <w:marTop w:val="0"/>
      <w:marBottom w:val="0"/>
      <w:divBdr>
        <w:top w:val="none" w:sz="0" w:space="0" w:color="auto"/>
        <w:left w:val="none" w:sz="0" w:space="0" w:color="auto"/>
        <w:bottom w:val="none" w:sz="0" w:space="0" w:color="auto"/>
        <w:right w:val="none" w:sz="0" w:space="0" w:color="auto"/>
      </w:divBdr>
      <w:divsChild>
        <w:div w:id="62049979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gupubs.onlinelibrary.wiley.com/doi/full/10.1029/2024EF004797" TargetMode="External"/><Relationship Id="rId299" Type="http://schemas.openxmlformats.org/officeDocument/2006/relationships/image" Target="media/image61.png"/><Relationship Id="rId21" Type="http://schemas.openxmlformats.org/officeDocument/2006/relationships/hyperlink" Target="https://www.aplantosavetheplanet.org/v7" TargetMode="External"/><Relationship Id="rId63" Type="http://schemas.openxmlformats.org/officeDocument/2006/relationships/hyperlink" Target="http://aplantosavetheplanet.org/v9" TargetMode="External"/><Relationship Id="rId159" Type="http://schemas.openxmlformats.org/officeDocument/2006/relationships/hyperlink" Target="https://www.gettyimages.com/detail/video/medium-angle-blast-door-above-missile-silo-see-stock-video-footage/1146039110" TargetMode="External"/><Relationship Id="rId324" Type="http://schemas.openxmlformats.org/officeDocument/2006/relationships/hyperlink" Target="https://www.aplantosavetheplanet.org/cmp" TargetMode="External"/><Relationship Id="rId170" Type="http://schemas.openxmlformats.org/officeDocument/2006/relationships/image" Target="media/image38.png"/><Relationship Id="rId226" Type="http://schemas.openxmlformats.org/officeDocument/2006/relationships/hyperlink" Target="https://ma2life.org/g/eet/eetcs_plan/decarb_plan/magnet_base_plate.jpg" TargetMode="External"/><Relationship Id="rId268" Type="http://schemas.openxmlformats.org/officeDocument/2006/relationships/hyperlink" Target="https://www.microchip.com/en-us/products/memory/serial-eeprom" TargetMode="External"/><Relationship Id="rId32" Type="http://schemas.openxmlformats.org/officeDocument/2006/relationships/hyperlink" Target="https://www.aplantosavetheplanet.org/pdf-ai" TargetMode="External"/><Relationship Id="rId74" Type="http://schemas.openxmlformats.org/officeDocument/2006/relationships/hyperlink" Target="https://agupubs.onlinelibrary.wiley.com/doi/full/10.1029/2024EF004797" TargetMode="External"/><Relationship Id="rId128" Type="http://schemas.openxmlformats.org/officeDocument/2006/relationships/hyperlink" Target="https://www.aplantosavetheplanet.org/drd" TargetMode="External"/><Relationship Id="rId335" Type="http://schemas.openxmlformats.org/officeDocument/2006/relationships/hyperlink" Target="https://ma2life.org/g/eet/eetcs_plan/decarb_plan/cloud_science_surge_ChatGPT.pdf" TargetMode="External"/><Relationship Id="rId5" Type="http://schemas.openxmlformats.org/officeDocument/2006/relationships/webSettings" Target="webSettings.xml"/><Relationship Id="rId181" Type="http://schemas.openxmlformats.org/officeDocument/2006/relationships/hyperlink" Target="https://www.aplantosavetheplanet.org/v14" TargetMode="External"/><Relationship Id="rId237" Type="http://schemas.openxmlformats.org/officeDocument/2006/relationships/hyperlink" Target="https://grok.com/c/d522d70f-aa5f-4aa7-88fa-c179aaf40ebc?rid=48fc40a3-68be-4585-998d-ced2dfc02e22" TargetMode="External"/><Relationship Id="rId279" Type="http://schemas.openxmlformats.org/officeDocument/2006/relationships/hyperlink" Target="https://ma2life.org/g/pic/nextgen/Plug_NFC_schematic_gsw.png" TargetMode="External"/><Relationship Id="rId43" Type="http://schemas.openxmlformats.org/officeDocument/2006/relationships/image" Target="media/image3.png"/><Relationship Id="rId139" Type="http://schemas.openxmlformats.org/officeDocument/2006/relationships/hyperlink" Target="https://conferences.iaea.org/event/391/contributions/32275/attachments/16815/28357/HTR%20development.pdf" TargetMode="External"/><Relationship Id="rId290" Type="http://schemas.openxmlformats.org/officeDocument/2006/relationships/hyperlink" Target="https://www.powerelectronicsnews.com/standards-are-needed-to-fully-control-air-in-buildings/" TargetMode="External"/><Relationship Id="rId304" Type="http://schemas.openxmlformats.org/officeDocument/2006/relationships/hyperlink" Target="https://en.wikipedia.org/wiki/Intergovernmental_Panel_on_Climate_Change" TargetMode="External"/><Relationship Id="rId346" Type="http://schemas.openxmlformats.org/officeDocument/2006/relationships/hyperlink" Target="http://www.EETimes.com" TargetMode="External"/><Relationship Id="rId85" Type="http://schemas.openxmlformats.org/officeDocument/2006/relationships/image" Target="media/image12.jpg"/><Relationship Id="rId150" Type="http://schemas.openxmlformats.org/officeDocument/2006/relationships/hyperlink" Target="https://www.youtube.com/watch?v=_82r_5p_lQ4" TargetMode="External"/><Relationship Id="rId192" Type="http://schemas.openxmlformats.org/officeDocument/2006/relationships/hyperlink" Target="https://bpb-us-w2.wpmucdn.com/research.seas.ucla.edu/dist/d/39/files/2019/08/abdou-on-the-exploration-of.pdf" TargetMode="External"/><Relationship Id="rId206" Type="http://schemas.openxmlformats.org/officeDocument/2006/relationships/image" Target="media/image49.JPG"/><Relationship Id="rId248" Type="http://schemas.openxmlformats.org/officeDocument/2006/relationships/hyperlink" Target="https://www.aplantosavetheplanet.org/v15" TargetMode="External"/><Relationship Id="rId12" Type="http://schemas.openxmlformats.org/officeDocument/2006/relationships/header" Target="header2.xml"/><Relationship Id="rId108" Type="http://schemas.openxmlformats.org/officeDocument/2006/relationships/hyperlink" Target="https://www.aplantosavetheplanet.org/sai" TargetMode="External"/><Relationship Id="rId315" Type="http://schemas.openxmlformats.org/officeDocument/2006/relationships/hyperlink" Target="https://www.ma2life.org/g/Planet_Dashboard_Proposal.pdf" TargetMode="External"/><Relationship Id="rId54" Type="http://schemas.openxmlformats.org/officeDocument/2006/relationships/hyperlink" Target="https://en.wikipedia.org/wiki/West_Antarctic_Ice_Sheet" TargetMode="External"/><Relationship Id="rId96" Type="http://schemas.openxmlformats.org/officeDocument/2006/relationships/hyperlink" Target="https://aplantosavetheplanet.org/css" TargetMode="External"/><Relationship Id="rId161" Type="http://schemas.openxmlformats.org/officeDocument/2006/relationships/image" Target="media/image33.png"/><Relationship Id="rId217" Type="http://schemas.openxmlformats.org/officeDocument/2006/relationships/hyperlink" Target="https://ma2life.org/g/eet/fusion/fusion_reactor_design_parameters.pdf" TargetMode="External"/><Relationship Id="rId259" Type="http://schemas.openxmlformats.org/officeDocument/2006/relationships/hyperlink" Target="https://www.aplantosavetheplanet.org/glenn-weinreb" TargetMode="External"/><Relationship Id="rId23" Type="http://schemas.openxmlformats.org/officeDocument/2006/relationships/hyperlink" Target="https://www.aplantosavetheplanet.org/cmp" TargetMode="External"/><Relationship Id="rId119" Type="http://schemas.openxmlformats.org/officeDocument/2006/relationships/hyperlink" Target="https://www.sciencedirect.com/science/article/pii/S2095809916301552?via%3Dihub" TargetMode="External"/><Relationship Id="rId270" Type="http://schemas.openxmlformats.org/officeDocument/2006/relationships/hyperlink" Target="https://www.ma2life.org/doc/plan/Ma2_IOT_Development_Plan.pdf" TargetMode="External"/><Relationship Id="rId326" Type="http://schemas.openxmlformats.org/officeDocument/2006/relationships/hyperlink" Target="https://www.aplantosavetheplanet.org/cmp" TargetMode="External"/><Relationship Id="rId65" Type="http://schemas.openxmlformats.org/officeDocument/2006/relationships/hyperlink" Target="https://en.wikipedia.org/wiki/Chalk" TargetMode="External"/><Relationship Id="rId130" Type="http://schemas.openxmlformats.org/officeDocument/2006/relationships/image" Target="media/image18.jpg"/><Relationship Id="rId172" Type="http://schemas.openxmlformats.org/officeDocument/2006/relationships/hyperlink" Target="https://www.aplantosavetheplanet.org/v13" TargetMode="External"/><Relationship Id="rId228" Type="http://schemas.openxmlformats.org/officeDocument/2006/relationships/image" Target="media/image50.png"/><Relationship Id="rId281" Type="http://schemas.openxmlformats.org/officeDocument/2006/relationships/hyperlink" Target="https://www.ti.com/product/UCC28881" TargetMode="External"/><Relationship Id="rId337" Type="http://schemas.openxmlformats.org/officeDocument/2006/relationships/hyperlink" Target="https://ma2life.org/g/eet/eetcs_plan/decarb_plan/Atmospheric_Experiments.pdf" TargetMode="External"/><Relationship Id="rId34" Type="http://schemas.openxmlformats.org/officeDocument/2006/relationships/hyperlink" Target="https://www.aplantosavetheplanet.org/cmp" TargetMode="External"/><Relationship Id="rId76" Type="http://schemas.openxmlformats.org/officeDocument/2006/relationships/hyperlink" Target="https://www.amazon.com/Pandoras-Toolbox-Hazards-Climate-Intervention/dp/1316518434" TargetMode="External"/><Relationship Id="rId141" Type="http://schemas.openxmlformats.org/officeDocument/2006/relationships/hyperlink" Target="https://www.youtube.com/watch?v=zU2UFsnS2aA" TargetMode="External"/><Relationship Id="rId7" Type="http://schemas.openxmlformats.org/officeDocument/2006/relationships/endnotes" Target="endnotes.xml"/><Relationship Id="rId183" Type="http://schemas.openxmlformats.org/officeDocument/2006/relationships/hyperlink" Target="https://en.wikipedia.org/wiki/Tokamak" TargetMode="External"/><Relationship Id="rId239" Type="http://schemas.openxmlformats.org/officeDocument/2006/relationships/hyperlink" Target="https://chatgpt.com/g/g-p-679d2bb5b304819198acec1a2830d008/c/69371c87-33ec-8331-82ce-ef7a16cfc249" TargetMode="External"/><Relationship Id="rId250" Type="http://schemas.openxmlformats.org/officeDocument/2006/relationships/image" Target="media/image57.png"/><Relationship Id="rId292" Type="http://schemas.openxmlformats.org/officeDocument/2006/relationships/hyperlink" Target="http://www.ma2life.org/doc/research/ma2/BuildingBus_Development_Guide.pdf" TargetMode="External"/><Relationship Id="rId306" Type="http://schemas.openxmlformats.org/officeDocument/2006/relationships/image" Target="media/image63.png"/><Relationship Id="rId45" Type="http://schemas.openxmlformats.org/officeDocument/2006/relationships/image" Target="media/image4.png"/><Relationship Id="rId87" Type="http://schemas.openxmlformats.org/officeDocument/2006/relationships/image" Target="media/image13.jpg"/><Relationship Id="rId110" Type="http://schemas.openxmlformats.org/officeDocument/2006/relationships/hyperlink" Target="https://en.wikipedia.org/wiki/Lidar" TargetMode="External"/><Relationship Id="rId348" Type="http://schemas.openxmlformats.org/officeDocument/2006/relationships/hyperlink" Target="https://www.edn.com/" TargetMode="External"/><Relationship Id="rId152" Type="http://schemas.openxmlformats.org/officeDocument/2006/relationships/hyperlink" Target="https://ma2life.org/g/eet/eetcs_htr/eet_htrpm_concrete.png" TargetMode="External"/><Relationship Id="rId194" Type="http://schemas.openxmlformats.org/officeDocument/2006/relationships/image" Target="media/image47.png"/><Relationship Id="rId208" Type="http://schemas.openxmlformats.org/officeDocument/2006/relationships/hyperlink" Target="https://en.wikipedia.org/wiki/SPARC_(tokamak)" TargetMode="External"/><Relationship Id="rId261" Type="http://schemas.openxmlformats.org/officeDocument/2006/relationships/image" Target="media/image60.png"/><Relationship Id="rId14" Type="http://schemas.openxmlformats.org/officeDocument/2006/relationships/hyperlink" Target="https://www.ma2life.org/g/Biforcation_Example.pdf" TargetMode="External"/><Relationship Id="rId56" Type="http://schemas.openxmlformats.org/officeDocument/2006/relationships/hyperlink" Target="https://en.wikipedia.org/wiki/Intergovernmental_Panel_on_Climate_Change" TargetMode="External"/><Relationship Id="rId317" Type="http://schemas.openxmlformats.org/officeDocument/2006/relationships/hyperlink" Target="https://www.ma2life.org/g/Planet_Dashboard_Proposal.pdf" TargetMode="External"/><Relationship Id="rId98" Type="http://schemas.openxmlformats.org/officeDocument/2006/relationships/hyperlink" Target="https://www.aplantosavetheplanet.org/v8" TargetMode="External"/><Relationship Id="rId121" Type="http://schemas.openxmlformats.org/officeDocument/2006/relationships/hyperlink" Target="https://www.belfercenter.org/publication/economics-reprocessing-vs-direct-disposal-spent-nuclear-fuel?utm_source=chatgpt.com" TargetMode="External"/><Relationship Id="rId163" Type="http://schemas.openxmlformats.org/officeDocument/2006/relationships/image" Target="media/image35.png"/><Relationship Id="rId219" Type="http://schemas.openxmlformats.org/officeDocument/2006/relationships/hyperlink" Target="https://english.cas.cn/newsroom/mutimedia_news/202309/t20230918_376979.shtml" TargetMode="External"/><Relationship Id="rId230" Type="http://schemas.openxmlformats.org/officeDocument/2006/relationships/hyperlink" Target="https://en.wikipedia.org/wiki/Thin-film_solar_cell" TargetMode="External"/><Relationship Id="rId251" Type="http://schemas.openxmlformats.org/officeDocument/2006/relationships/hyperlink" Target="https://en.wikipedia.org/wiki/Nio_Inc." TargetMode="External"/><Relationship Id="rId25" Type="http://schemas.openxmlformats.org/officeDocument/2006/relationships/hyperlink" Target="https://www.aplantosavetheplanet.org/v9" TargetMode="External"/><Relationship Id="rId46" Type="http://schemas.openxmlformats.org/officeDocument/2006/relationships/hyperlink" Target="https://www.amazon.com/New-Map-Energy-Climate-Nations/dp/1594206430" TargetMode="External"/><Relationship Id="rId67" Type="http://schemas.openxmlformats.org/officeDocument/2006/relationships/image" Target="media/image9.png"/><Relationship Id="rId272" Type="http://schemas.openxmlformats.org/officeDocument/2006/relationships/hyperlink" Target="https://en.wikipedia.org/wiki/Network_topology" TargetMode="External"/><Relationship Id="rId293" Type="http://schemas.openxmlformats.org/officeDocument/2006/relationships/hyperlink" Target="https://www.manhattan2.org/smart-building" TargetMode="External"/><Relationship Id="rId307" Type="http://schemas.openxmlformats.org/officeDocument/2006/relationships/hyperlink" Target="https://www.edn.com/" TargetMode="External"/><Relationship Id="rId328" Type="http://schemas.openxmlformats.org/officeDocument/2006/relationships/hyperlink" Target="https://www.aplantosavetheplanet.org/cmp" TargetMode="External"/><Relationship Id="rId349" Type="http://schemas.openxmlformats.org/officeDocument/2006/relationships/header" Target="header3.xml"/><Relationship Id="rId88" Type="http://schemas.openxmlformats.org/officeDocument/2006/relationships/hyperlink" Target="https://ma2life.org/g/eet/eetcs_plan/US_Wind_Power_Resource_BIG.jpg" TargetMode="External"/><Relationship Id="rId111" Type="http://schemas.openxmlformats.org/officeDocument/2006/relationships/hyperlink" Target="https://en.wikipedia.org/wiki/Aerosol_mass_spectrometry" TargetMode="External"/><Relationship Id="rId132" Type="http://schemas.openxmlformats.org/officeDocument/2006/relationships/image" Target="media/image19.png"/><Relationship Id="rId153" Type="http://schemas.openxmlformats.org/officeDocument/2006/relationships/image" Target="media/image27.png"/><Relationship Id="rId174" Type="http://schemas.openxmlformats.org/officeDocument/2006/relationships/image" Target="media/image39.jpg"/><Relationship Id="rId195" Type="http://schemas.openxmlformats.org/officeDocument/2006/relationships/image" Target="media/image48.png"/><Relationship Id="rId209" Type="http://schemas.openxmlformats.org/officeDocument/2006/relationships/hyperlink" Target="https://iopscience.iop.org/article/10.1088/1741-4326/ad142e/pdf" TargetMode="External"/><Relationship Id="rId220" Type="http://schemas.openxmlformats.org/officeDocument/2006/relationships/hyperlink" Target="https://en.wikipedia.org/wiki/DIII-D_(tokamak)" TargetMode="External"/><Relationship Id="rId241" Type="http://schemas.openxmlformats.org/officeDocument/2006/relationships/hyperlink" Target="https://gemini.google.com/app/7636cef38cbf7ac5" TargetMode="External"/><Relationship Id="rId15" Type="http://schemas.openxmlformats.org/officeDocument/2006/relationships/hyperlink" Target="https://creativecommons.org/licenses/by/4.0/" TargetMode="External"/><Relationship Id="rId36" Type="http://schemas.openxmlformats.org/officeDocument/2006/relationships/hyperlink" Target="https://www.aplantosavetheplanet.org/v15" TargetMode="External"/><Relationship Id="rId57" Type="http://schemas.openxmlformats.org/officeDocument/2006/relationships/hyperlink" Target="https://www.ipcc.ch/report/ar6/wg1/figures/chapter-7/figure-7-6" TargetMode="External"/><Relationship Id="rId262" Type="http://schemas.openxmlformats.org/officeDocument/2006/relationships/hyperlink" Target="https://en.wikipedia.org/wiki/Universal_Plug_and_Play" TargetMode="External"/><Relationship Id="rId283" Type="http://schemas.openxmlformats.org/officeDocument/2006/relationships/hyperlink" Target="https://www.powerelectronicsnews.com/how-to-decarbonize-the-heating-of-buildings-at-lowest-cost/" TargetMode="External"/><Relationship Id="rId318" Type="http://schemas.openxmlformats.org/officeDocument/2006/relationships/hyperlink" Target="https://www.aplantosavetheplanet.org/biv" TargetMode="External"/><Relationship Id="rId339" Type="http://schemas.openxmlformats.org/officeDocument/2006/relationships/hyperlink" Target="https://www.ma2life.org/g/film/The_Climate_Kids.pdf" TargetMode="External"/><Relationship Id="rId78" Type="http://schemas.openxmlformats.org/officeDocument/2006/relationships/hyperlink" Target="https://www.enerdata.net/publications/daily-energy-news/china-installs-record-capacity-solar-45-and-wind-18-2024.html" TargetMode="External"/><Relationship Id="rId99" Type="http://schemas.openxmlformats.org/officeDocument/2006/relationships/hyperlink" Target="https://www.aplantosavetheplanet.org/ae" TargetMode="External"/><Relationship Id="rId101" Type="http://schemas.openxmlformats.org/officeDocument/2006/relationships/hyperlink" Target="https://www.aplantosavetheplanet.org/v8" TargetMode="External"/><Relationship Id="rId122" Type="http://schemas.openxmlformats.org/officeDocument/2006/relationships/hyperlink" Target="https://www.aplantosavetheplanet.org/v11" TargetMode="External"/><Relationship Id="rId143" Type="http://schemas.openxmlformats.org/officeDocument/2006/relationships/image" Target="media/image23.png"/><Relationship Id="rId164" Type="http://schemas.openxmlformats.org/officeDocument/2006/relationships/image" Target="media/image36.png"/><Relationship Id="rId185" Type="http://schemas.openxmlformats.org/officeDocument/2006/relationships/image" Target="media/image45.jpg"/><Relationship Id="rId350" Type="http://schemas.openxmlformats.org/officeDocument/2006/relationships/header" Target="header4.xml"/><Relationship Id="rId9" Type="http://schemas.openxmlformats.org/officeDocument/2006/relationships/hyperlink" Target="https://www.aplantosavetheplanet.org/lab" TargetMode="External"/><Relationship Id="rId210" Type="http://schemas.openxmlformats.org/officeDocument/2006/relationships/hyperlink" Target="https://ma2life.org/g/eet/fusion/volpe_p1_parameters.gif" TargetMode="External"/><Relationship Id="rId26" Type="http://schemas.openxmlformats.org/officeDocument/2006/relationships/hyperlink" Target="https://www.aplantosavetheplanet.org/v10" TargetMode="External"/><Relationship Id="rId231" Type="http://schemas.openxmlformats.org/officeDocument/2006/relationships/hyperlink" Target="https://en.wikipedia.org/wiki/Solar_cell" TargetMode="External"/><Relationship Id="rId252" Type="http://schemas.openxmlformats.org/officeDocument/2006/relationships/hyperlink" Target="https://www.aplantosavetheplanet.org/v15" TargetMode="External"/><Relationship Id="rId273" Type="http://schemas.openxmlformats.org/officeDocument/2006/relationships/hyperlink" Target="https://en.wikipedia.org/wiki/Electrical_termination" TargetMode="External"/><Relationship Id="rId294" Type="http://schemas.openxmlformats.org/officeDocument/2006/relationships/hyperlink" Target="https://www.manhattan2.org/window-thermal-cover" TargetMode="External"/><Relationship Id="rId308" Type="http://schemas.openxmlformats.org/officeDocument/2006/relationships/hyperlink" Target="https://www.powerelectronicsnews.com/" TargetMode="External"/><Relationship Id="rId329" Type="http://schemas.openxmlformats.org/officeDocument/2006/relationships/hyperlink" Target="https://www.aplantosavetheplanet.org/pdf-ai" TargetMode="External"/><Relationship Id="rId47" Type="http://schemas.openxmlformats.org/officeDocument/2006/relationships/image" Target="media/image5.png"/><Relationship Id="rId68" Type="http://schemas.openxmlformats.org/officeDocument/2006/relationships/hyperlink" Target="https://gcos.wmo.int/site/global-climate-observing-system-gcos/essential-climate-variables" TargetMode="External"/><Relationship Id="rId89" Type="http://schemas.openxmlformats.org/officeDocument/2006/relationships/image" Target="media/image14.png"/><Relationship Id="rId112" Type="http://schemas.openxmlformats.org/officeDocument/2006/relationships/hyperlink" Target="https://en.wikipedia.org/wiki/Boeing_777" TargetMode="External"/><Relationship Id="rId133" Type="http://schemas.openxmlformats.org/officeDocument/2006/relationships/image" Target="media/image20.jpg"/><Relationship Id="rId154" Type="http://schemas.openxmlformats.org/officeDocument/2006/relationships/image" Target="media/image28.jpeg"/><Relationship Id="rId175" Type="http://schemas.openxmlformats.org/officeDocument/2006/relationships/image" Target="media/image40.png"/><Relationship Id="rId340" Type="http://schemas.openxmlformats.org/officeDocument/2006/relationships/hyperlink" Target="http://www.manhattan2.org/" TargetMode="External"/><Relationship Id="rId196" Type="http://schemas.openxmlformats.org/officeDocument/2006/relationships/hyperlink" Target="https://www.sciencedirect.com/science/article/pii/S2352179120301228?via%3Dihub" TargetMode="External"/><Relationship Id="rId200" Type="http://schemas.openxmlformats.org/officeDocument/2006/relationships/hyperlink" Target="https://www.sciencedirect.com/science/article/pii/S0022311524003416" TargetMode="External"/><Relationship Id="rId16" Type="http://schemas.openxmlformats.org/officeDocument/2006/relationships/hyperlink" Target="https://www.aplantosavetheplanet.org/lab" TargetMode="External"/><Relationship Id="rId221" Type="http://schemas.openxmlformats.org/officeDocument/2006/relationships/hyperlink" Target="http://english.cas.ac.cn/newsroom/cas_media/202404/t20240428_661871_1.shtml" TargetMode="External"/><Relationship Id="rId242" Type="http://schemas.openxmlformats.org/officeDocument/2006/relationships/hyperlink" Target="https://www.powerelectronicsnews.com/mechanizing-pv-solar-on-land/" TargetMode="External"/><Relationship Id="rId263" Type="http://schemas.openxmlformats.org/officeDocument/2006/relationships/hyperlink" Target="https://www.powerelectronicsnews.com/standards-are-needed-to-thermally-cover-windows/" TargetMode="External"/><Relationship Id="rId284" Type="http://schemas.openxmlformats.org/officeDocument/2006/relationships/hyperlink" Target="https://www.edn.com/proposed-led-wired-iot-standard-can-reduce-energy-use-part-1/" TargetMode="External"/><Relationship Id="rId319" Type="http://schemas.openxmlformats.org/officeDocument/2006/relationships/hyperlink" Target="https://www.aplantosavetheplanet.org/drd" TargetMode="External"/><Relationship Id="rId37" Type="http://schemas.openxmlformats.org/officeDocument/2006/relationships/hyperlink" Target="https://www.aplantosavetheplanet.org/v16" TargetMode="External"/><Relationship Id="rId58" Type="http://schemas.openxmlformats.org/officeDocument/2006/relationships/hyperlink" Target="https://www.climate.gov/news-features/climate-qa/how-much-will-earth-warm-if-carbon-dioxide-doubles-pre-industrial-levels" TargetMode="External"/><Relationship Id="rId79" Type="http://schemas.openxmlformats.org/officeDocument/2006/relationships/hyperlink" Target="https://www.pv-magazine.com/2025/01/28/us-added-34-gw-of-pv-capacity-in-2024" TargetMode="External"/><Relationship Id="rId102" Type="http://schemas.openxmlformats.org/officeDocument/2006/relationships/hyperlink" Target="https://www.aplantosavetheplanet.org/cmp" TargetMode="External"/><Relationship Id="rId123" Type="http://schemas.openxmlformats.org/officeDocument/2006/relationships/hyperlink" Target="https://drive.google.com/drive/folders/1ofsxLZ6Bdz-31k73_DJTdnk2Pu3AZrWP?usp=sharing" TargetMode="External"/><Relationship Id="rId144" Type="http://schemas.openxmlformats.org/officeDocument/2006/relationships/image" Target="media/image24.png"/><Relationship Id="rId330" Type="http://schemas.openxmlformats.org/officeDocument/2006/relationships/hyperlink" Target="https://ma2life.org/g/video/Video_Scripts_TCL.pdf" TargetMode="External"/><Relationship Id="rId90" Type="http://schemas.openxmlformats.org/officeDocument/2006/relationships/image" Target="media/image15.png"/><Relationship Id="rId165" Type="http://schemas.openxmlformats.org/officeDocument/2006/relationships/hyperlink" Target="https://ma2life.org/g/eet/eetcs_htr/eet_htrpm_concrete.png" TargetMode="External"/><Relationship Id="rId186" Type="http://schemas.openxmlformats.org/officeDocument/2006/relationships/hyperlink" Target="https://en.wikipedia.org/wiki/Neutron_activation" TargetMode="External"/><Relationship Id="rId351" Type="http://schemas.openxmlformats.org/officeDocument/2006/relationships/header" Target="header5.xml"/><Relationship Id="rId211" Type="http://schemas.openxmlformats.org/officeDocument/2006/relationships/hyperlink" Target="https://ma2life.org/g/eet/fusion/volpe_p1_energy_flow.gif" TargetMode="External"/><Relationship Id="rId232" Type="http://schemas.openxmlformats.org/officeDocument/2006/relationships/hyperlink" Target="http://www.ma2life.org/g/pic/plan/mechanize_solar_on_land.png" TargetMode="External"/><Relationship Id="rId253" Type="http://schemas.openxmlformats.org/officeDocument/2006/relationships/image" Target="media/image58.jpeg"/><Relationship Id="rId274" Type="http://schemas.openxmlformats.org/officeDocument/2006/relationships/hyperlink" Target="https://www.manhattan2.org/smart-building" TargetMode="External"/><Relationship Id="rId295" Type="http://schemas.openxmlformats.org/officeDocument/2006/relationships/hyperlink" Target="https://www.manhattan2.org/fan-and-damper" TargetMode="External"/><Relationship Id="rId309" Type="http://schemas.openxmlformats.org/officeDocument/2006/relationships/hyperlink" Target="https://www.eetimes.com/" TargetMode="External"/><Relationship Id="rId27" Type="http://schemas.openxmlformats.org/officeDocument/2006/relationships/hyperlink" Target="https://www.aplantosavetheplanet.org/cmp" TargetMode="External"/><Relationship Id="rId48" Type="http://schemas.openxmlformats.org/officeDocument/2006/relationships/hyperlink" Target="https://en-roads.climateinteractive.org/scenario.html?v=25.10.0" TargetMode="External"/><Relationship Id="rId69" Type="http://schemas.openxmlformats.org/officeDocument/2006/relationships/hyperlink" Target="https://en.wikipedia.org/wiki/Stratospheric_aerosol_injection" TargetMode="External"/><Relationship Id="rId113" Type="http://schemas.openxmlformats.org/officeDocument/2006/relationships/hyperlink" Target="https://agupubs.onlinelibrary.wiley.com/doi/full/10.1029/2024EF004797" TargetMode="External"/><Relationship Id="rId134" Type="http://schemas.openxmlformats.org/officeDocument/2006/relationships/hyperlink" Target="https://en.wikipedia.org/wiki/Intermodal_container" TargetMode="External"/><Relationship Id="rId320" Type="http://schemas.openxmlformats.org/officeDocument/2006/relationships/hyperlink" Target="https://www.aplantosavetheplanet.org/rsv" TargetMode="External"/><Relationship Id="rId80" Type="http://schemas.openxmlformats.org/officeDocument/2006/relationships/hyperlink" Target="https://climate.benjames.io/solar-off-grid/" TargetMode="External"/><Relationship Id="rId155" Type="http://schemas.openxmlformats.org/officeDocument/2006/relationships/image" Target="media/image29.png"/><Relationship Id="rId176" Type="http://schemas.openxmlformats.org/officeDocument/2006/relationships/image" Target="media/image41.png"/><Relationship Id="rId197" Type="http://schemas.openxmlformats.org/officeDocument/2006/relationships/hyperlink" Target="https://www.youtube.com/watch?v=ogqUkUBgmFY&amp;t=2125s" TargetMode="External"/><Relationship Id="rId341" Type="http://schemas.openxmlformats.org/officeDocument/2006/relationships/hyperlink" Target="http://www.APlanToSaveThePlanet.org/pdf" TargetMode="External"/><Relationship Id="rId201" Type="http://schemas.openxmlformats.org/officeDocument/2006/relationships/hyperlink" Target="https://www.canyonmagnet.energy/hts-materials-rebco" TargetMode="External"/><Relationship Id="rId222" Type="http://schemas.openxmlformats.org/officeDocument/2006/relationships/hyperlink" Target="https://creativecommons.org/share-your-work/cclicenses/" TargetMode="External"/><Relationship Id="rId243" Type="http://schemas.openxmlformats.org/officeDocument/2006/relationships/hyperlink" Target="https://www.powerelectronicsnews.com/turning-deserts-into-factories/" TargetMode="External"/><Relationship Id="rId264" Type="http://schemas.openxmlformats.org/officeDocument/2006/relationships/hyperlink" Target="https://www.ma2life.org/doc/research/ma2/Active_Window_Development_Initiative_Ma2.pdf" TargetMode="External"/><Relationship Id="rId285" Type="http://schemas.openxmlformats.org/officeDocument/2006/relationships/hyperlink" Target="https://www.ma2life.org/doc/plan/Ma2_IOT_Development_Plan.pdf" TargetMode="External"/><Relationship Id="rId17" Type="http://schemas.openxmlformats.org/officeDocument/2006/relationships/hyperlink" Target="https://www.aplantosavetheplanet.org/v19" TargetMode="External"/><Relationship Id="rId38" Type="http://schemas.openxmlformats.org/officeDocument/2006/relationships/hyperlink" Target="http://www.aplantosavetheplanet.org/grd" TargetMode="External"/><Relationship Id="rId59" Type="http://schemas.openxmlformats.org/officeDocument/2006/relationships/hyperlink" Target="https://en.wikipedia.org/wiki/Climate_sensitivity" TargetMode="External"/><Relationship Id="rId103" Type="http://schemas.openxmlformats.org/officeDocument/2006/relationships/hyperlink" Target="https://ma2life.org/g/eet/eetcs_plan/decarb_plan/ipcc_ar6_figure_7.6.png" TargetMode="External"/><Relationship Id="rId124" Type="http://schemas.openxmlformats.org/officeDocument/2006/relationships/hyperlink" Target="https://drive.google.com/drive/folders/1ofsxLZ6Bdz-31k73_DJTdnk2Pu3AZrWP?usp=sharing" TargetMode="External"/><Relationship Id="rId310" Type="http://schemas.openxmlformats.org/officeDocument/2006/relationships/hyperlink" Target="http://www.manhattan2.org/" TargetMode="External"/><Relationship Id="rId70" Type="http://schemas.openxmlformats.org/officeDocument/2006/relationships/hyperlink" Target="http://aplantosavetheplanet.org/v10" TargetMode="External"/><Relationship Id="rId91" Type="http://schemas.openxmlformats.org/officeDocument/2006/relationships/hyperlink" Target="https://public.tableau.com/app/profile/dana.stright1689/viz/2024LandingMultiple/LandingMultiple" TargetMode="External"/><Relationship Id="rId145" Type="http://schemas.openxmlformats.org/officeDocument/2006/relationships/hyperlink" Target="https://catatanstudi.wordpress.com/wp-content/uploads/2009/10/2006-design-aspect-of-the-chinese-modular-high-temperature-gas-cooled-reactor-htr-pm_zhang.pdf" TargetMode="External"/><Relationship Id="rId166" Type="http://schemas.openxmlformats.org/officeDocument/2006/relationships/hyperlink" Target="https://en.wikipedia.org/wiki/Vogtle_Electric_Generating_Plant" TargetMode="External"/><Relationship Id="rId187" Type="http://schemas.openxmlformats.org/officeDocument/2006/relationships/hyperlink" Target="https://en.wikipedia.org/wiki/ITER" TargetMode="External"/><Relationship Id="rId331" Type="http://schemas.openxmlformats.org/officeDocument/2006/relationships/hyperlink" Target="https://www.aplantosavetheplanet.org/bp" TargetMode="External"/><Relationship Id="rId352"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ma2life.org/g/eet/fusion/volpe_p1_costs.gif" TargetMode="External"/><Relationship Id="rId233" Type="http://schemas.openxmlformats.org/officeDocument/2006/relationships/image" Target="media/image51.png"/><Relationship Id="rId254" Type="http://schemas.openxmlformats.org/officeDocument/2006/relationships/hyperlink" Target="https://www.powerelectronicsnews.com/standards-are-needed-to-fully-control-air-in-buildings/" TargetMode="External"/><Relationship Id="rId28" Type="http://schemas.openxmlformats.org/officeDocument/2006/relationships/hyperlink" Target="https://www.aplantosavetheplanet.org/v11" TargetMode="External"/><Relationship Id="rId49" Type="http://schemas.openxmlformats.org/officeDocument/2006/relationships/image" Target="media/image6.png"/><Relationship Id="rId114" Type="http://schemas.openxmlformats.org/officeDocument/2006/relationships/hyperlink" Target="https://www.aplantosavetheplanet.org/cmp" TargetMode="External"/><Relationship Id="rId275" Type="http://schemas.openxmlformats.org/officeDocument/2006/relationships/hyperlink" Target="https://www.aplantosavetheplanet.org/glenn-weinreb" TargetMode="External"/><Relationship Id="rId296" Type="http://schemas.openxmlformats.org/officeDocument/2006/relationships/hyperlink" Target="http://www.aplantosavetheplanet.org/grd" TargetMode="External"/><Relationship Id="rId300" Type="http://schemas.openxmlformats.org/officeDocument/2006/relationships/hyperlink" Target="https://www.eia.gov/outlooks/aeo/nems/documentation/" TargetMode="External"/><Relationship Id="rId60" Type="http://schemas.openxmlformats.org/officeDocument/2006/relationships/image" Target="media/image8.png"/><Relationship Id="rId81" Type="http://schemas.openxmlformats.org/officeDocument/2006/relationships/hyperlink" Target="https://www.nrel.gov/docs/fy24osti/88780.pdf" TargetMode="External"/><Relationship Id="rId135" Type="http://schemas.openxmlformats.org/officeDocument/2006/relationships/image" Target="media/image21.jpg"/><Relationship Id="rId156" Type="http://schemas.openxmlformats.org/officeDocument/2006/relationships/image" Target="media/image30.png"/><Relationship Id="rId177" Type="http://schemas.openxmlformats.org/officeDocument/2006/relationships/hyperlink" Target="https://ma2life.org/g/eet/eetcs14/platform_12m_x_96m.png" TargetMode="External"/><Relationship Id="rId198" Type="http://schemas.openxmlformats.org/officeDocument/2006/relationships/hyperlink" Target="https://pubs.aip.org/aip/pop/article/28/5/050901/1025304/Lithium-a-path-to-make-fusion-energy-affordable" TargetMode="External"/><Relationship Id="rId321" Type="http://schemas.openxmlformats.org/officeDocument/2006/relationships/hyperlink" Target="https://www.aplantosavetheplanet.org/cpv" TargetMode="External"/><Relationship Id="rId342" Type="http://schemas.openxmlformats.org/officeDocument/2006/relationships/hyperlink" Target="https://en.wikipedia.org/wiki/Open_source" TargetMode="External"/><Relationship Id="rId202" Type="http://schemas.openxmlformats.org/officeDocument/2006/relationships/hyperlink" Target="https://ma2life.org/g/eet/eetcs_plan/decarb_plan/magnet_tube_printing.jpg" TargetMode="External"/><Relationship Id="rId223" Type="http://schemas.openxmlformats.org/officeDocument/2006/relationships/hyperlink" Target="https://www.canyonmagnet.energy/hts-materials-rebco" TargetMode="External"/><Relationship Id="rId244" Type="http://schemas.openxmlformats.org/officeDocument/2006/relationships/hyperlink" Target="https://www.powerelectronicsnews.com/how-to-solve-the-climate-change-problem-with-solar-farms/" TargetMode="External"/><Relationship Id="rId18" Type="http://schemas.openxmlformats.org/officeDocument/2006/relationships/hyperlink" Target="https://www.aplantosavetheplanet.org/v20" TargetMode="External"/><Relationship Id="rId39" Type="http://schemas.openxmlformats.org/officeDocument/2006/relationships/hyperlink" Target="https://www.aplantosavetheplanet.org/v4" TargetMode="External"/><Relationship Id="rId265" Type="http://schemas.openxmlformats.org/officeDocument/2006/relationships/hyperlink" Target="https://www.powerelectronicsnews.com/standards-are-needed-to-fully-control-air-in-buildings/" TargetMode="External"/><Relationship Id="rId286" Type="http://schemas.openxmlformats.org/officeDocument/2006/relationships/hyperlink" Target="https://www.ma2life.org/doc/plan/Ma2_IOT_Development_Plan.pdf" TargetMode="External"/><Relationship Id="rId50" Type="http://schemas.openxmlformats.org/officeDocument/2006/relationships/hyperlink" Target="https://en.wikipedia.org/wiki/Inflation_Reduction_Act" TargetMode="External"/><Relationship Id="rId104" Type="http://schemas.openxmlformats.org/officeDocument/2006/relationships/hyperlink" Target="https://www.aplantosavetheplanet.org/ae" TargetMode="External"/><Relationship Id="rId125" Type="http://schemas.openxmlformats.org/officeDocument/2006/relationships/hyperlink" Target="https://en.wikipedia.org/wiki/Hualong_One?utm_source=chatgpt.com" TargetMode="External"/><Relationship Id="rId146" Type="http://schemas.openxmlformats.org/officeDocument/2006/relationships/hyperlink" Target="https://ma2life.org/g/eet/eetcs14/htr_pm_reactor_vessel_dwg.png" TargetMode="External"/><Relationship Id="rId167" Type="http://schemas.openxmlformats.org/officeDocument/2006/relationships/hyperlink" Target="https://en.wikipedia.org/wiki/Hinkley_Point_C_nuclear_power_station" TargetMode="External"/><Relationship Id="rId188" Type="http://schemas.openxmlformats.org/officeDocument/2006/relationships/hyperlink" Target="https://physicsworld.com/a/iter-fusion-reactor-hit-by-massive-decade-long-delay-and-e5bn-price-hike/" TargetMode="External"/><Relationship Id="rId311" Type="http://schemas.openxmlformats.org/officeDocument/2006/relationships/hyperlink" Target="https://www.aplantosavetheplanet.org/video" TargetMode="External"/><Relationship Id="rId332" Type="http://schemas.openxmlformats.org/officeDocument/2006/relationships/hyperlink" Target="https://www.aplantosavetheplanet.org/lab" TargetMode="External"/><Relationship Id="rId353" Type="http://schemas.openxmlformats.org/officeDocument/2006/relationships/theme" Target="theme/theme1.xml"/><Relationship Id="rId71" Type="http://schemas.openxmlformats.org/officeDocument/2006/relationships/image" Target="media/image10.png"/><Relationship Id="rId92" Type="http://schemas.openxmlformats.org/officeDocument/2006/relationships/hyperlink" Target="https://www.aplantosavetheplanet.org/usa" TargetMode="External"/><Relationship Id="rId213" Type="http://schemas.openxmlformats.org/officeDocument/2006/relationships/hyperlink" Target="https://www.youtube.com/watch?v=ogqUkUBgmFY&amp;t=2125s" TargetMode="External"/><Relationship Id="rId234"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hyperlink" Target="https://www.aplantosavetheplanet.org/v12" TargetMode="External"/><Relationship Id="rId255" Type="http://schemas.openxmlformats.org/officeDocument/2006/relationships/hyperlink" Target="https://www.powerelectronicsnews.com/standards-are-needed-to-fully-control-air-in-buildings/" TargetMode="External"/><Relationship Id="rId276" Type="http://schemas.openxmlformats.org/officeDocument/2006/relationships/hyperlink" Target="http://www.ma2life.org/doc/research/ma2/BuildingBus_Development_Guide.pdf" TargetMode="External"/><Relationship Id="rId297" Type="http://schemas.openxmlformats.org/officeDocument/2006/relationships/hyperlink" Target="https://manhattan2hq.wixsite.com/planet-dashboard" TargetMode="External"/><Relationship Id="rId40" Type="http://schemas.openxmlformats.org/officeDocument/2006/relationships/hyperlink" Target="https://www.aplantosavetheplanet.org/v5" TargetMode="External"/><Relationship Id="rId115" Type="http://schemas.openxmlformats.org/officeDocument/2006/relationships/hyperlink" Target="https://agupubs.onlinelibrary.wiley.com/doi/full/10.1029/2024EF004797" TargetMode="External"/><Relationship Id="rId136" Type="http://schemas.openxmlformats.org/officeDocument/2006/relationships/hyperlink" Target="https://www.aplantosavetheplanet.org/v11" TargetMode="External"/><Relationship Id="rId157" Type="http://schemas.openxmlformats.org/officeDocument/2006/relationships/image" Target="media/image31.png"/><Relationship Id="rId178" Type="http://schemas.openxmlformats.org/officeDocument/2006/relationships/image" Target="media/image42.png"/><Relationship Id="rId301" Type="http://schemas.openxmlformats.org/officeDocument/2006/relationships/hyperlink" Target="https://www.youtube.com/watch?v=Q0TyImEEk9I" TargetMode="External"/><Relationship Id="rId322" Type="http://schemas.openxmlformats.org/officeDocument/2006/relationships/hyperlink" Target="https://www.aplantosavetheplanet.org/video" TargetMode="External"/><Relationship Id="rId343" Type="http://schemas.openxmlformats.org/officeDocument/2006/relationships/hyperlink" Target="https://www.ma2life.org/g/Biforcation_Example.pdf" TargetMode="External"/><Relationship Id="rId61" Type="http://schemas.openxmlformats.org/officeDocument/2006/relationships/hyperlink" Target="https://www.tandfonline.com/doi/full/10.1080/00139157.2025.2434494" TargetMode="External"/><Relationship Id="rId82" Type="http://schemas.openxmlformats.org/officeDocument/2006/relationships/hyperlink" Target="https://atb.nrel.gov/electricity/2024/utility-scale_pv" TargetMode="External"/><Relationship Id="rId199" Type="http://schemas.openxmlformats.org/officeDocument/2006/relationships/hyperlink" Target="https://engineering.purdue.edu/CMUXE/Publications/AH/2001-FED%20Abodu.pdf" TargetMode="External"/><Relationship Id="rId203" Type="http://schemas.openxmlformats.org/officeDocument/2006/relationships/hyperlink" Target="https://ma2life.org/g/eet/eetcs_plan/decarb_plan/magnet_tube_printing.jpg" TargetMode="External"/><Relationship Id="rId19" Type="http://schemas.openxmlformats.org/officeDocument/2006/relationships/hyperlink" Target="https://www.aplantosavetheplanet.org/v21" TargetMode="External"/><Relationship Id="rId224" Type="http://schemas.openxmlformats.org/officeDocument/2006/relationships/hyperlink" Target="https://ma2life.org/g/eet/eetcs_plan/decarb_plan/magnet_tube_printing.jpg" TargetMode="External"/><Relationship Id="rId245" Type="http://schemas.openxmlformats.org/officeDocument/2006/relationships/image" Target="media/image54.jpg"/><Relationship Id="rId266" Type="http://schemas.openxmlformats.org/officeDocument/2006/relationships/hyperlink" Target="https://www.edn.com/wp-content/uploads/media-1313173-weinreb-lightingiot-fig17-1800x289.jpg" TargetMode="External"/><Relationship Id="rId287" Type="http://schemas.openxmlformats.org/officeDocument/2006/relationships/hyperlink" Target="https://www.edn.com/proposed-led-wired-iot-standard-can-reduce-energy-use-part-1/" TargetMode="External"/><Relationship Id="rId30" Type="http://schemas.openxmlformats.org/officeDocument/2006/relationships/hyperlink" Target="https://www.aplantosavetheplanet.org/cmp" TargetMode="External"/><Relationship Id="rId105" Type="http://schemas.openxmlformats.org/officeDocument/2006/relationships/hyperlink" Target="https://www.aplantosavetheplanet.org/v9" TargetMode="External"/><Relationship Id="rId126" Type="http://schemas.openxmlformats.org/officeDocument/2006/relationships/hyperlink" Target="https://www.youtube.com/watch?v=6c1rlrm1pSk&amp;t=1197s" TargetMode="External"/><Relationship Id="rId147" Type="http://schemas.openxmlformats.org/officeDocument/2006/relationships/hyperlink" Target="https://en.wikipedia.org/wiki/Schnabel_car" TargetMode="External"/><Relationship Id="rId168" Type="http://schemas.openxmlformats.org/officeDocument/2006/relationships/image" Target="media/image37.png"/><Relationship Id="rId312" Type="http://schemas.openxmlformats.org/officeDocument/2006/relationships/hyperlink" Target="https://www.ma2life.org/g/Decarbonization_Lab_Biz_Plan.pdf" TargetMode="External"/><Relationship Id="rId333" Type="http://schemas.openxmlformats.org/officeDocument/2006/relationships/hyperlink" Target="https://www.ma2life.org/g/film/Reflectivity_Plan.pdf" TargetMode="External"/><Relationship Id="rId51" Type="http://schemas.openxmlformats.org/officeDocument/2006/relationships/hyperlink" Target="https://icapcarbonaction.com/en/ets/eu-emissions-trading-system-eu-ets" TargetMode="External"/><Relationship Id="rId72" Type="http://schemas.openxmlformats.org/officeDocument/2006/relationships/image" Target="media/image11.png"/><Relationship Id="rId93" Type="http://schemas.openxmlformats.org/officeDocument/2006/relationships/hyperlink" Target="https://www.eia.gov/todayinenergy/detail.php?id=55840" TargetMode="External"/><Relationship Id="rId189" Type="http://schemas.openxmlformats.org/officeDocument/2006/relationships/hyperlink" Target="https://en.wikipedia.org/wiki/Princeton_Plasma_Physics_Laboratory" TargetMode="External"/><Relationship Id="rId3" Type="http://schemas.openxmlformats.org/officeDocument/2006/relationships/styles" Target="styles.xml"/><Relationship Id="rId214" Type="http://schemas.openxmlformats.org/officeDocument/2006/relationships/hyperlink" Target="https://qedfusion.org/LIB/REPORT/ARIES-ACT/UCSD-CER-13-01.pdf" TargetMode="External"/><Relationship Id="rId235" Type="http://schemas.openxmlformats.org/officeDocument/2006/relationships/image" Target="media/image53.png"/><Relationship Id="rId256" Type="http://schemas.openxmlformats.org/officeDocument/2006/relationships/hyperlink" Target="https://www.powerelectronicsnews.com/standards-are-needed-to-thermally-cover-windows/" TargetMode="External"/><Relationship Id="rId277" Type="http://schemas.openxmlformats.org/officeDocument/2006/relationships/hyperlink" Target="https://www.ma2life.org/doc/research/ma2/Active_Window_Development_Initiative_Ma2.pdf" TargetMode="External"/><Relationship Id="rId298" Type="http://schemas.openxmlformats.org/officeDocument/2006/relationships/hyperlink" Target="https://www.aplantosavetheplanet.org/cpv" TargetMode="External"/><Relationship Id="rId116" Type="http://schemas.openxmlformats.org/officeDocument/2006/relationships/hyperlink" Target="https://arc.aiaa.org/doi/10.2514/6.2020-0618" TargetMode="External"/><Relationship Id="rId137" Type="http://schemas.openxmlformats.org/officeDocument/2006/relationships/hyperlink" Target="https://www.aplantosavetheplanet.org/v12" TargetMode="External"/><Relationship Id="rId158" Type="http://schemas.openxmlformats.org/officeDocument/2006/relationships/hyperlink" Target="https://www.shutterstock.com/editorial/image-editorial/olkiluoto-nuclear-power-plant-unit-ol-1-9786218n" TargetMode="External"/><Relationship Id="rId302" Type="http://schemas.openxmlformats.org/officeDocument/2006/relationships/hyperlink" Target="https://manhattan2hq.wixsite.com/planet-dashboard/future-planet-summary" TargetMode="External"/><Relationship Id="rId323" Type="http://schemas.openxmlformats.org/officeDocument/2006/relationships/hyperlink" Target="https://www.aplantosavetheplanet.org/cmp" TargetMode="External"/><Relationship Id="rId344" Type="http://schemas.openxmlformats.org/officeDocument/2006/relationships/hyperlink" Target="https://creativecommons.org/licenses/by/4.0/" TargetMode="External"/><Relationship Id="rId20" Type="http://schemas.openxmlformats.org/officeDocument/2006/relationships/hyperlink" Target="https://aplantosavetheplanet.org/css" TargetMode="External"/><Relationship Id="rId41" Type="http://schemas.openxmlformats.org/officeDocument/2006/relationships/image" Target="media/image1.png"/><Relationship Id="rId62" Type="http://schemas.openxmlformats.org/officeDocument/2006/relationships/hyperlink" Target="https://agupubs.onlinelibrary.wiley.com/doi/full/10.1029/2024EF004797" TargetMode="External"/><Relationship Id="rId83" Type="http://schemas.openxmlformats.org/officeDocument/2006/relationships/hyperlink" Target="https://atb.nrel.gov/electricity/2024/land-based_wind" TargetMode="External"/><Relationship Id="rId179" Type="http://schemas.openxmlformats.org/officeDocument/2006/relationships/image" Target="media/image43.jpg"/><Relationship Id="rId190" Type="http://schemas.openxmlformats.org/officeDocument/2006/relationships/image" Target="media/image46.jpg"/><Relationship Id="rId204" Type="http://schemas.openxmlformats.org/officeDocument/2006/relationships/hyperlink" Target="https://ma2life.org/g/eet/eetcs_plan/decarb_plan/magnet_base_plate.jpg" TargetMode="External"/><Relationship Id="rId225" Type="http://schemas.openxmlformats.org/officeDocument/2006/relationships/hyperlink" Target="https://ma2life.org/g/eet/eetcs_plan/decarb_plan/magnet_tube_printing.jpg" TargetMode="External"/><Relationship Id="rId246" Type="http://schemas.openxmlformats.org/officeDocument/2006/relationships/image" Target="media/image55.png"/><Relationship Id="rId267" Type="http://schemas.openxmlformats.org/officeDocument/2006/relationships/hyperlink" Target="https://www.ma2life.org/doc/plan/Ma2_IOT_Development_Plan.pdf" TargetMode="External"/><Relationship Id="rId288" Type="http://schemas.openxmlformats.org/officeDocument/2006/relationships/hyperlink" Target="https://www.powerelectronicsnews.com/standards-are-needed-to-thermally-cover-windows/" TargetMode="External"/><Relationship Id="rId106" Type="http://schemas.openxmlformats.org/officeDocument/2006/relationships/hyperlink" Target="https://www.aplantosavetheplanet.org/v10" TargetMode="External"/><Relationship Id="rId127" Type="http://schemas.openxmlformats.org/officeDocument/2006/relationships/hyperlink" Target="https://www.sciencedirect.com/science/article/pii/S2095809916301552?via%3Dihub" TargetMode="External"/><Relationship Id="rId313" Type="http://schemas.openxmlformats.org/officeDocument/2006/relationships/image" Target="media/image64.png"/><Relationship Id="rId10" Type="http://schemas.openxmlformats.org/officeDocument/2006/relationships/hyperlink" Target="https://www.aplantosavetheplanet.org/glenn-weinreb" TargetMode="External"/><Relationship Id="rId31" Type="http://schemas.openxmlformats.org/officeDocument/2006/relationships/hyperlink" Target="https://www.aplantosavetheplanet.org/v13" TargetMode="External"/><Relationship Id="rId52" Type="http://schemas.openxmlformats.org/officeDocument/2006/relationships/hyperlink" Target="https://www.tandfonline.com/doi/full/10.1080/00139157.2025.2434494" TargetMode="External"/><Relationship Id="rId73" Type="http://schemas.openxmlformats.org/officeDocument/2006/relationships/hyperlink" Target="https://www.aplantosavetheplanet.org/sai" TargetMode="External"/><Relationship Id="rId94" Type="http://schemas.openxmlformats.org/officeDocument/2006/relationships/image" Target="media/image16.png"/><Relationship Id="rId148" Type="http://schemas.openxmlformats.org/officeDocument/2006/relationships/image" Target="media/image25.png"/><Relationship Id="rId169" Type="http://schemas.openxmlformats.org/officeDocument/2006/relationships/hyperlink" Target="https://ma2life.org/g/eet/eetcs14/bedrock_cutting_tool.png" TargetMode="External"/><Relationship Id="rId334" Type="http://schemas.openxmlformats.org/officeDocument/2006/relationships/hyperlink" Target="https://www.aplantosavetheplanet.org/dc" TargetMode="External"/><Relationship Id="rId4" Type="http://schemas.openxmlformats.org/officeDocument/2006/relationships/settings" Target="settings.xml"/><Relationship Id="rId180" Type="http://schemas.openxmlformats.org/officeDocument/2006/relationships/image" Target="media/image44.jpg"/><Relationship Id="rId215" Type="http://schemas.openxmlformats.org/officeDocument/2006/relationships/hyperlink" Target="https://en.wikipedia.org/wiki/Commonwealth_Fusion_Systems" TargetMode="External"/><Relationship Id="rId236" Type="http://schemas.openxmlformats.org/officeDocument/2006/relationships/hyperlink" Target="https://chatgpt.com/g/g-p-679d2bb5b304819198acec1a2830d008-energy-and-climate/c/6931f3dc-8ed0-832c-9c50-53835ff64d30" TargetMode="External"/><Relationship Id="rId257" Type="http://schemas.openxmlformats.org/officeDocument/2006/relationships/hyperlink" Target="https://www.aplantosavetheplanet.org/v16" TargetMode="External"/><Relationship Id="rId278" Type="http://schemas.openxmlformats.org/officeDocument/2006/relationships/hyperlink" Target="https://ma2life.org/g/pic/nextgen/buildingbus_network_topology.png" TargetMode="External"/><Relationship Id="rId303" Type="http://schemas.openxmlformats.org/officeDocument/2006/relationships/image" Target="media/image62.png"/><Relationship Id="rId42" Type="http://schemas.openxmlformats.org/officeDocument/2006/relationships/image" Target="media/image2.png"/><Relationship Id="rId84" Type="http://schemas.openxmlformats.org/officeDocument/2006/relationships/hyperlink" Target="https://en.wikipedia.org/wiki/National_Renewable_Energy_Laboratory" TargetMode="External"/><Relationship Id="rId138" Type="http://schemas.openxmlformats.org/officeDocument/2006/relationships/hyperlink" Target="https://www.aplantosavetheplanet.org/cmp" TargetMode="External"/><Relationship Id="rId345" Type="http://schemas.openxmlformats.org/officeDocument/2006/relationships/hyperlink" Target="https://www.aplantosavetheplanet.org/lab" TargetMode="External"/><Relationship Id="rId191" Type="http://schemas.openxmlformats.org/officeDocument/2006/relationships/hyperlink" Target="https://ma2life.org/g/eet/fusion/plasma_liquid_wall_courtesy_mohamed_abdou.gif" TargetMode="External"/><Relationship Id="rId205" Type="http://schemas.openxmlformats.org/officeDocument/2006/relationships/hyperlink" Target="https://www.youtube.com/watch?v=ogqUkUBgmFY&amp;t=1512s" TargetMode="External"/><Relationship Id="rId247" Type="http://schemas.openxmlformats.org/officeDocument/2006/relationships/hyperlink" Target="https://www.youtube.com/watch?v=2-xWYScsvts" TargetMode="External"/><Relationship Id="rId107" Type="http://schemas.openxmlformats.org/officeDocument/2006/relationships/hyperlink" Target="https://www.aplantosavetheplanet.org/cmp" TargetMode="External"/><Relationship Id="rId289" Type="http://schemas.openxmlformats.org/officeDocument/2006/relationships/hyperlink" Target="https://www.powerelectronicsnews.com/standards-are-needed-to-fully-control-air-in-buildings/" TargetMode="External"/><Relationship Id="rId11" Type="http://schemas.openxmlformats.org/officeDocument/2006/relationships/header" Target="header1.xml"/><Relationship Id="rId53" Type="http://schemas.openxmlformats.org/officeDocument/2006/relationships/hyperlink" Target="https://www.columbia.edu/~jeh1/mailings/2025/ForestTrees.06August2025.pdf" TargetMode="External"/><Relationship Id="rId149" Type="http://schemas.openxmlformats.org/officeDocument/2006/relationships/image" Target="media/image26.png"/><Relationship Id="rId314" Type="http://schemas.openxmlformats.org/officeDocument/2006/relationships/hyperlink" Target="https://www.ma2life.org/g/Decarbonization_Lab_Biz_Plan.pdf" TargetMode="External"/><Relationship Id="rId95" Type="http://schemas.openxmlformats.org/officeDocument/2006/relationships/hyperlink" Target="https://www.columbia.edu/~jeh1/mailings/2025/CloudFeedback.13May2025.pdf" TargetMode="External"/><Relationship Id="rId160" Type="http://schemas.openxmlformats.org/officeDocument/2006/relationships/image" Target="media/image32.png"/><Relationship Id="rId216" Type="http://schemas.openxmlformats.org/officeDocument/2006/relationships/hyperlink" Target="https://ma2life.org/g/eet/fusion/mit_cfs_sparc_arc_papers.pdf" TargetMode="External"/><Relationship Id="rId258" Type="http://schemas.openxmlformats.org/officeDocument/2006/relationships/hyperlink" Target="http://www.ma2life.org/doc/research/ma2/BuildingBus_Development_Guide.pdf" TargetMode="External"/><Relationship Id="rId22" Type="http://schemas.openxmlformats.org/officeDocument/2006/relationships/hyperlink" Target="https://www.aplantosavetheplanet.org/v8" TargetMode="External"/><Relationship Id="rId64" Type="http://schemas.openxmlformats.org/officeDocument/2006/relationships/hyperlink" Target="https://en.wikipedia.org/wiki/Calcium_carbonate" TargetMode="External"/><Relationship Id="rId118" Type="http://schemas.openxmlformats.org/officeDocument/2006/relationships/image" Target="media/image17.png"/><Relationship Id="rId325" Type="http://schemas.openxmlformats.org/officeDocument/2006/relationships/hyperlink" Target="https://www.aplantosavetheplanet.org/cmp" TargetMode="External"/><Relationship Id="rId171" Type="http://schemas.openxmlformats.org/officeDocument/2006/relationships/hyperlink" Target="https://ma2life.org/g/eet/eetcs10/p20_consolidated2_66pt_LABELED_LessThan4Mpixlels.jpg" TargetMode="External"/><Relationship Id="rId227" Type="http://schemas.openxmlformats.org/officeDocument/2006/relationships/hyperlink" Target="https://www.aplantosavetheplanet.org/v17" TargetMode="External"/><Relationship Id="rId269" Type="http://schemas.openxmlformats.org/officeDocument/2006/relationships/hyperlink" Target="https://en.wikipedia.org/wiki/CAN_bus" TargetMode="External"/><Relationship Id="rId33" Type="http://schemas.openxmlformats.org/officeDocument/2006/relationships/hyperlink" Target="https://www.aplantosavetheplanet.org/v14" TargetMode="External"/><Relationship Id="rId129" Type="http://schemas.openxmlformats.org/officeDocument/2006/relationships/hyperlink" Target="https://conferences.iaea.org/event/391/contributions/32275/attachments/16815/28357/HTR%20development.pdf" TargetMode="External"/><Relationship Id="rId280" Type="http://schemas.openxmlformats.org/officeDocument/2006/relationships/hyperlink" Target="https://www.ma2life.org/doc/plan/Ma2_IOT_Development_Plan.pdf" TargetMode="External"/><Relationship Id="rId336" Type="http://schemas.openxmlformats.org/officeDocument/2006/relationships/hyperlink" Target="https://drive.google.com/drive/folders/1e5jvAmJUfBLCpkQVKwR0dS_Ur2UtFLkG?usp=sharing" TargetMode="External"/><Relationship Id="rId75" Type="http://schemas.openxmlformats.org/officeDocument/2006/relationships/hyperlink" Target="https://www.researchgate.net/publication/343114609_The_cost_of_stratospheric_aerosol_injection_through_2100" TargetMode="External"/><Relationship Id="rId140" Type="http://schemas.openxmlformats.org/officeDocument/2006/relationships/hyperlink" Target="https://en.wikipedia.org/wiki/High-temperature_gas-cooled_reactor" TargetMode="External"/><Relationship Id="rId182" Type="http://schemas.openxmlformats.org/officeDocument/2006/relationships/hyperlink" Target="https://www.aplantosavetheplanet.org/cmp" TargetMode="External"/><Relationship Id="rId6" Type="http://schemas.openxmlformats.org/officeDocument/2006/relationships/footnotes" Target="footnotes.xml"/><Relationship Id="rId238" Type="http://schemas.openxmlformats.org/officeDocument/2006/relationships/hyperlink" Target="https://gemini.google.com/app/e2dc8f7566a3bf45" TargetMode="External"/><Relationship Id="rId291" Type="http://schemas.openxmlformats.org/officeDocument/2006/relationships/hyperlink" Target="https://www.edn.com/using-processors-and-software-to-make-buildings-smarter/" TargetMode="External"/><Relationship Id="rId305" Type="http://schemas.openxmlformats.org/officeDocument/2006/relationships/hyperlink" Target="https://en.wikipedia.org/wiki/National_Oceanic_and_Atmospheric_Administration" TargetMode="External"/><Relationship Id="rId347" Type="http://schemas.openxmlformats.org/officeDocument/2006/relationships/hyperlink" Target="https://www.powerelectronicsnews.com/" TargetMode="External"/><Relationship Id="rId44" Type="http://schemas.openxmlformats.org/officeDocument/2006/relationships/hyperlink" Target="https://en-roads.climateinteractive.org/scenario.html?v=25.11.0" TargetMode="External"/><Relationship Id="rId86" Type="http://schemas.openxmlformats.org/officeDocument/2006/relationships/hyperlink" Target="https://ma2life.org/g/eet/eetcs_plan/solar-annual-ghi-2018-usa-small.png" TargetMode="External"/><Relationship Id="rId151" Type="http://schemas.openxmlformats.org/officeDocument/2006/relationships/hyperlink" Target="https://www.youtube.com/shorts/AHIz_cUUbrk" TargetMode="External"/><Relationship Id="rId193" Type="http://schemas.openxmlformats.org/officeDocument/2006/relationships/hyperlink" Target="https://www.fusion.ucla.edu/" TargetMode="External"/><Relationship Id="rId207" Type="http://schemas.openxmlformats.org/officeDocument/2006/relationships/hyperlink" Target="https://www.youtube.com/watch?v=w3Giq6NuPYs" TargetMode="External"/><Relationship Id="rId249" Type="http://schemas.openxmlformats.org/officeDocument/2006/relationships/image" Target="media/image56.png"/><Relationship Id="rId13" Type="http://schemas.openxmlformats.org/officeDocument/2006/relationships/hyperlink" Target="https://en.wikipedia.org/wiki/Open_source" TargetMode="External"/><Relationship Id="rId109" Type="http://schemas.openxmlformats.org/officeDocument/2006/relationships/hyperlink" Target="https://en.wikipedia.org/wiki/Aerosol" TargetMode="External"/><Relationship Id="rId260" Type="http://schemas.openxmlformats.org/officeDocument/2006/relationships/image" Target="media/image59.png"/><Relationship Id="rId316" Type="http://schemas.openxmlformats.org/officeDocument/2006/relationships/hyperlink" Target="https://www.ma2life.org/g/Planet_Dashboard_Proposal.pdf" TargetMode="External"/><Relationship Id="rId55" Type="http://schemas.openxmlformats.org/officeDocument/2006/relationships/image" Target="media/image7.png"/><Relationship Id="rId97" Type="http://schemas.openxmlformats.org/officeDocument/2006/relationships/hyperlink" Target="https://www.ipcc.ch/report/ar6/wg1/figures/chapter-7/figure-7-6" TargetMode="External"/><Relationship Id="rId120" Type="http://schemas.openxmlformats.org/officeDocument/2006/relationships/hyperlink" Target="https://www.sciencedirect.com/science/article/pii/S2095809916301552?via%3Dihub" TargetMode="External"/><Relationship Id="rId162" Type="http://schemas.openxmlformats.org/officeDocument/2006/relationships/image" Target="media/image34.png"/><Relationship Id="rId218" Type="http://schemas.openxmlformats.org/officeDocument/2006/relationships/hyperlink" Target="https://en.wikipedia.org/wiki/International_Fusion_Materials_Irradiation_Facility" TargetMode="External"/><Relationship Id="rId271" Type="http://schemas.openxmlformats.org/officeDocument/2006/relationships/hyperlink" Target="https://ww1.microchip.com/downloads/aemDocuments/documents/OTH/ApplicationNotes/ApplicationNotes/01465A.pdf" TargetMode="External"/><Relationship Id="rId24" Type="http://schemas.openxmlformats.org/officeDocument/2006/relationships/hyperlink" Target="https://www.researchgate.net/publication/343114609_The_cost_of_stratospheric_aerosol_injection_through_2100" TargetMode="External"/><Relationship Id="rId66" Type="http://schemas.openxmlformats.org/officeDocument/2006/relationships/hyperlink" Target="https://www.researchgate.net/publication/343114609_The_cost_of_stratospheric_aerosol_injection_through_2100" TargetMode="External"/><Relationship Id="rId131" Type="http://schemas.openxmlformats.org/officeDocument/2006/relationships/hyperlink" Target="https://ma2life.org/g/eet/eetcs10/pic5_12m_x_24m_railcar_man.jpg" TargetMode="External"/><Relationship Id="rId327" Type="http://schemas.openxmlformats.org/officeDocument/2006/relationships/hyperlink" Target="https://www.aplantosavetheplanet.org/cmp" TargetMode="External"/><Relationship Id="rId173" Type="http://schemas.openxmlformats.org/officeDocument/2006/relationships/hyperlink" Target="https://www.aplantosavetheplanet.org/cmp" TargetMode="External"/><Relationship Id="rId229" Type="http://schemas.openxmlformats.org/officeDocument/2006/relationships/hyperlink" Target="http://www.ma2life.org/g/pic/plan/mechanize_solar_on_land.png" TargetMode="External"/><Relationship Id="rId240" Type="http://schemas.openxmlformats.org/officeDocument/2006/relationships/hyperlink" Target="https://grok.com/c/cf4d9afc-107c-4f38-99b6-42c49e84ef89?rid=c39d13ae-d390-4460-a93e-45f1c4f3455d" TargetMode="External"/><Relationship Id="rId35" Type="http://schemas.openxmlformats.org/officeDocument/2006/relationships/hyperlink" Target="https://www.aplantosavetheplanet.org/v17" TargetMode="External"/><Relationship Id="rId77" Type="http://schemas.openxmlformats.org/officeDocument/2006/relationships/hyperlink" Target="https://www.aplantosavetheplanet.org/v18" TargetMode="External"/><Relationship Id="rId100" Type="http://schemas.openxmlformats.org/officeDocument/2006/relationships/hyperlink" Target="https://www.aplantosavetheplanet.org/v7" TargetMode="External"/><Relationship Id="rId282" Type="http://schemas.openxmlformats.org/officeDocument/2006/relationships/hyperlink" Target="https://www.google.com/search?q=(((1e-3*3)*24*365)%2F1000)*0.14" TargetMode="External"/><Relationship Id="rId338" Type="http://schemas.openxmlformats.org/officeDocument/2006/relationships/hyperlink" Target="https://www.aplantosavetheplanet.org/dc" TargetMode="External"/><Relationship Id="rId8" Type="http://schemas.openxmlformats.org/officeDocument/2006/relationships/hyperlink" Target="https://creativecommons.org/licenses/by/4.0/" TargetMode="External"/><Relationship Id="rId142" Type="http://schemas.openxmlformats.org/officeDocument/2006/relationships/image" Target="media/image22.png"/><Relationship Id="rId184" Type="http://schemas.openxmlformats.org/officeDocument/2006/relationships/hyperlink" Target="https://www.ipp.mpg.de/1471940/wendelstein_7_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6887D-51FB-4A00-9FAC-0DDA6BE1C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112147</TotalTime>
  <Pages>89</Pages>
  <Words>29232</Words>
  <Characters>161069</Characters>
  <Application>Microsoft Office Word</Application>
  <DocSecurity>0</DocSecurity>
  <Lines>2729</Lines>
  <Paragraphs>1312</Paragraphs>
  <ScaleCrop>false</ScaleCrop>
  <HeadingPairs>
    <vt:vector size="2" baseType="variant">
      <vt:variant>
        <vt:lpstr>Title</vt:lpstr>
      </vt:variant>
      <vt:variant>
        <vt:i4>1</vt:i4>
      </vt:variant>
    </vt:vector>
  </HeadingPairs>
  <TitlesOfParts>
    <vt:vector size="1" baseType="lpstr">
      <vt:lpstr>A Plan to Save the Planet</vt:lpstr>
    </vt:vector>
  </TitlesOfParts>
  <Manager>Glenn Weinreb</Manager>
  <Company>Glenn Weinreb</Company>
  <LinksUpToDate>false</LinksUpToDate>
  <CharactersWithSpaces>188989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Plan to Save the Planet</dc:title>
  <dc:subject>Climate change</dc:subject>
  <dc:creator>Glenn Weinreb</dc:creator>
  <cp:keywords>Climate change, Climate Action, Climate Remedy</cp:keywords>
  <dc:description/>
  <cp:lastModifiedBy>Glenn Weinreb</cp:lastModifiedBy>
  <cp:revision>7349</cp:revision>
  <cp:lastPrinted>2025-03-30T17:53:00Z</cp:lastPrinted>
  <dcterms:created xsi:type="dcterms:W3CDTF">2022-12-07T02:42:00Z</dcterms:created>
  <dcterms:modified xsi:type="dcterms:W3CDTF">2026-08-22T01:23:00Z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938efbcc-3ef8-41bd-a1f5-97f4ce0fda1e</vt:lpwstr>
  </property>
  <property fmtid="{D5CDD505-2E9C-101B-9397-08002B2CF9AE}" pid="3" name="Base Target">
    <vt:lpwstr>_blank</vt:lpwstr>
  </property>
</Properties>
</file>